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A180" w14:textId="43A02913" w:rsidR="00A73464" w:rsidRPr="00784F7A" w:rsidRDefault="00A73464" w:rsidP="00A73464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 xml:space="preserve">Education Committee – summary of meeting held on </w:t>
      </w:r>
      <w:r>
        <w:rPr>
          <w:rFonts w:ascii="Arial" w:hAnsi="Arial" w:cs="Arial"/>
          <w:b/>
          <w:bCs/>
          <w:u w:val="single"/>
        </w:rPr>
        <w:t>12</w:t>
      </w:r>
      <w:r w:rsidRPr="00784F7A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04</w:t>
      </w:r>
      <w:r w:rsidRPr="00784F7A">
        <w:rPr>
          <w:rFonts w:ascii="Arial" w:hAnsi="Arial" w:cs="Arial"/>
          <w:b/>
          <w:bCs/>
          <w:u w:val="single"/>
        </w:rPr>
        <w:t>.2</w:t>
      </w:r>
      <w:r>
        <w:rPr>
          <w:rFonts w:ascii="Arial" w:hAnsi="Arial" w:cs="Arial"/>
          <w:b/>
          <w:bCs/>
          <w:u w:val="single"/>
        </w:rPr>
        <w:t>2</w:t>
      </w:r>
    </w:p>
    <w:p w14:paraId="4E57868A" w14:textId="77777777" w:rsidR="00A73464" w:rsidRDefault="00A73464" w:rsidP="00A73464">
      <w:pPr>
        <w:rPr>
          <w:rFonts w:ascii="Arial" w:hAnsi="Arial" w:cs="Arial"/>
        </w:rPr>
      </w:pPr>
    </w:p>
    <w:p w14:paraId="0ED12A36" w14:textId="68120FC1" w:rsidR="00A73464" w:rsidRPr="00471F60" w:rsidRDefault="00C633B4" w:rsidP="00A734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Development of PGCert in Heart Failure</w:t>
      </w:r>
    </w:p>
    <w:p w14:paraId="094D1770" w14:textId="77777777" w:rsidR="00A73464" w:rsidRDefault="00A73464" w:rsidP="00A73464">
      <w:pPr>
        <w:pStyle w:val="ListParagraph"/>
        <w:rPr>
          <w:rFonts w:ascii="Arial" w:hAnsi="Arial" w:cs="Arial"/>
          <w:b/>
          <w:bCs/>
          <w:u w:val="single"/>
        </w:rPr>
      </w:pPr>
    </w:p>
    <w:p w14:paraId="6D88D18B" w14:textId="348FD792" w:rsidR="00A73464" w:rsidRDefault="00A73464" w:rsidP="00A734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Committee received </w:t>
      </w:r>
      <w:r w:rsidR="00A14F9F">
        <w:rPr>
          <w:rFonts w:ascii="Arial" w:hAnsi="Arial" w:cs="Arial"/>
        </w:rPr>
        <w:t xml:space="preserve">a proposal for </w:t>
      </w:r>
      <w:r w:rsidR="006E0E14">
        <w:rPr>
          <w:rFonts w:ascii="Arial" w:hAnsi="Arial" w:cs="Arial"/>
        </w:rPr>
        <w:t>a new hybrid PGCert course in Heart Failure from the National Heart and Lung Institute</w:t>
      </w:r>
      <w:r w:rsidR="00AB59BB">
        <w:rPr>
          <w:rFonts w:ascii="Arial" w:hAnsi="Arial" w:cs="Arial"/>
        </w:rPr>
        <w:t>, adapted from a course currently delivered by the Zurich Heart House.</w:t>
      </w:r>
      <w:r w:rsidR="006E0E14">
        <w:rPr>
          <w:rFonts w:ascii="Arial" w:hAnsi="Arial" w:cs="Arial"/>
        </w:rPr>
        <w:t xml:space="preserve"> The course had already been approved at a Faculty level</w:t>
      </w:r>
      <w:r w:rsidR="00730871">
        <w:rPr>
          <w:rFonts w:ascii="Arial" w:hAnsi="Arial" w:cs="Arial"/>
        </w:rPr>
        <w:t>, with the aim of commencing in 2023 for 20 students.</w:t>
      </w:r>
      <w:r w:rsidR="006E0E14">
        <w:rPr>
          <w:rFonts w:ascii="Arial" w:hAnsi="Arial" w:cs="Arial"/>
        </w:rPr>
        <w:t xml:space="preserve"> </w:t>
      </w:r>
      <w:r w:rsidR="00730871">
        <w:rPr>
          <w:rFonts w:ascii="Arial" w:hAnsi="Arial" w:cs="Arial"/>
        </w:rPr>
        <w:t>T</w:t>
      </w:r>
      <w:r w:rsidR="00AB59D0">
        <w:rPr>
          <w:rFonts w:ascii="Arial" w:hAnsi="Arial" w:cs="Arial"/>
        </w:rPr>
        <w:t>he Committee was asked to comment on the course from a strategic point of view.</w:t>
      </w:r>
    </w:p>
    <w:p w14:paraId="51D019BF" w14:textId="3778A59B" w:rsidR="00AB59D0" w:rsidRDefault="00AB59D0" w:rsidP="00A73464">
      <w:pPr>
        <w:pStyle w:val="ListParagraph"/>
        <w:rPr>
          <w:rFonts w:ascii="Arial" w:hAnsi="Arial" w:cs="Arial"/>
        </w:rPr>
      </w:pPr>
    </w:p>
    <w:p w14:paraId="2A75F065" w14:textId="0014C45E" w:rsidR="00AB59D0" w:rsidRDefault="00AB59D0" w:rsidP="00A734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the programme </w:t>
      </w:r>
      <w:r w:rsidR="00314523" w:rsidRPr="00314523">
        <w:rPr>
          <w:rFonts w:ascii="Arial" w:hAnsi="Arial" w:cs="Arial"/>
        </w:rPr>
        <w:t>aimed to provide an expert theoretical and practical knowledge of heart failure, its causes, investigation and the necessary skills to deliver optimal heart failure treatment to improve patient outcomes.</w:t>
      </w:r>
      <w:r w:rsidR="00314523">
        <w:rPr>
          <w:rFonts w:ascii="Arial" w:hAnsi="Arial" w:cs="Arial"/>
        </w:rPr>
        <w:t xml:space="preserve"> The Committee agreed that it was strategically aligned with the College mission</w:t>
      </w:r>
      <w:r w:rsidR="00312C79">
        <w:rPr>
          <w:rFonts w:ascii="Arial" w:hAnsi="Arial" w:cs="Arial"/>
        </w:rPr>
        <w:t>.</w:t>
      </w:r>
    </w:p>
    <w:p w14:paraId="37BE09C3" w14:textId="10895FDA" w:rsidR="00312C79" w:rsidRDefault="00312C79" w:rsidP="00A73464">
      <w:pPr>
        <w:pStyle w:val="ListParagraph"/>
        <w:rPr>
          <w:rFonts w:ascii="Arial" w:hAnsi="Arial" w:cs="Arial"/>
        </w:rPr>
      </w:pPr>
    </w:p>
    <w:p w14:paraId="012EDF6D" w14:textId="7AAB072E" w:rsidR="00312C79" w:rsidRDefault="00312C79" w:rsidP="00A734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Members of the Committee sought reassurance that Imperial would own the IP from the course and that visa considerations had been taken into account. </w:t>
      </w:r>
      <w:r w:rsidR="00BF31B5">
        <w:rPr>
          <w:rFonts w:ascii="Arial" w:hAnsi="Arial" w:cs="Arial"/>
        </w:rPr>
        <w:t>It was confirmed that Imperial would own the IP and that dialogue had been opened with</w:t>
      </w:r>
      <w:r w:rsidR="00916754">
        <w:rPr>
          <w:rFonts w:ascii="Arial" w:hAnsi="Arial" w:cs="Arial"/>
        </w:rPr>
        <w:t xml:space="preserve"> the International Student Support </w:t>
      </w:r>
      <w:r w:rsidR="00E42E98">
        <w:rPr>
          <w:rFonts w:ascii="Arial" w:hAnsi="Arial" w:cs="Arial"/>
        </w:rPr>
        <w:t>about visas.</w:t>
      </w:r>
    </w:p>
    <w:p w14:paraId="0E3F717D" w14:textId="32F192F7" w:rsidR="00E42E98" w:rsidRDefault="00E42E98" w:rsidP="00A73464">
      <w:pPr>
        <w:pStyle w:val="ListParagraph"/>
        <w:rPr>
          <w:rFonts w:ascii="Arial" w:hAnsi="Arial" w:cs="Arial"/>
        </w:rPr>
      </w:pPr>
    </w:p>
    <w:p w14:paraId="789FDD4D" w14:textId="233455FB" w:rsidR="00E42E98" w:rsidRDefault="00E42E98" w:rsidP="00A734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also asked for confirmation that no students would be transferred from the </w:t>
      </w:r>
      <w:r w:rsidR="00AB59BB">
        <w:rPr>
          <w:rFonts w:ascii="Arial" w:hAnsi="Arial" w:cs="Arial"/>
        </w:rPr>
        <w:t>Zurich Heart House to Imperial</w:t>
      </w:r>
      <w:r w:rsidR="002931B7">
        <w:rPr>
          <w:rFonts w:ascii="Arial" w:hAnsi="Arial" w:cs="Arial"/>
        </w:rPr>
        <w:t>, and it was confirmed that no student transfers would be taking place.</w:t>
      </w:r>
    </w:p>
    <w:p w14:paraId="34DBA1A1" w14:textId="77777777" w:rsidR="00A73464" w:rsidRPr="00784F7A" w:rsidRDefault="00A73464" w:rsidP="00A73464">
      <w:pPr>
        <w:pStyle w:val="ListParagraph"/>
        <w:rPr>
          <w:rFonts w:ascii="Arial" w:hAnsi="Arial" w:cs="Arial"/>
        </w:rPr>
      </w:pPr>
    </w:p>
    <w:p w14:paraId="3A37A016" w14:textId="569C617A" w:rsidR="00A73464" w:rsidRDefault="00DD3391" w:rsidP="00DD339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DD3391">
        <w:rPr>
          <w:rFonts w:ascii="Arial" w:hAnsi="Arial" w:cs="Arial"/>
          <w:b/>
          <w:bCs/>
          <w:u w:val="single"/>
        </w:rPr>
        <w:t>Impact of application characteristics on obtaining and accepting offers</w:t>
      </w:r>
    </w:p>
    <w:p w14:paraId="1D12B298" w14:textId="77777777" w:rsidR="00DD3391" w:rsidRPr="00784F7A" w:rsidRDefault="00DD3391" w:rsidP="00A73464">
      <w:pPr>
        <w:pStyle w:val="ListParagraph"/>
        <w:rPr>
          <w:rFonts w:ascii="Arial" w:hAnsi="Arial" w:cs="Arial"/>
          <w:b/>
          <w:bCs/>
          <w:u w:val="single"/>
        </w:rPr>
      </w:pPr>
    </w:p>
    <w:p w14:paraId="4560B722" w14:textId="28E3EC4C" w:rsidR="00A73464" w:rsidRDefault="00106E7E" w:rsidP="00A734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Strategic Planning shared a report on how </w:t>
      </w:r>
      <w:r w:rsidRPr="00106E7E">
        <w:rPr>
          <w:rFonts w:ascii="Arial" w:hAnsi="Arial" w:cs="Arial"/>
        </w:rPr>
        <w:t>UG application characteristics impacted offers.</w:t>
      </w:r>
      <w:r w:rsidR="008F2762">
        <w:rPr>
          <w:rFonts w:ascii="Arial" w:hAnsi="Arial" w:cs="Arial"/>
        </w:rPr>
        <w:t xml:space="preserve"> </w:t>
      </w:r>
      <w:r w:rsidR="008F2762" w:rsidRPr="008F2762">
        <w:rPr>
          <w:rFonts w:ascii="Arial" w:hAnsi="Arial" w:cs="Arial"/>
        </w:rPr>
        <w:t>It was noted that, at a College level, there were notable differences in the probability of receiving an offer by sex and ethnicity.</w:t>
      </w:r>
    </w:p>
    <w:p w14:paraId="4AECF614" w14:textId="7FA92844" w:rsidR="001438C8" w:rsidRDefault="001438C8" w:rsidP="00A73464">
      <w:pPr>
        <w:pStyle w:val="ListParagraph"/>
        <w:rPr>
          <w:rFonts w:ascii="Arial" w:hAnsi="Arial" w:cs="Arial"/>
        </w:rPr>
      </w:pPr>
    </w:p>
    <w:p w14:paraId="177AB217" w14:textId="38F16428" w:rsidR="001438C8" w:rsidRDefault="001438C8" w:rsidP="00A734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group noted the importance of this analysis and thanked Strategic Planning for their work. It was agreed that the report should be shared with colleagues in </w:t>
      </w:r>
      <w:r w:rsidR="00C269D4">
        <w:rPr>
          <w:rFonts w:ascii="Arial" w:hAnsi="Arial" w:cs="Arial"/>
        </w:rPr>
        <w:t>EDIC and MRA for their consideration.</w:t>
      </w:r>
    </w:p>
    <w:p w14:paraId="2A5E7A88" w14:textId="77777777" w:rsidR="00A73464" w:rsidRPr="00660166" w:rsidRDefault="00A73464" w:rsidP="00A73464">
      <w:pPr>
        <w:pStyle w:val="ListParagraph"/>
        <w:rPr>
          <w:rFonts w:ascii="Arial" w:hAnsi="Arial" w:cs="Arial"/>
        </w:rPr>
      </w:pPr>
    </w:p>
    <w:p w14:paraId="058F6B75" w14:textId="0DC4D1A1" w:rsidR="00A73464" w:rsidRPr="003D693B" w:rsidRDefault="00DD3391" w:rsidP="00A734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Learning and Teaching Space Committee</w:t>
      </w:r>
    </w:p>
    <w:p w14:paraId="18951692" w14:textId="77777777" w:rsidR="00AA125A" w:rsidRPr="00AA125A" w:rsidRDefault="00AA125A" w:rsidP="00AA125A">
      <w:pPr>
        <w:pStyle w:val="ListParagraph"/>
        <w:rPr>
          <w:rFonts w:ascii="Arial" w:eastAsia="Arial" w:hAnsi="Arial" w:cs="Arial"/>
          <w:kern w:val="18"/>
        </w:rPr>
      </w:pPr>
    </w:p>
    <w:p w14:paraId="76D85F37" w14:textId="77777777" w:rsidR="00242BC1" w:rsidRDefault="00AA125A" w:rsidP="00AA125A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 xml:space="preserve">The Committee was </w:t>
      </w:r>
      <w:r w:rsidRPr="00AA125A">
        <w:rPr>
          <w:rFonts w:ascii="Arial" w:eastAsia="Arial" w:hAnsi="Arial" w:cs="Arial"/>
          <w:kern w:val="18"/>
        </w:rPr>
        <w:t>presented</w:t>
      </w:r>
      <w:r>
        <w:rPr>
          <w:rFonts w:ascii="Arial" w:eastAsia="Arial" w:hAnsi="Arial" w:cs="Arial"/>
          <w:kern w:val="18"/>
        </w:rPr>
        <w:t xml:space="preserve"> with</w:t>
      </w:r>
      <w:r w:rsidRPr="00AA125A">
        <w:rPr>
          <w:rFonts w:ascii="Arial" w:eastAsia="Arial" w:hAnsi="Arial" w:cs="Arial"/>
          <w:kern w:val="18"/>
        </w:rPr>
        <w:t xml:space="preserve"> a proposal for a new Space Committee at the College. </w:t>
      </w:r>
      <w:r>
        <w:rPr>
          <w:rFonts w:ascii="Arial" w:eastAsia="Arial" w:hAnsi="Arial" w:cs="Arial"/>
          <w:kern w:val="18"/>
        </w:rPr>
        <w:t xml:space="preserve">This new committee would be tasked with evaluating the success of completed space projects and with agreeing priorities for future investment. </w:t>
      </w:r>
    </w:p>
    <w:p w14:paraId="064D2DB0" w14:textId="77777777" w:rsidR="00242BC1" w:rsidRDefault="00242BC1" w:rsidP="00AA125A">
      <w:pPr>
        <w:pStyle w:val="ListParagraph"/>
        <w:rPr>
          <w:rFonts w:ascii="Arial" w:eastAsia="Arial" w:hAnsi="Arial" w:cs="Arial"/>
          <w:kern w:val="18"/>
        </w:rPr>
      </w:pPr>
    </w:p>
    <w:p w14:paraId="638F859F" w14:textId="36CE085F" w:rsidR="00AA125A" w:rsidRDefault="00AA125A" w:rsidP="00AA125A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Education Committee approved the</w:t>
      </w:r>
      <w:r w:rsidR="00242BC1">
        <w:rPr>
          <w:rFonts w:ascii="Arial" w:eastAsia="Arial" w:hAnsi="Arial" w:cs="Arial"/>
          <w:kern w:val="18"/>
        </w:rPr>
        <w:t xml:space="preserve"> formation </w:t>
      </w:r>
      <w:r w:rsidR="006D0436">
        <w:rPr>
          <w:rFonts w:ascii="Arial" w:eastAsia="Arial" w:hAnsi="Arial" w:cs="Arial"/>
          <w:kern w:val="18"/>
        </w:rPr>
        <w:t xml:space="preserve">of </w:t>
      </w:r>
      <w:r w:rsidR="00242BC1">
        <w:rPr>
          <w:rFonts w:ascii="Arial" w:eastAsia="Arial" w:hAnsi="Arial" w:cs="Arial"/>
          <w:kern w:val="18"/>
        </w:rPr>
        <w:t>the Space Committee</w:t>
      </w:r>
      <w:r w:rsidR="006D0436">
        <w:rPr>
          <w:rFonts w:ascii="Arial" w:eastAsia="Arial" w:hAnsi="Arial" w:cs="Arial"/>
          <w:kern w:val="18"/>
        </w:rPr>
        <w:t xml:space="preserve"> and the Terms of Reference,</w:t>
      </w:r>
      <w:r w:rsidR="00242BC1">
        <w:rPr>
          <w:rFonts w:ascii="Arial" w:eastAsia="Arial" w:hAnsi="Arial" w:cs="Arial"/>
          <w:kern w:val="18"/>
        </w:rPr>
        <w:t xml:space="preserve"> </w:t>
      </w:r>
      <w:r>
        <w:rPr>
          <w:rFonts w:ascii="Arial" w:eastAsia="Arial" w:hAnsi="Arial" w:cs="Arial"/>
          <w:kern w:val="18"/>
        </w:rPr>
        <w:t>with some suggested</w:t>
      </w:r>
      <w:r w:rsidR="00242BC1">
        <w:rPr>
          <w:rFonts w:ascii="Arial" w:eastAsia="Arial" w:hAnsi="Arial" w:cs="Arial"/>
          <w:kern w:val="18"/>
        </w:rPr>
        <w:t xml:space="preserve"> updates</w:t>
      </w:r>
      <w:r w:rsidR="006D0436">
        <w:rPr>
          <w:rFonts w:ascii="Arial" w:eastAsia="Arial" w:hAnsi="Arial" w:cs="Arial"/>
          <w:kern w:val="18"/>
        </w:rPr>
        <w:t xml:space="preserve"> to the </w:t>
      </w:r>
      <w:proofErr w:type="spellStart"/>
      <w:r w:rsidR="006D0436">
        <w:rPr>
          <w:rFonts w:ascii="Arial" w:eastAsia="Arial" w:hAnsi="Arial" w:cs="Arial"/>
          <w:kern w:val="18"/>
        </w:rPr>
        <w:t>ToRs</w:t>
      </w:r>
      <w:proofErr w:type="spellEnd"/>
      <w:r w:rsidR="00242BC1">
        <w:rPr>
          <w:rFonts w:ascii="Arial" w:eastAsia="Arial" w:hAnsi="Arial" w:cs="Arial"/>
          <w:kern w:val="18"/>
        </w:rPr>
        <w:t>.</w:t>
      </w:r>
    </w:p>
    <w:p w14:paraId="1923F8CF" w14:textId="140CDDF1" w:rsidR="00E64BE0" w:rsidRDefault="00E64BE0" w:rsidP="00AA125A">
      <w:pPr>
        <w:pStyle w:val="ListParagraph"/>
        <w:rPr>
          <w:rFonts w:ascii="Arial" w:eastAsia="Arial" w:hAnsi="Arial" w:cs="Arial"/>
          <w:kern w:val="18"/>
        </w:rPr>
      </w:pPr>
    </w:p>
    <w:p w14:paraId="740DF840" w14:textId="66A53A6A" w:rsidR="00E64BE0" w:rsidRPr="00E64BE0" w:rsidRDefault="00E64BE0" w:rsidP="00E64BE0">
      <w:pPr>
        <w:pStyle w:val="ListParagraph"/>
        <w:numPr>
          <w:ilvl w:val="0"/>
          <w:numId w:val="1"/>
        </w:numPr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b/>
          <w:bCs/>
          <w:kern w:val="18"/>
          <w:u w:val="single"/>
        </w:rPr>
        <w:t>Data retention</w:t>
      </w:r>
    </w:p>
    <w:p w14:paraId="6BBEE340" w14:textId="1520F9ED" w:rsidR="00E64BE0" w:rsidRDefault="00E64BE0" w:rsidP="00E64BE0">
      <w:pPr>
        <w:pStyle w:val="ListParagraph"/>
        <w:rPr>
          <w:rFonts w:ascii="Arial" w:eastAsia="Arial" w:hAnsi="Arial" w:cs="Arial"/>
          <w:b/>
          <w:bCs/>
          <w:kern w:val="18"/>
          <w:u w:val="single"/>
        </w:rPr>
      </w:pPr>
    </w:p>
    <w:p w14:paraId="2D20AD53" w14:textId="15743B4B" w:rsidR="00E64BE0" w:rsidRDefault="00E64BE0" w:rsidP="00E64BE0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 xml:space="preserve">The group noted that this would be a key area of consideration going forward and that </w:t>
      </w:r>
      <w:r w:rsidR="00603D11">
        <w:rPr>
          <w:rFonts w:ascii="Arial" w:eastAsia="Arial" w:hAnsi="Arial" w:cs="Arial"/>
          <w:kern w:val="18"/>
        </w:rPr>
        <w:t>a policy associated with data retention would be produced by the College in due course.</w:t>
      </w:r>
    </w:p>
    <w:p w14:paraId="271356E2" w14:textId="77777777" w:rsidR="00603D11" w:rsidRPr="00E64BE0" w:rsidRDefault="00603D11" w:rsidP="00E64BE0">
      <w:pPr>
        <w:pStyle w:val="ListParagraph"/>
        <w:rPr>
          <w:rFonts w:ascii="Arial" w:eastAsia="Arial" w:hAnsi="Arial" w:cs="Arial"/>
          <w:kern w:val="18"/>
        </w:rPr>
      </w:pPr>
    </w:p>
    <w:p w14:paraId="4566E738" w14:textId="77777777" w:rsidR="00AA125A" w:rsidRDefault="00AA125A" w:rsidP="00AA125A">
      <w:pPr>
        <w:pStyle w:val="ListParagraph"/>
        <w:rPr>
          <w:rFonts w:ascii="Arial" w:eastAsia="Arial" w:hAnsi="Arial" w:cs="Arial"/>
          <w:kern w:val="18"/>
          <w:sz w:val="20"/>
          <w:szCs w:val="20"/>
        </w:rPr>
      </w:pPr>
    </w:p>
    <w:p w14:paraId="27CFEA62" w14:textId="0074B55A" w:rsidR="00A73464" w:rsidRPr="00AA125A" w:rsidRDefault="006D0436" w:rsidP="00AA12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Updates from other </w:t>
      </w:r>
      <w:r w:rsidR="00FC35B6">
        <w:rPr>
          <w:rFonts w:ascii="Arial" w:hAnsi="Arial" w:cs="Arial"/>
          <w:b/>
          <w:bCs/>
          <w:u w:val="single"/>
        </w:rPr>
        <w:t>committees</w:t>
      </w:r>
    </w:p>
    <w:p w14:paraId="6E5F8CB6" w14:textId="77777777" w:rsidR="00A73464" w:rsidRDefault="00A73464" w:rsidP="00A73464">
      <w:pPr>
        <w:pStyle w:val="ListParagraph"/>
        <w:rPr>
          <w:rFonts w:ascii="Arial" w:hAnsi="Arial" w:cs="Arial"/>
          <w:b/>
          <w:bCs/>
          <w:u w:val="single"/>
        </w:rPr>
      </w:pPr>
    </w:p>
    <w:p w14:paraId="420CFB01" w14:textId="0C4CC5BE" w:rsidR="00A73464" w:rsidRDefault="00A73464" w:rsidP="00FC35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FC35B6">
        <w:rPr>
          <w:rFonts w:ascii="Arial" w:hAnsi="Arial" w:cs="Arial"/>
        </w:rPr>
        <w:t>received updates from the following meeting groups:</w:t>
      </w:r>
    </w:p>
    <w:p w14:paraId="784ACF8E" w14:textId="69096A01" w:rsidR="00FC35B6" w:rsidRDefault="00FC35B6" w:rsidP="00FC35B6">
      <w:pPr>
        <w:pStyle w:val="ListParagraph"/>
        <w:rPr>
          <w:rFonts w:ascii="Arial" w:hAnsi="Arial" w:cs="Arial"/>
        </w:rPr>
      </w:pPr>
    </w:p>
    <w:p w14:paraId="2934861A" w14:textId="346FA6D1" w:rsidR="00FC35B6" w:rsidRDefault="00FC35B6" w:rsidP="00FC35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Student Experience Committee</w:t>
      </w:r>
    </w:p>
    <w:p w14:paraId="3A5F61F0" w14:textId="73198A7F" w:rsidR="00FC35B6" w:rsidRDefault="00FC35B6" w:rsidP="00FC35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Teaching and Learning (Product) Board</w:t>
      </w:r>
    </w:p>
    <w:p w14:paraId="35E31489" w14:textId="747BA03E" w:rsidR="00FC35B6" w:rsidRDefault="00FC35B6" w:rsidP="00FC35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Student Lifecycle Administration Board</w:t>
      </w:r>
    </w:p>
    <w:p w14:paraId="45BF5F1D" w14:textId="4AC099B9" w:rsidR="00FC35B6" w:rsidRDefault="00FC35B6" w:rsidP="00FC35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Quality and Assurance Enhancement Committee</w:t>
      </w:r>
    </w:p>
    <w:p w14:paraId="634CC25B" w14:textId="031BA926" w:rsidR="00FC35B6" w:rsidRDefault="00FC35B6" w:rsidP="00FC35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Senate</w:t>
      </w:r>
    </w:p>
    <w:p w14:paraId="5734BD2B" w14:textId="7E26EFE4" w:rsidR="00E64BE0" w:rsidRDefault="00E64BE0" w:rsidP="00FC35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Scholarships Committee</w:t>
      </w:r>
    </w:p>
    <w:p w14:paraId="07062C6F" w14:textId="77777777" w:rsidR="00A73464" w:rsidRPr="00D4527B" w:rsidRDefault="00A73464" w:rsidP="00A73464">
      <w:pPr>
        <w:pStyle w:val="ListParagraph"/>
        <w:ind w:left="1080"/>
        <w:rPr>
          <w:rFonts w:ascii="Arial" w:hAnsi="Arial" w:cs="Arial"/>
        </w:rPr>
      </w:pPr>
    </w:p>
    <w:p w14:paraId="12E3545A" w14:textId="55AD2F5D" w:rsidR="00A73464" w:rsidRDefault="00A73464" w:rsidP="00A73464">
      <w:r w:rsidRPr="0081629A">
        <w:rPr>
          <w:rStyle w:val="normaltextrun"/>
          <w:rFonts w:ascii="Arial" w:hAnsi="Arial" w:cs="Arial"/>
          <w:color w:val="000000"/>
          <w:shd w:val="clear" w:color="auto" w:fill="FFFFFF"/>
        </w:rPr>
        <w:t>The next meeting of the Education Committee will be h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eld on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12</w:t>
      </w:r>
      <w:r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May</w:t>
      </w:r>
      <w:r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202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7CE56988" w14:textId="77777777" w:rsidR="00013568" w:rsidRDefault="00603D11"/>
    <w:sectPr w:rsidR="00013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512"/>
    <w:multiLevelType w:val="hybridMultilevel"/>
    <w:tmpl w:val="4E9E972E"/>
    <w:lvl w:ilvl="0" w:tplc="139235B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A42351"/>
    <w:multiLevelType w:val="hybridMultilevel"/>
    <w:tmpl w:val="5516B9BA"/>
    <w:lvl w:ilvl="0" w:tplc="A520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7AB3"/>
    <w:multiLevelType w:val="hybridMultilevel"/>
    <w:tmpl w:val="ADCE35EE"/>
    <w:lvl w:ilvl="0" w:tplc="1758F4D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64"/>
    <w:rsid w:val="00106E7E"/>
    <w:rsid w:val="001438C8"/>
    <w:rsid w:val="00242BC1"/>
    <w:rsid w:val="002931B7"/>
    <w:rsid w:val="00312C79"/>
    <w:rsid w:val="00314523"/>
    <w:rsid w:val="00603D11"/>
    <w:rsid w:val="006D0436"/>
    <w:rsid w:val="006E0E14"/>
    <w:rsid w:val="00730871"/>
    <w:rsid w:val="008F2762"/>
    <w:rsid w:val="00916754"/>
    <w:rsid w:val="00A14F9F"/>
    <w:rsid w:val="00A73464"/>
    <w:rsid w:val="00AA125A"/>
    <w:rsid w:val="00AB59BB"/>
    <w:rsid w:val="00AB59D0"/>
    <w:rsid w:val="00BF31B5"/>
    <w:rsid w:val="00C269D4"/>
    <w:rsid w:val="00C633B4"/>
    <w:rsid w:val="00DD02C9"/>
    <w:rsid w:val="00DD3391"/>
    <w:rsid w:val="00DE45C4"/>
    <w:rsid w:val="00E42E98"/>
    <w:rsid w:val="00E64BE0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E598"/>
  <w15:chartTrackingRefBased/>
  <w15:docId w15:val="{7B73B0ED-5E25-4BE6-BC6C-84C28388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64"/>
    <w:pPr>
      <w:ind w:left="720"/>
      <w:contextualSpacing/>
    </w:pPr>
  </w:style>
  <w:style w:type="character" w:customStyle="1" w:styleId="normaltextrun">
    <w:name w:val="normaltextrun"/>
    <w:basedOn w:val="DefaultParagraphFont"/>
    <w:rsid w:val="00A7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24</cp:revision>
  <dcterms:created xsi:type="dcterms:W3CDTF">2022-04-05T10:55:00Z</dcterms:created>
  <dcterms:modified xsi:type="dcterms:W3CDTF">2022-04-12T15:45:00Z</dcterms:modified>
</cp:coreProperties>
</file>