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1CB" w:rsidRDefault="001D11CB" w:rsidP="001D11CB">
      <w:pPr>
        <w:jc w:val="center"/>
        <w:rPr>
          <w:rFonts w:ascii="Arial" w:hAnsi="Arial" w:cs="Arial"/>
          <w:b/>
          <w:sz w:val="22"/>
          <w:szCs w:val="22"/>
        </w:rPr>
      </w:pPr>
      <w:r>
        <w:rPr>
          <w:rFonts w:ascii="Arial" w:hAnsi="Arial" w:cs="Arial"/>
          <w:b/>
          <w:sz w:val="22"/>
          <w:szCs w:val="22"/>
        </w:rPr>
        <w:t>FORM 1</w:t>
      </w:r>
    </w:p>
    <w:p w:rsidR="001D11CB" w:rsidRDefault="001D11CB" w:rsidP="001D11CB">
      <w:pPr>
        <w:jc w:val="center"/>
        <w:rPr>
          <w:rFonts w:ascii="Arial" w:hAnsi="Arial" w:cs="Arial"/>
          <w:b/>
          <w:sz w:val="22"/>
          <w:szCs w:val="22"/>
        </w:rPr>
      </w:pPr>
    </w:p>
    <w:p w:rsidR="001D11CB" w:rsidRDefault="001D11CB" w:rsidP="001D11CB">
      <w:pPr>
        <w:jc w:val="center"/>
        <w:rPr>
          <w:rFonts w:ascii="Arial" w:hAnsi="Arial" w:cs="Arial"/>
          <w:b/>
          <w:sz w:val="22"/>
          <w:szCs w:val="22"/>
        </w:rPr>
      </w:pPr>
      <w:r>
        <w:rPr>
          <w:rFonts w:ascii="Arial" w:hAnsi="Arial" w:cs="Arial"/>
          <w:b/>
          <w:sz w:val="22"/>
          <w:szCs w:val="22"/>
        </w:rPr>
        <w:t>APPLICATION FOR PERMISSION TO UNDERTAKE BUILDING WORKS</w:t>
      </w:r>
    </w:p>
    <w:p w:rsidR="001D11CB" w:rsidRDefault="001D11CB" w:rsidP="001D11CB">
      <w:pPr>
        <w:jc w:val="center"/>
        <w:rPr>
          <w:rFonts w:ascii="Arial" w:hAnsi="Arial" w:cs="Arial"/>
          <w:b/>
          <w:sz w:val="22"/>
          <w:szCs w:val="22"/>
        </w:rPr>
      </w:pPr>
      <w:r>
        <w:rPr>
          <w:rFonts w:ascii="Arial" w:hAnsi="Arial" w:cs="Arial"/>
          <w:b/>
          <w:sz w:val="22"/>
          <w:szCs w:val="22"/>
        </w:rPr>
        <w:t>ON THE ESTATE OF THE COMMISSIONERS FOR THE EXHIBITION OF 1851</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1"/>
        <w:gridCol w:w="425"/>
        <w:gridCol w:w="3827"/>
        <w:gridCol w:w="567"/>
        <w:gridCol w:w="284"/>
        <w:gridCol w:w="1417"/>
        <w:gridCol w:w="1843"/>
      </w:tblGrid>
      <w:tr w:rsidR="003A5BA1" w:rsidRPr="00B90FD5" w:rsidTr="00B90FD5">
        <w:trPr>
          <w:trHeight w:val="554"/>
        </w:trPr>
        <w:tc>
          <w:tcPr>
            <w:tcW w:w="9215" w:type="dxa"/>
            <w:gridSpan w:val="8"/>
            <w:tcBorders>
              <w:top w:val="nil"/>
              <w:left w:val="nil"/>
              <w:bottom w:val="nil"/>
              <w:right w:val="nil"/>
            </w:tcBorders>
            <w:vAlign w:val="center"/>
          </w:tcPr>
          <w:p w:rsidR="003A5BA1" w:rsidRPr="00B90FD5" w:rsidRDefault="003A5BA1" w:rsidP="00E45B73">
            <w:pPr>
              <w:rPr>
                <w:rFonts w:ascii="Arial" w:hAnsi="Arial" w:cs="Arial"/>
                <w:b/>
                <w:sz w:val="22"/>
                <w:szCs w:val="22"/>
              </w:rPr>
            </w:pPr>
            <w:r w:rsidRPr="00B90FD5">
              <w:rPr>
                <w:rFonts w:ascii="Arial" w:hAnsi="Arial" w:cs="Arial"/>
                <w:sz w:val="22"/>
                <w:szCs w:val="22"/>
              </w:rPr>
              <w:t>Dear Sirs</w:t>
            </w:r>
          </w:p>
        </w:tc>
      </w:tr>
      <w:tr w:rsidR="0050749C" w:rsidRPr="00B90FD5" w:rsidTr="00B90FD5">
        <w:trPr>
          <w:trHeight w:val="277"/>
        </w:trPr>
        <w:tc>
          <w:tcPr>
            <w:tcW w:w="852" w:type="dxa"/>
            <w:gridSpan w:val="2"/>
            <w:tcBorders>
              <w:top w:val="nil"/>
              <w:left w:val="nil"/>
              <w:bottom w:val="nil"/>
              <w:right w:val="nil"/>
            </w:tcBorders>
          </w:tcPr>
          <w:p w:rsidR="0050749C" w:rsidRPr="00B90FD5" w:rsidRDefault="0050749C" w:rsidP="003A5BA1">
            <w:pPr>
              <w:rPr>
                <w:rFonts w:ascii="Arial" w:hAnsi="Arial" w:cs="Arial"/>
                <w:b/>
                <w:sz w:val="22"/>
                <w:szCs w:val="22"/>
              </w:rPr>
            </w:pPr>
            <w:r w:rsidRPr="00B90FD5">
              <w:rPr>
                <w:rFonts w:ascii="Arial" w:hAnsi="Arial" w:cs="Arial"/>
                <w:b/>
                <w:sz w:val="22"/>
                <w:szCs w:val="22"/>
              </w:rPr>
              <w:t>RE:</w:t>
            </w:r>
          </w:p>
        </w:tc>
        <w:tc>
          <w:tcPr>
            <w:tcW w:w="8363" w:type="dxa"/>
            <w:gridSpan w:val="6"/>
            <w:tcBorders>
              <w:top w:val="nil"/>
              <w:left w:val="nil"/>
              <w:bottom w:val="dashed" w:sz="4" w:space="0" w:color="auto"/>
              <w:right w:val="nil"/>
            </w:tcBorders>
            <w:vAlign w:val="bottom"/>
          </w:tcPr>
          <w:p w:rsidR="0050749C" w:rsidRPr="00B90FD5" w:rsidRDefault="0050749C" w:rsidP="00E45B73">
            <w:pPr>
              <w:rPr>
                <w:rFonts w:ascii="Arial" w:hAnsi="Arial" w:cs="Arial"/>
                <w:b/>
                <w:sz w:val="22"/>
                <w:szCs w:val="22"/>
              </w:rPr>
            </w:pPr>
          </w:p>
        </w:tc>
      </w:tr>
      <w:tr w:rsidR="0050749C" w:rsidRPr="00B90FD5" w:rsidTr="00B90FD5">
        <w:trPr>
          <w:trHeight w:val="277"/>
        </w:trPr>
        <w:tc>
          <w:tcPr>
            <w:tcW w:w="852" w:type="dxa"/>
            <w:gridSpan w:val="2"/>
            <w:tcBorders>
              <w:top w:val="nil"/>
              <w:left w:val="nil"/>
              <w:bottom w:val="nil"/>
              <w:right w:val="nil"/>
            </w:tcBorders>
          </w:tcPr>
          <w:p w:rsidR="0050749C" w:rsidRPr="00B90FD5" w:rsidRDefault="0050749C" w:rsidP="003A5BA1">
            <w:pPr>
              <w:rPr>
                <w:rFonts w:ascii="Arial" w:hAnsi="Arial" w:cs="Arial"/>
                <w:b/>
                <w:sz w:val="22"/>
                <w:szCs w:val="22"/>
              </w:rPr>
            </w:pPr>
          </w:p>
        </w:tc>
        <w:tc>
          <w:tcPr>
            <w:tcW w:w="6520" w:type="dxa"/>
            <w:gridSpan w:val="5"/>
            <w:tcBorders>
              <w:top w:val="nil"/>
              <w:left w:val="nil"/>
              <w:bottom w:val="dashed" w:sz="4" w:space="0" w:color="auto"/>
              <w:right w:val="nil"/>
            </w:tcBorders>
            <w:vAlign w:val="bottom"/>
          </w:tcPr>
          <w:p w:rsidR="0050749C" w:rsidRPr="00B90FD5" w:rsidRDefault="0050749C" w:rsidP="006E63F3">
            <w:pPr>
              <w:rPr>
                <w:rFonts w:ascii="Arial" w:hAnsi="Arial" w:cs="Arial"/>
                <w:b/>
                <w:sz w:val="22"/>
                <w:szCs w:val="22"/>
              </w:rPr>
            </w:pPr>
          </w:p>
        </w:tc>
        <w:tc>
          <w:tcPr>
            <w:tcW w:w="1843" w:type="dxa"/>
            <w:tcBorders>
              <w:top w:val="nil"/>
              <w:left w:val="nil"/>
              <w:bottom w:val="dashed" w:sz="4" w:space="0" w:color="auto"/>
              <w:right w:val="nil"/>
            </w:tcBorders>
            <w:vAlign w:val="bottom"/>
          </w:tcPr>
          <w:p w:rsidR="0050749C" w:rsidRPr="00B90FD5" w:rsidRDefault="0050749C" w:rsidP="00E45B73">
            <w:pPr>
              <w:rPr>
                <w:rFonts w:ascii="Arial" w:hAnsi="Arial" w:cs="Arial"/>
                <w:b/>
                <w:sz w:val="22"/>
                <w:szCs w:val="22"/>
              </w:rPr>
            </w:pPr>
          </w:p>
        </w:tc>
      </w:tr>
      <w:tr w:rsidR="00E45B73" w:rsidRPr="00B90FD5" w:rsidTr="00B90FD5">
        <w:trPr>
          <w:trHeight w:val="271"/>
        </w:trPr>
        <w:tc>
          <w:tcPr>
            <w:tcW w:w="9215" w:type="dxa"/>
            <w:gridSpan w:val="8"/>
            <w:tcBorders>
              <w:top w:val="nil"/>
              <w:left w:val="nil"/>
              <w:bottom w:val="nil"/>
              <w:right w:val="nil"/>
            </w:tcBorders>
          </w:tcPr>
          <w:p w:rsidR="00E45B73" w:rsidRPr="00B90FD5" w:rsidRDefault="00E45B73" w:rsidP="00B90FD5">
            <w:pPr>
              <w:jc w:val="both"/>
              <w:rPr>
                <w:rFonts w:ascii="Arial" w:hAnsi="Arial" w:cs="Arial"/>
                <w:sz w:val="8"/>
                <w:szCs w:val="8"/>
              </w:rPr>
            </w:pP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1</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hereby apply to The Commissioners for the Exhibition of 1851 for a Licence for Alterations/Redevelopment to the above property.</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2</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agree to pay The Commissioners surveyors’ fees and The Commissioners legal fees inclusive of VAT and disbursements in connection with this application whether or not a consent is given.  Surveyors’ fees to be calculated in accordance with the agreed scale, solicitors costs on a time basis.</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3</w:t>
            </w:r>
          </w:p>
        </w:tc>
        <w:tc>
          <w:tcPr>
            <w:tcW w:w="8754" w:type="dxa"/>
            <w:gridSpan w:val="7"/>
            <w:tcBorders>
              <w:top w:val="nil"/>
              <w:left w:val="nil"/>
              <w:bottom w:val="nil"/>
              <w:right w:val="nil"/>
            </w:tcBorders>
          </w:tcPr>
          <w:p w:rsidR="004A7D9E" w:rsidRDefault="003A5BA1" w:rsidP="004A7D9E">
            <w:pPr>
              <w:jc w:val="both"/>
              <w:rPr>
                <w:rFonts w:ascii="Arial" w:hAnsi="Arial" w:cs="Arial"/>
                <w:sz w:val="22"/>
                <w:szCs w:val="22"/>
              </w:rPr>
            </w:pPr>
            <w:r w:rsidRPr="00656FD6">
              <w:rPr>
                <w:rFonts w:ascii="Arial" w:hAnsi="Arial" w:cs="Arial"/>
                <w:sz w:val="22"/>
                <w:szCs w:val="22"/>
              </w:rPr>
              <w:t xml:space="preserve">We enclose herewith our cheque in favour of Messrs </w:t>
            </w:r>
            <w:proofErr w:type="spellStart"/>
            <w:r w:rsidRPr="00656FD6">
              <w:rPr>
                <w:rFonts w:ascii="Arial" w:hAnsi="Arial" w:cs="Arial"/>
                <w:sz w:val="22"/>
                <w:szCs w:val="22"/>
              </w:rPr>
              <w:t>Cluttons</w:t>
            </w:r>
            <w:proofErr w:type="spellEnd"/>
            <w:r w:rsidRPr="00656FD6">
              <w:rPr>
                <w:rFonts w:ascii="Arial" w:hAnsi="Arial" w:cs="Arial"/>
                <w:sz w:val="22"/>
                <w:szCs w:val="22"/>
              </w:rPr>
              <w:t xml:space="preserve"> in the sum of </w:t>
            </w:r>
          </w:p>
          <w:p w:rsidR="003A5BA1" w:rsidRPr="00B90FD5" w:rsidRDefault="003A5BA1" w:rsidP="00656FD6">
            <w:pPr>
              <w:spacing w:after="200"/>
              <w:jc w:val="both"/>
              <w:rPr>
                <w:rFonts w:ascii="Arial" w:hAnsi="Arial" w:cs="Arial"/>
                <w:sz w:val="22"/>
                <w:szCs w:val="22"/>
              </w:rPr>
            </w:pPr>
            <w:r w:rsidRPr="00656FD6">
              <w:rPr>
                <w:rFonts w:ascii="Arial" w:hAnsi="Arial" w:cs="Arial"/>
                <w:sz w:val="22"/>
                <w:szCs w:val="22"/>
              </w:rPr>
              <w:t xml:space="preserve">£           (inclusive of VAT) on account of Messrs </w:t>
            </w:r>
            <w:proofErr w:type="spellStart"/>
            <w:r w:rsidRPr="00656FD6">
              <w:rPr>
                <w:rFonts w:ascii="Arial" w:hAnsi="Arial" w:cs="Arial"/>
                <w:sz w:val="22"/>
                <w:szCs w:val="22"/>
              </w:rPr>
              <w:t>Cluttons</w:t>
            </w:r>
            <w:proofErr w:type="spellEnd"/>
            <w:r w:rsidRPr="00656FD6">
              <w:rPr>
                <w:rFonts w:ascii="Arial" w:hAnsi="Arial" w:cs="Arial"/>
                <w:sz w:val="22"/>
                <w:szCs w:val="22"/>
              </w:rPr>
              <w:t>’ fees</w:t>
            </w:r>
            <w:r w:rsidRPr="00B90FD5">
              <w:rPr>
                <w:rFonts w:ascii="Arial" w:hAnsi="Arial" w:cs="Arial"/>
                <w:sz w:val="22"/>
                <w:szCs w:val="22"/>
              </w:rPr>
              <w:t>.</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4</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agree that no work will be undertaken until we have the necessary planning permission and/or building regulation approval, copies of which must be submitted to The Commissioners and that we will comply with all conditions and requirements therein.</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5</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agree to provide copies of the specification and drawings of the works.</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6</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will allow representatives of The Commissioners full facilities to inspect the work whilst it is being carried out and will answer or will instruct those who are undertaking the work on our behalf to answer any queries about the work.</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7</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will use our best endeavours to ensure that the works are carried out in a manner which cause the minimum level of nuisance, annoyance or inconvenience to the occupiers of neighbouring properties.</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8</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will indemnify The Commissioners against any action claim or demand or anything done on our behalf in connection with the works.</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9</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will not commence any work until we receive The Commissioners conditional letter of approval. This will be provided within the same timescale as the Planning Authority response to the Planning Application.</w:t>
            </w:r>
          </w:p>
        </w:tc>
      </w:tr>
      <w:tr w:rsidR="003A5BA1" w:rsidRPr="00B90FD5" w:rsidTr="00B90FD5">
        <w:tc>
          <w:tcPr>
            <w:tcW w:w="461" w:type="dxa"/>
            <w:tcBorders>
              <w:top w:val="nil"/>
              <w:left w:val="nil"/>
              <w:bottom w:val="nil"/>
              <w:right w:val="nil"/>
            </w:tcBorders>
          </w:tcPr>
          <w:p w:rsidR="003A5BA1" w:rsidRPr="00B90FD5" w:rsidRDefault="003A5BA1" w:rsidP="003A5BA1">
            <w:pPr>
              <w:rPr>
                <w:rFonts w:ascii="Arial" w:hAnsi="Arial" w:cs="Arial"/>
                <w:sz w:val="22"/>
                <w:szCs w:val="22"/>
              </w:rPr>
            </w:pPr>
            <w:r w:rsidRPr="00B90FD5">
              <w:rPr>
                <w:rFonts w:ascii="Arial" w:hAnsi="Arial" w:cs="Arial"/>
                <w:sz w:val="22"/>
                <w:szCs w:val="22"/>
              </w:rPr>
              <w:t>10</w:t>
            </w:r>
          </w:p>
        </w:tc>
        <w:tc>
          <w:tcPr>
            <w:tcW w:w="8754" w:type="dxa"/>
            <w:gridSpan w:val="7"/>
            <w:tcBorders>
              <w:top w:val="nil"/>
              <w:left w:val="nil"/>
              <w:bottom w:val="nil"/>
              <w:right w:val="nil"/>
            </w:tcBorders>
          </w:tcPr>
          <w:p w:rsidR="003A5BA1" w:rsidRPr="00B90FD5" w:rsidRDefault="003A5BA1" w:rsidP="00B90FD5">
            <w:pPr>
              <w:spacing w:after="200"/>
              <w:jc w:val="both"/>
              <w:rPr>
                <w:rFonts w:ascii="Arial" w:hAnsi="Arial" w:cs="Arial"/>
                <w:sz w:val="22"/>
                <w:szCs w:val="22"/>
              </w:rPr>
            </w:pPr>
            <w:r w:rsidRPr="00B90FD5">
              <w:rPr>
                <w:rFonts w:ascii="Arial" w:hAnsi="Arial" w:cs="Arial"/>
                <w:sz w:val="22"/>
                <w:szCs w:val="22"/>
              </w:rPr>
              <w:t>We will execute the counterpart of a formal consent for the works prepared by your solicitors whether the same have been completed or not, within fourteen days of the engrossment being submitted for signature.</w:t>
            </w:r>
          </w:p>
        </w:tc>
      </w:tr>
      <w:tr w:rsidR="003A5BA1" w:rsidRPr="00B90FD5" w:rsidTr="00B90FD5">
        <w:trPr>
          <w:trHeight w:val="487"/>
        </w:trPr>
        <w:tc>
          <w:tcPr>
            <w:tcW w:w="1277" w:type="dxa"/>
            <w:gridSpan w:val="3"/>
            <w:tcBorders>
              <w:top w:val="nil"/>
              <w:left w:val="nil"/>
              <w:bottom w:val="nil"/>
              <w:right w:val="nil"/>
            </w:tcBorders>
            <w:vAlign w:val="bottom"/>
          </w:tcPr>
          <w:p w:rsidR="003A5BA1" w:rsidRPr="00B90FD5" w:rsidRDefault="003A5BA1" w:rsidP="003A5BA1">
            <w:pPr>
              <w:rPr>
                <w:rFonts w:ascii="Arial" w:hAnsi="Arial" w:cs="Arial"/>
                <w:b/>
                <w:sz w:val="22"/>
                <w:szCs w:val="22"/>
              </w:rPr>
            </w:pPr>
            <w:r w:rsidRPr="00B90FD5">
              <w:rPr>
                <w:rFonts w:ascii="Arial" w:hAnsi="Arial" w:cs="Arial"/>
                <w:b/>
                <w:sz w:val="22"/>
                <w:szCs w:val="22"/>
              </w:rPr>
              <w:t>Signed</w:t>
            </w:r>
          </w:p>
        </w:tc>
        <w:tc>
          <w:tcPr>
            <w:tcW w:w="3827" w:type="dxa"/>
            <w:tcBorders>
              <w:top w:val="nil"/>
              <w:left w:val="nil"/>
              <w:bottom w:val="dashed" w:sz="4" w:space="0" w:color="auto"/>
              <w:right w:val="nil"/>
            </w:tcBorders>
            <w:vAlign w:val="bottom"/>
          </w:tcPr>
          <w:p w:rsidR="003A5BA1" w:rsidRPr="00B90FD5" w:rsidRDefault="003A5BA1" w:rsidP="003A5BA1">
            <w:pPr>
              <w:rPr>
                <w:rFonts w:ascii="Arial" w:hAnsi="Arial" w:cs="Arial"/>
                <w:b/>
                <w:sz w:val="22"/>
                <w:szCs w:val="22"/>
              </w:rPr>
            </w:pPr>
          </w:p>
        </w:tc>
        <w:tc>
          <w:tcPr>
            <w:tcW w:w="851" w:type="dxa"/>
            <w:gridSpan w:val="2"/>
            <w:tcBorders>
              <w:top w:val="nil"/>
              <w:left w:val="nil"/>
              <w:bottom w:val="nil"/>
              <w:right w:val="nil"/>
            </w:tcBorders>
            <w:vAlign w:val="bottom"/>
          </w:tcPr>
          <w:p w:rsidR="003A5BA1" w:rsidRPr="00B90FD5" w:rsidRDefault="003A5BA1" w:rsidP="003A5BA1">
            <w:pPr>
              <w:rPr>
                <w:rFonts w:ascii="Arial" w:hAnsi="Arial" w:cs="Arial"/>
                <w:b/>
                <w:sz w:val="22"/>
                <w:szCs w:val="22"/>
              </w:rPr>
            </w:pPr>
            <w:r w:rsidRPr="00B90FD5">
              <w:rPr>
                <w:rFonts w:ascii="Arial" w:hAnsi="Arial" w:cs="Arial"/>
                <w:b/>
                <w:sz w:val="22"/>
                <w:szCs w:val="22"/>
              </w:rPr>
              <w:t>Date</w:t>
            </w:r>
          </w:p>
        </w:tc>
        <w:tc>
          <w:tcPr>
            <w:tcW w:w="3260" w:type="dxa"/>
            <w:gridSpan w:val="2"/>
            <w:tcBorders>
              <w:top w:val="nil"/>
              <w:left w:val="nil"/>
              <w:bottom w:val="dashed" w:sz="4" w:space="0" w:color="auto"/>
              <w:right w:val="nil"/>
            </w:tcBorders>
            <w:vAlign w:val="bottom"/>
          </w:tcPr>
          <w:p w:rsidR="003A5BA1" w:rsidRPr="00B90FD5" w:rsidRDefault="003A5BA1" w:rsidP="003A5BA1">
            <w:pPr>
              <w:rPr>
                <w:rFonts w:ascii="Arial" w:hAnsi="Arial" w:cs="Arial"/>
                <w:b/>
                <w:sz w:val="22"/>
                <w:szCs w:val="22"/>
              </w:rPr>
            </w:pPr>
          </w:p>
        </w:tc>
      </w:tr>
      <w:tr w:rsidR="0050749C" w:rsidRPr="00B90FD5" w:rsidTr="00B90FD5">
        <w:trPr>
          <w:trHeight w:val="1731"/>
        </w:trPr>
        <w:tc>
          <w:tcPr>
            <w:tcW w:w="5671" w:type="dxa"/>
            <w:gridSpan w:val="5"/>
            <w:tcBorders>
              <w:top w:val="nil"/>
              <w:left w:val="nil"/>
              <w:bottom w:val="nil"/>
              <w:right w:val="nil"/>
            </w:tcBorders>
            <w:vAlign w:val="bottom"/>
          </w:tcPr>
          <w:p w:rsidR="0050749C" w:rsidRPr="00B90FD5" w:rsidRDefault="0050749C" w:rsidP="00B90FD5">
            <w:pPr>
              <w:jc w:val="right"/>
              <w:rPr>
                <w:rFonts w:ascii="Arial" w:hAnsi="Arial" w:cs="Arial"/>
                <w:sz w:val="22"/>
                <w:szCs w:val="22"/>
              </w:rPr>
            </w:pPr>
          </w:p>
        </w:tc>
        <w:tc>
          <w:tcPr>
            <w:tcW w:w="3544" w:type="dxa"/>
            <w:gridSpan w:val="3"/>
            <w:tcBorders>
              <w:top w:val="nil"/>
              <w:left w:val="nil"/>
              <w:bottom w:val="nil"/>
              <w:right w:val="nil"/>
            </w:tcBorders>
            <w:vAlign w:val="bottom"/>
          </w:tcPr>
          <w:p w:rsidR="0050749C" w:rsidRPr="00B90FD5" w:rsidRDefault="0050749C" w:rsidP="0050749C">
            <w:pPr>
              <w:rPr>
                <w:rFonts w:ascii="Arial" w:hAnsi="Arial" w:cs="Arial"/>
                <w:sz w:val="22"/>
                <w:szCs w:val="22"/>
              </w:rPr>
            </w:pPr>
            <w:proofErr w:type="spellStart"/>
            <w:r w:rsidRPr="00B90FD5">
              <w:rPr>
                <w:rFonts w:ascii="Arial" w:hAnsi="Arial" w:cs="Arial"/>
                <w:sz w:val="22"/>
                <w:szCs w:val="22"/>
              </w:rPr>
              <w:t>Cluttons</w:t>
            </w:r>
            <w:proofErr w:type="spellEnd"/>
          </w:p>
          <w:p w:rsidR="0050749C" w:rsidRPr="00B90FD5" w:rsidRDefault="0050749C" w:rsidP="0050749C">
            <w:pPr>
              <w:rPr>
                <w:rFonts w:ascii="Arial" w:hAnsi="Arial" w:cs="Arial"/>
                <w:sz w:val="22"/>
                <w:szCs w:val="22"/>
              </w:rPr>
            </w:pPr>
            <w:r w:rsidRPr="00B90FD5">
              <w:rPr>
                <w:rFonts w:ascii="Arial" w:hAnsi="Arial" w:cs="Arial"/>
                <w:sz w:val="22"/>
                <w:szCs w:val="22"/>
              </w:rPr>
              <w:t>Projects &amp; Building Consultancy</w:t>
            </w:r>
          </w:p>
          <w:p w:rsidR="0050749C" w:rsidRPr="00B90FD5" w:rsidRDefault="0050749C" w:rsidP="0050749C">
            <w:pPr>
              <w:rPr>
                <w:rFonts w:ascii="Arial" w:hAnsi="Arial" w:cs="Arial"/>
                <w:sz w:val="22"/>
                <w:szCs w:val="22"/>
              </w:rPr>
            </w:pPr>
            <w:r w:rsidRPr="00B90FD5">
              <w:rPr>
                <w:rFonts w:ascii="Arial" w:hAnsi="Arial" w:cs="Arial"/>
                <w:sz w:val="22"/>
                <w:szCs w:val="22"/>
              </w:rPr>
              <w:t xml:space="preserve">Portman House </w:t>
            </w:r>
          </w:p>
          <w:p w:rsidR="0050749C" w:rsidRPr="00B90FD5" w:rsidRDefault="0050749C" w:rsidP="0050749C">
            <w:pPr>
              <w:rPr>
                <w:rFonts w:ascii="Arial" w:hAnsi="Arial" w:cs="Arial"/>
                <w:sz w:val="22"/>
                <w:szCs w:val="22"/>
              </w:rPr>
            </w:pPr>
            <w:r w:rsidRPr="00B90FD5">
              <w:rPr>
                <w:rFonts w:ascii="Arial" w:hAnsi="Arial" w:cs="Arial"/>
                <w:sz w:val="22"/>
                <w:szCs w:val="22"/>
              </w:rPr>
              <w:t>2 Portman Street</w:t>
            </w:r>
          </w:p>
          <w:p w:rsidR="0050749C" w:rsidRPr="00B90FD5" w:rsidRDefault="0050749C" w:rsidP="0050749C">
            <w:pPr>
              <w:rPr>
                <w:rFonts w:ascii="Arial" w:hAnsi="Arial" w:cs="Arial"/>
                <w:sz w:val="22"/>
                <w:szCs w:val="22"/>
              </w:rPr>
            </w:pPr>
            <w:r w:rsidRPr="00B90FD5">
              <w:rPr>
                <w:rFonts w:ascii="Arial" w:hAnsi="Arial" w:cs="Arial"/>
                <w:sz w:val="22"/>
                <w:szCs w:val="22"/>
              </w:rPr>
              <w:t>London, W1H 6DU</w:t>
            </w:r>
          </w:p>
          <w:p w:rsidR="0050749C" w:rsidRPr="00B90FD5" w:rsidRDefault="0050749C" w:rsidP="003A5BA1">
            <w:pPr>
              <w:rPr>
                <w:rFonts w:ascii="Arial" w:hAnsi="Arial" w:cs="Arial"/>
                <w:b/>
                <w:sz w:val="22"/>
                <w:szCs w:val="22"/>
              </w:rPr>
            </w:pPr>
          </w:p>
        </w:tc>
      </w:tr>
    </w:tbl>
    <w:p w:rsidR="001D11CB" w:rsidRDefault="001D11CB"/>
    <w:p w:rsidR="00DF4CD7" w:rsidRDefault="00DF4CD7">
      <w:bookmarkStart w:id="0" w:name="_GoBack"/>
      <w:bookmarkEnd w:id="0"/>
    </w:p>
    <w:p w:rsidR="00DF4CD7" w:rsidRPr="00DF4CD7" w:rsidRDefault="00DF4CD7" w:rsidP="00DF4CD7">
      <w:pPr>
        <w:overflowPunct w:val="0"/>
        <w:autoSpaceDE w:val="0"/>
        <w:autoSpaceDN w:val="0"/>
        <w:adjustRightInd w:val="0"/>
        <w:jc w:val="center"/>
        <w:textAlignment w:val="baseline"/>
        <w:rPr>
          <w:rFonts w:ascii="Arial" w:hAnsi="Arial" w:cs="Arial"/>
          <w:b/>
          <w:sz w:val="22"/>
          <w:szCs w:val="22"/>
          <w:lang w:eastAsia="en-US"/>
        </w:rPr>
      </w:pPr>
      <w:r w:rsidRPr="00DF4CD7">
        <w:rPr>
          <w:rFonts w:ascii="Arial" w:hAnsi="Arial" w:cs="Arial"/>
          <w:b/>
          <w:sz w:val="22"/>
          <w:szCs w:val="22"/>
          <w:lang w:eastAsia="en-US"/>
        </w:rPr>
        <w:t>FORM 2</w:t>
      </w:r>
    </w:p>
    <w:p w:rsidR="00DF4CD7" w:rsidRPr="00DF4CD7" w:rsidRDefault="00DF4CD7" w:rsidP="00DF4CD7">
      <w:pPr>
        <w:overflowPunct w:val="0"/>
        <w:autoSpaceDE w:val="0"/>
        <w:autoSpaceDN w:val="0"/>
        <w:adjustRightInd w:val="0"/>
        <w:jc w:val="center"/>
        <w:textAlignment w:val="baseline"/>
        <w:rPr>
          <w:rFonts w:ascii="Arial" w:hAnsi="Arial" w:cs="Arial"/>
          <w:b/>
          <w:sz w:val="22"/>
          <w:szCs w:val="22"/>
          <w:lang w:eastAsia="en-US"/>
        </w:rPr>
      </w:pPr>
    </w:p>
    <w:p w:rsidR="00DF4CD7" w:rsidRPr="00DF4CD7" w:rsidRDefault="00DF4CD7" w:rsidP="00DF4CD7">
      <w:pPr>
        <w:overflowPunct w:val="0"/>
        <w:autoSpaceDE w:val="0"/>
        <w:autoSpaceDN w:val="0"/>
        <w:adjustRightInd w:val="0"/>
        <w:jc w:val="center"/>
        <w:textAlignment w:val="baseline"/>
        <w:rPr>
          <w:rFonts w:ascii="Arial" w:hAnsi="Arial" w:cs="Arial"/>
          <w:b/>
          <w:sz w:val="22"/>
          <w:szCs w:val="22"/>
          <w:lang w:eastAsia="en-US"/>
        </w:rPr>
      </w:pPr>
      <w:r w:rsidRPr="00DF4CD7">
        <w:rPr>
          <w:rFonts w:ascii="Arial" w:hAnsi="Arial" w:cs="Arial"/>
          <w:b/>
          <w:sz w:val="22"/>
          <w:szCs w:val="22"/>
          <w:lang w:eastAsia="en-US"/>
        </w:rPr>
        <w:t>INFORMATION ON APPLICATION</w:t>
      </w:r>
    </w:p>
    <w:p w:rsidR="00DF4CD7" w:rsidRPr="00DF4CD7" w:rsidRDefault="00DF4CD7" w:rsidP="00DF4CD7">
      <w:pPr>
        <w:tabs>
          <w:tab w:val="left" w:pos="1080"/>
          <w:tab w:val="right" w:pos="8460"/>
        </w:tabs>
        <w:overflowPunct w:val="0"/>
        <w:autoSpaceDE w:val="0"/>
        <w:autoSpaceDN w:val="0"/>
        <w:adjustRightInd w:val="0"/>
        <w:spacing w:line="360" w:lineRule="auto"/>
        <w:jc w:val="both"/>
        <w:textAlignment w:val="baseline"/>
        <w:rPr>
          <w:rFonts w:ascii="Arial" w:hAnsi="Arial" w:cs="Arial"/>
          <w:b/>
          <w:sz w:val="22"/>
          <w:szCs w:val="22"/>
          <w:lang w:eastAsia="en-US"/>
        </w:rPr>
      </w:pPr>
    </w:p>
    <w:p w:rsidR="004A7D9E" w:rsidRDefault="00DF4CD7" w:rsidP="00DF4CD7">
      <w:pPr>
        <w:tabs>
          <w:tab w:val="left" w:pos="1080"/>
          <w:tab w:val="right" w:pos="8460"/>
        </w:tabs>
        <w:overflowPunct w:val="0"/>
        <w:autoSpaceDE w:val="0"/>
        <w:autoSpaceDN w:val="0"/>
        <w:adjustRightInd w:val="0"/>
        <w:spacing w:line="360" w:lineRule="auto"/>
        <w:jc w:val="both"/>
        <w:textAlignment w:val="baseline"/>
        <w:rPr>
          <w:rFonts w:ascii="Arial" w:hAnsi="Arial" w:cs="Arial"/>
          <w:sz w:val="22"/>
          <w:szCs w:val="22"/>
          <w:lang w:eastAsia="en-US"/>
        </w:rPr>
      </w:pPr>
      <w:r w:rsidRPr="00DF4CD7">
        <w:rPr>
          <w:rFonts w:ascii="Arial" w:hAnsi="Arial" w:cs="Arial"/>
          <w:sz w:val="22"/>
          <w:szCs w:val="22"/>
          <w:lang w:eastAsia="en-US"/>
        </w:rPr>
        <w:t>We enclose herewith the following details in respect of the application made on the</w:t>
      </w:r>
    </w:p>
    <w:p w:rsidR="00DF4CD7" w:rsidRPr="00DF4CD7" w:rsidRDefault="00DF4CD7" w:rsidP="00DF4CD7">
      <w:pPr>
        <w:tabs>
          <w:tab w:val="left" w:pos="1080"/>
          <w:tab w:val="right" w:pos="8460"/>
        </w:tabs>
        <w:overflowPunct w:val="0"/>
        <w:autoSpaceDE w:val="0"/>
        <w:autoSpaceDN w:val="0"/>
        <w:adjustRightInd w:val="0"/>
        <w:spacing w:line="360" w:lineRule="auto"/>
        <w:jc w:val="both"/>
        <w:textAlignment w:val="baseline"/>
        <w:rPr>
          <w:rFonts w:ascii="Arial" w:hAnsi="Arial" w:cs="Arial"/>
          <w:sz w:val="22"/>
          <w:szCs w:val="22"/>
          <w:lang w:eastAsia="en-US"/>
        </w:rPr>
      </w:pPr>
      <w:r w:rsidRPr="00DF4CD7">
        <w:rPr>
          <w:rFonts w:ascii="Arial" w:hAnsi="Arial" w:cs="Arial"/>
          <w:sz w:val="22"/>
          <w:szCs w:val="22"/>
          <w:lang w:eastAsia="en-US"/>
        </w:rPr>
        <w:t>[</w:t>
      </w:r>
      <w:proofErr w:type="spellStart"/>
      <w:r w:rsidRPr="00DF4CD7">
        <w:rPr>
          <w:rFonts w:ascii="Arial" w:hAnsi="Arial" w:cs="Arial"/>
          <w:sz w:val="22"/>
          <w:szCs w:val="22"/>
          <w:lang w:eastAsia="en-US"/>
        </w:rPr>
        <w:t>DATE_Form</w:t>
      </w:r>
      <w:proofErr w:type="spellEnd"/>
      <w:r w:rsidRPr="00DF4CD7">
        <w:rPr>
          <w:rFonts w:ascii="Arial" w:hAnsi="Arial" w:cs="Arial"/>
          <w:sz w:val="22"/>
          <w:szCs w:val="22"/>
          <w:lang w:eastAsia="en-US"/>
        </w:rPr>
        <w:t xml:space="preserve"> 1].</w:t>
      </w:r>
    </w:p>
    <w:p w:rsidR="00DF4CD7" w:rsidRPr="00DF4CD7" w:rsidRDefault="00DF4CD7" w:rsidP="00DF4CD7">
      <w:pPr>
        <w:tabs>
          <w:tab w:val="left" w:pos="1080"/>
          <w:tab w:val="right" w:pos="8460"/>
        </w:tabs>
        <w:overflowPunct w:val="0"/>
        <w:autoSpaceDE w:val="0"/>
        <w:autoSpaceDN w:val="0"/>
        <w:adjustRightInd w:val="0"/>
        <w:spacing w:line="360" w:lineRule="auto"/>
        <w:jc w:val="both"/>
        <w:textAlignment w:val="baseline"/>
        <w:rPr>
          <w:rFonts w:ascii="Arial" w:hAnsi="Arial" w:cs="Arial"/>
          <w:i/>
          <w:sz w:val="22"/>
          <w:szCs w:val="22"/>
          <w:lang w:eastAsia="en-US"/>
        </w:rPr>
      </w:pPr>
      <w:r w:rsidRPr="00DF4CD7">
        <w:rPr>
          <w:rFonts w:ascii="Arial" w:hAnsi="Arial" w:cs="Arial"/>
          <w:sz w:val="22"/>
          <w:szCs w:val="22"/>
          <w:lang w:eastAsia="en-US"/>
        </w:rPr>
        <w:tab/>
      </w:r>
    </w:p>
    <w:p w:rsidR="00DF4CD7" w:rsidRPr="00DF4CD7" w:rsidRDefault="00DF4CD7" w:rsidP="00DF4CD7">
      <w:pPr>
        <w:numPr>
          <w:ilvl w:val="0"/>
          <w:numId w:val="4"/>
        </w:numPr>
        <w:tabs>
          <w:tab w:val="left" w:pos="1080"/>
          <w:tab w:val="right" w:pos="8460"/>
        </w:tabs>
        <w:overflowPunct w:val="0"/>
        <w:autoSpaceDE w:val="0"/>
        <w:autoSpaceDN w:val="0"/>
        <w:adjustRightInd w:val="0"/>
        <w:spacing w:line="360" w:lineRule="auto"/>
        <w:ind w:left="360"/>
        <w:jc w:val="both"/>
        <w:textAlignment w:val="baseline"/>
        <w:rPr>
          <w:rFonts w:ascii="Arial" w:hAnsi="Arial" w:cs="Arial"/>
          <w:sz w:val="22"/>
          <w:szCs w:val="22"/>
          <w:u w:val="single"/>
          <w:lang w:eastAsia="en-US"/>
        </w:rPr>
      </w:pPr>
      <w:r w:rsidRPr="00DF4CD7">
        <w:rPr>
          <w:rFonts w:ascii="Arial" w:hAnsi="Arial" w:cs="Arial"/>
          <w:sz w:val="22"/>
          <w:szCs w:val="22"/>
          <w:u w:val="single"/>
          <w:lang w:eastAsia="en-US"/>
        </w:rPr>
        <w:t>Drawings</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Site plan x</w:t>
      </w:r>
      <w:r w:rsidR="004A7D9E">
        <w:rPr>
          <w:rFonts w:ascii="Arial" w:hAnsi="Arial" w:cs="Arial"/>
          <w:sz w:val="22"/>
          <w:szCs w:val="22"/>
          <w:lang w:eastAsia="en-US"/>
        </w:rPr>
        <w:t>3</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Existing floor plans x</w:t>
      </w:r>
      <w:r w:rsidR="004A7D9E">
        <w:rPr>
          <w:rFonts w:ascii="Arial" w:hAnsi="Arial" w:cs="Arial"/>
          <w:sz w:val="22"/>
          <w:szCs w:val="22"/>
          <w:lang w:eastAsia="en-US"/>
        </w:rPr>
        <w:t>3</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Existing elevation drawings x</w:t>
      </w:r>
      <w:r w:rsidR="004A7D9E">
        <w:rPr>
          <w:rFonts w:ascii="Arial" w:hAnsi="Arial" w:cs="Arial"/>
          <w:sz w:val="22"/>
          <w:szCs w:val="22"/>
          <w:lang w:eastAsia="en-US"/>
        </w:rPr>
        <w:t>3</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Proposed floor plans x</w:t>
      </w:r>
      <w:r w:rsidR="004A7D9E">
        <w:rPr>
          <w:rFonts w:ascii="Arial" w:hAnsi="Arial" w:cs="Arial"/>
          <w:sz w:val="22"/>
          <w:szCs w:val="22"/>
          <w:lang w:eastAsia="en-US"/>
        </w:rPr>
        <w:t>3</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Proposed elevation drawings x</w:t>
      </w:r>
      <w:r w:rsidR="004A7D9E">
        <w:rPr>
          <w:rFonts w:ascii="Arial" w:hAnsi="Arial" w:cs="Arial"/>
          <w:sz w:val="22"/>
          <w:szCs w:val="22"/>
          <w:lang w:eastAsia="en-US"/>
        </w:rPr>
        <w:t>3</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Detail drawings x</w:t>
      </w:r>
      <w:r w:rsidR="004A7D9E">
        <w:rPr>
          <w:rFonts w:ascii="Arial" w:hAnsi="Arial" w:cs="Arial"/>
          <w:sz w:val="22"/>
          <w:szCs w:val="22"/>
          <w:lang w:eastAsia="en-US"/>
        </w:rPr>
        <w:t>3</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Brief specification of proposals x</w:t>
      </w:r>
      <w:r w:rsidR="004A7D9E">
        <w:rPr>
          <w:rFonts w:ascii="Arial" w:hAnsi="Arial" w:cs="Arial"/>
          <w:sz w:val="22"/>
          <w:szCs w:val="22"/>
          <w:lang w:eastAsia="en-US"/>
        </w:rPr>
        <w:t>3</w:t>
      </w:r>
    </w:p>
    <w:p w:rsidR="00DF4CD7" w:rsidRPr="00DF4CD7" w:rsidRDefault="00DF4CD7" w:rsidP="00DF4CD7">
      <w:pPr>
        <w:overflowPunct w:val="0"/>
        <w:autoSpaceDE w:val="0"/>
        <w:autoSpaceDN w:val="0"/>
        <w:adjustRightInd w:val="0"/>
        <w:spacing w:line="360" w:lineRule="auto"/>
        <w:jc w:val="both"/>
        <w:textAlignment w:val="baseline"/>
        <w:rPr>
          <w:rFonts w:ascii="Arial" w:hAnsi="Arial" w:cs="Arial"/>
          <w:sz w:val="22"/>
          <w:szCs w:val="22"/>
          <w:lang w:eastAsia="en-US"/>
        </w:rPr>
      </w:pPr>
    </w:p>
    <w:p w:rsidR="00DF4CD7" w:rsidRPr="00DF4CD7" w:rsidRDefault="00DF4CD7" w:rsidP="00DF4CD7">
      <w:pPr>
        <w:numPr>
          <w:ilvl w:val="0"/>
          <w:numId w:val="4"/>
        </w:numPr>
        <w:overflowPunct w:val="0"/>
        <w:autoSpaceDE w:val="0"/>
        <w:autoSpaceDN w:val="0"/>
        <w:adjustRightInd w:val="0"/>
        <w:spacing w:line="360" w:lineRule="auto"/>
        <w:ind w:left="360"/>
        <w:jc w:val="both"/>
        <w:textAlignment w:val="baseline"/>
        <w:rPr>
          <w:rFonts w:ascii="Arial" w:hAnsi="Arial" w:cs="Arial"/>
          <w:sz w:val="22"/>
          <w:szCs w:val="22"/>
          <w:u w:val="single"/>
          <w:lang w:eastAsia="en-US"/>
        </w:rPr>
      </w:pPr>
      <w:r w:rsidRPr="00DF4CD7">
        <w:rPr>
          <w:rFonts w:ascii="Arial" w:hAnsi="Arial" w:cs="Arial"/>
          <w:sz w:val="22"/>
          <w:szCs w:val="22"/>
          <w:u w:val="single"/>
          <w:lang w:eastAsia="en-US"/>
        </w:rPr>
        <w:t>Copies of Consents</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Town Planning</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Listed Building/Conservation Area Consent</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Building Regulations</w:t>
      </w:r>
    </w:p>
    <w:p w:rsidR="00DF4CD7" w:rsidRPr="00DF4CD7" w:rsidRDefault="00DF4CD7" w:rsidP="00DF4CD7">
      <w:pPr>
        <w:numPr>
          <w:ilvl w:val="1"/>
          <w:numId w:val="4"/>
        </w:numPr>
        <w:tabs>
          <w:tab w:val="left" w:pos="540"/>
          <w:tab w:val="num" w:pos="1080"/>
        </w:tabs>
        <w:overflowPunct w:val="0"/>
        <w:autoSpaceDE w:val="0"/>
        <w:autoSpaceDN w:val="0"/>
        <w:adjustRightInd w:val="0"/>
        <w:spacing w:line="360" w:lineRule="auto"/>
        <w:ind w:left="1080"/>
        <w:jc w:val="both"/>
        <w:textAlignment w:val="baseline"/>
        <w:rPr>
          <w:rFonts w:ascii="Arial" w:hAnsi="Arial" w:cs="Arial"/>
          <w:sz w:val="22"/>
          <w:szCs w:val="22"/>
          <w:lang w:eastAsia="en-US"/>
        </w:rPr>
      </w:pPr>
      <w:r w:rsidRPr="00DF4CD7">
        <w:rPr>
          <w:rFonts w:ascii="Arial" w:hAnsi="Arial" w:cs="Arial"/>
          <w:sz w:val="22"/>
          <w:szCs w:val="22"/>
          <w:lang w:eastAsia="en-US"/>
        </w:rPr>
        <w:t>Others (state)</w:t>
      </w:r>
    </w:p>
    <w:p w:rsidR="00DF4CD7" w:rsidRPr="00DF4CD7" w:rsidRDefault="00DF4CD7" w:rsidP="00DF4CD7">
      <w:pPr>
        <w:overflowPunct w:val="0"/>
        <w:autoSpaceDE w:val="0"/>
        <w:autoSpaceDN w:val="0"/>
        <w:adjustRightInd w:val="0"/>
        <w:spacing w:line="360" w:lineRule="auto"/>
        <w:jc w:val="both"/>
        <w:textAlignment w:val="baseline"/>
        <w:rPr>
          <w:rFonts w:ascii="Arial" w:hAnsi="Arial" w:cs="Arial"/>
          <w:sz w:val="22"/>
          <w:szCs w:val="22"/>
          <w:lang w:eastAsia="en-US"/>
        </w:rPr>
      </w:pPr>
    </w:p>
    <w:p w:rsidR="00DF4CD7" w:rsidRPr="00DF4CD7" w:rsidRDefault="00DF4CD7" w:rsidP="00DF4CD7">
      <w:pPr>
        <w:numPr>
          <w:ilvl w:val="0"/>
          <w:numId w:val="4"/>
        </w:numPr>
        <w:overflowPunct w:val="0"/>
        <w:autoSpaceDE w:val="0"/>
        <w:autoSpaceDN w:val="0"/>
        <w:adjustRightInd w:val="0"/>
        <w:spacing w:line="360" w:lineRule="auto"/>
        <w:ind w:left="360"/>
        <w:jc w:val="both"/>
        <w:textAlignment w:val="baseline"/>
        <w:rPr>
          <w:rFonts w:ascii="Arial" w:hAnsi="Arial" w:cs="Arial"/>
          <w:sz w:val="22"/>
          <w:szCs w:val="22"/>
          <w:u w:val="single"/>
          <w:lang w:eastAsia="en-US"/>
        </w:rPr>
      </w:pPr>
      <w:r w:rsidRPr="00DF4CD7">
        <w:rPr>
          <w:rFonts w:ascii="Arial" w:hAnsi="Arial" w:cs="Arial"/>
          <w:sz w:val="22"/>
          <w:szCs w:val="22"/>
          <w:u w:val="single"/>
          <w:lang w:eastAsia="en-US"/>
        </w:rPr>
        <w:t>Details of costs for fee calculations</w:t>
      </w:r>
    </w:p>
    <w:tbl>
      <w:tblPr>
        <w:tblStyle w:val="TableGrid1"/>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2700"/>
        <w:gridCol w:w="1980"/>
      </w:tblGrid>
      <w:tr w:rsidR="00DF4CD7" w:rsidRPr="00DF4CD7" w:rsidTr="009D37C6">
        <w:trPr>
          <w:trHeight w:val="459"/>
        </w:trPr>
        <w:tc>
          <w:tcPr>
            <w:tcW w:w="4248" w:type="dxa"/>
          </w:tcPr>
          <w:p w:rsidR="00DF4CD7" w:rsidRPr="00DF4CD7" w:rsidRDefault="00DF4CD7" w:rsidP="00DF4CD7">
            <w:pPr>
              <w:tabs>
                <w:tab w:val="left" w:pos="540"/>
                <w:tab w:val="left" w:pos="6480"/>
              </w:tabs>
              <w:spacing w:line="360" w:lineRule="auto"/>
              <w:jc w:val="both"/>
              <w:rPr>
                <w:rFonts w:ascii="Arial" w:hAnsi="Arial" w:cs="Arial"/>
                <w:sz w:val="22"/>
                <w:szCs w:val="22"/>
                <w:lang w:eastAsia="en-US"/>
              </w:rPr>
            </w:pPr>
            <w:r w:rsidRPr="00DF4CD7">
              <w:rPr>
                <w:rFonts w:ascii="Arial" w:hAnsi="Arial" w:cs="Arial"/>
                <w:sz w:val="22"/>
                <w:szCs w:val="22"/>
                <w:lang w:eastAsia="en-US"/>
              </w:rPr>
              <w:t xml:space="preserve">Net cost of building works for </w:t>
            </w:r>
            <w:r w:rsidRPr="00DF4CD7">
              <w:rPr>
                <w:rFonts w:ascii="Arial" w:hAnsi="Arial" w:cs="Arial"/>
                <w:i/>
                <w:color w:val="0000FF"/>
                <w:sz w:val="22"/>
                <w:szCs w:val="22"/>
                <w:lang w:eastAsia="en-US"/>
              </w:rPr>
              <w:t>[Insert Project code &amp; title]</w:t>
            </w:r>
          </w:p>
        </w:tc>
        <w:tc>
          <w:tcPr>
            <w:tcW w:w="2700" w:type="dxa"/>
          </w:tcPr>
          <w:p w:rsidR="00DF4CD7" w:rsidRPr="00DF4CD7" w:rsidRDefault="00DF4CD7" w:rsidP="00DF4CD7">
            <w:pPr>
              <w:rPr>
                <w:rFonts w:ascii="Arial" w:hAnsi="Arial" w:cs="Arial"/>
                <w:sz w:val="20"/>
                <w:szCs w:val="20"/>
                <w:lang w:eastAsia="en-US"/>
              </w:rPr>
            </w:pPr>
          </w:p>
        </w:tc>
        <w:tc>
          <w:tcPr>
            <w:tcW w:w="1980" w:type="dxa"/>
          </w:tcPr>
          <w:p w:rsidR="00DF4CD7" w:rsidRPr="00DF4CD7" w:rsidRDefault="00DF4CD7" w:rsidP="00DF4CD7">
            <w:pPr>
              <w:rPr>
                <w:rFonts w:ascii="Arial" w:hAnsi="Arial" w:cs="Arial"/>
                <w:sz w:val="20"/>
                <w:szCs w:val="20"/>
                <w:lang w:eastAsia="en-US"/>
              </w:rPr>
            </w:pPr>
          </w:p>
        </w:tc>
      </w:tr>
      <w:tr w:rsidR="00DF4CD7" w:rsidRPr="00DF4CD7" w:rsidTr="009D37C6">
        <w:tc>
          <w:tcPr>
            <w:tcW w:w="4248" w:type="dxa"/>
          </w:tcPr>
          <w:p w:rsidR="00DF4CD7" w:rsidRPr="00DF4CD7" w:rsidRDefault="00DF4CD7" w:rsidP="00DF4CD7">
            <w:pPr>
              <w:rPr>
                <w:rFonts w:ascii="Arial" w:hAnsi="Arial" w:cs="Arial"/>
                <w:sz w:val="20"/>
                <w:szCs w:val="20"/>
                <w:lang w:eastAsia="en-US"/>
              </w:rPr>
            </w:pPr>
          </w:p>
        </w:tc>
        <w:tc>
          <w:tcPr>
            <w:tcW w:w="2700" w:type="dxa"/>
          </w:tcPr>
          <w:p w:rsidR="00DF4CD7" w:rsidRPr="00DF4CD7" w:rsidRDefault="00DF4CD7" w:rsidP="00DF4CD7">
            <w:pPr>
              <w:rPr>
                <w:rFonts w:ascii="Arial" w:hAnsi="Arial" w:cs="Arial"/>
                <w:sz w:val="20"/>
                <w:szCs w:val="20"/>
                <w:lang w:eastAsia="en-US"/>
              </w:rPr>
            </w:pPr>
          </w:p>
        </w:tc>
        <w:tc>
          <w:tcPr>
            <w:tcW w:w="1980" w:type="dxa"/>
          </w:tcPr>
          <w:p w:rsidR="00DF4CD7" w:rsidRPr="00DF4CD7" w:rsidRDefault="00DF4CD7" w:rsidP="00DF4CD7">
            <w:pPr>
              <w:rPr>
                <w:rFonts w:ascii="Arial" w:hAnsi="Arial" w:cs="Arial"/>
                <w:sz w:val="20"/>
                <w:szCs w:val="20"/>
                <w:lang w:eastAsia="en-US"/>
              </w:rPr>
            </w:pPr>
          </w:p>
        </w:tc>
      </w:tr>
      <w:tr w:rsidR="00DF4CD7" w:rsidRPr="00DF4CD7" w:rsidTr="009D37C6">
        <w:tc>
          <w:tcPr>
            <w:tcW w:w="4248" w:type="dxa"/>
          </w:tcPr>
          <w:p w:rsidR="00DF4CD7" w:rsidRPr="00DF4CD7" w:rsidRDefault="00DF4CD7" w:rsidP="00DF4CD7">
            <w:pPr>
              <w:rPr>
                <w:rFonts w:ascii="Arial" w:hAnsi="Arial" w:cs="Arial"/>
                <w:sz w:val="20"/>
                <w:szCs w:val="20"/>
                <w:lang w:eastAsia="en-US"/>
              </w:rPr>
            </w:pPr>
            <w:r w:rsidRPr="00DF4CD7">
              <w:rPr>
                <w:rFonts w:ascii="Arial" w:hAnsi="Arial" w:cs="Arial"/>
                <w:b/>
                <w:sz w:val="22"/>
                <w:szCs w:val="22"/>
                <w:lang w:eastAsia="en-US"/>
              </w:rPr>
              <w:t>Total</w:t>
            </w:r>
            <w:r w:rsidRPr="00DF4CD7">
              <w:rPr>
                <w:rFonts w:ascii="Arial" w:hAnsi="Arial" w:cs="Arial"/>
                <w:sz w:val="22"/>
                <w:szCs w:val="22"/>
                <w:lang w:eastAsia="en-US"/>
              </w:rPr>
              <w:t xml:space="preserve"> (Excluding fit out works and VAT)</w:t>
            </w:r>
          </w:p>
        </w:tc>
        <w:tc>
          <w:tcPr>
            <w:tcW w:w="2700" w:type="dxa"/>
          </w:tcPr>
          <w:p w:rsidR="00DF4CD7" w:rsidRPr="00DF4CD7" w:rsidRDefault="00DF4CD7" w:rsidP="00DF4CD7">
            <w:pPr>
              <w:rPr>
                <w:rFonts w:ascii="Arial" w:hAnsi="Arial" w:cs="Arial"/>
                <w:sz w:val="20"/>
                <w:szCs w:val="20"/>
                <w:lang w:eastAsia="en-US"/>
              </w:rPr>
            </w:pPr>
          </w:p>
        </w:tc>
        <w:tc>
          <w:tcPr>
            <w:tcW w:w="1980" w:type="dxa"/>
            <w:tcBorders>
              <w:top w:val="double" w:sz="4" w:space="0" w:color="auto"/>
            </w:tcBorders>
          </w:tcPr>
          <w:p w:rsidR="00DF4CD7" w:rsidRPr="00DF4CD7" w:rsidRDefault="00DF4CD7" w:rsidP="00DF4CD7">
            <w:pPr>
              <w:rPr>
                <w:rFonts w:ascii="Arial" w:hAnsi="Arial" w:cs="Arial"/>
                <w:b/>
                <w:sz w:val="20"/>
                <w:szCs w:val="20"/>
                <w:lang w:eastAsia="en-US"/>
              </w:rPr>
            </w:pPr>
          </w:p>
        </w:tc>
      </w:tr>
    </w:tbl>
    <w:p w:rsidR="00DF4CD7" w:rsidRPr="00DF4CD7" w:rsidRDefault="00DF4CD7" w:rsidP="00DF4CD7">
      <w:pPr>
        <w:overflowPunct w:val="0"/>
        <w:autoSpaceDE w:val="0"/>
        <w:autoSpaceDN w:val="0"/>
        <w:adjustRightInd w:val="0"/>
        <w:spacing w:line="360" w:lineRule="auto"/>
        <w:jc w:val="both"/>
        <w:textAlignment w:val="baseline"/>
        <w:rPr>
          <w:rFonts w:ascii="Arial" w:hAnsi="Arial" w:cs="Arial"/>
          <w:sz w:val="22"/>
          <w:szCs w:val="22"/>
          <w:lang w:eastAsia="en-US"/>
        </w:rPr>
      </w:pPr>
    </w:p>
    <w:p w:rsidR="000D2E45" w:rsidRPr="00CD0F0D" w:rsidRDefault="000D2E45" w:rsidP="000D2E45">
      <w:pPr>
        <w:ind w:left="720"/>
        <w:jc w:val="both"/>
        <w:rPr>
          <w:rFonts w:ascii="Arial" w:hAnsi="Arial" w:cs="Arial"/>
          <w:sz w:val="22"/>
          <w:szCs w:val="22"/>
        </w:rPr>
      </w:pPr>
      <w:r w:rsidRPr="00CD0F0D">
        <w:rPr>
          <w:rFonts w:ascii="Arial" w:hAnsi="Arial" w:cs="Arial"/>
          <w:sz w:val="22"/>
          <w:szCs w:val="22"/>
        </w:rPr>
        <w:t>The scale of charges on initial visit is as follows:</w:t>
      </w:r>
    </w:p>
    <w:p w:rsidR="000D2E45" w:rsidRPr="00CD0F0D" w:rsidRDefault="000D2E45" w:rsidP="000D2E4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823"/>
        <w:gridCol w:w="2846"/>
      </w:tblGrid>
      <w:tr w:rsidR="000D2E45" w:rsidRPr="001555A4" w:rsidTr="00772C2F">
        <w:tc>
          <w:tcPr>
            <w:tcW w:w="2920"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Value of Construction</w:t>
            </w:r>
          </w:p>
        </w:tc>
        <w:tc>
          <w:tcPr>
            <w:tcW w:w="5842" w:type="dxa"/>
            <w:gridSpan w:val="2"/>
          </w:tcPr>
          <w:p w:rsidR="000D2E45" w:rsidRPr="001555A4" w:rsidRDefault="000D2E45" w:rsidP="00772C2F">
            <w:pPr>
              <w:jc w:val="both"/>
              <w:rPr>
                <w:rFonts w:ascii="Arial" w:hAnsi="Arial" w:cs="Arial"/>
                <w:sz w:val="22"/>
                <w:szCs w:val="22"/>
              </w:rPr>
            </w:pPr>
            <w:r w:rsidRPr="001555A4">
              <w:rPr>
                <w:rFonts w:ascii="Arial" w:hAnsi="Arial" w:cs="Arial"/>
                <w:b/>
                <w:sz w:val="22"/>
                <w:szCs w:val="22"/>
              </w:rPr>
              <w:t>Fee Level (Excluding VAT)</w:t>
            </w:r>
          </w:p>
        </w:tc>
      </w:tr>
      <w:tr w:rsidR="000D2E45" w:rsidRPr="001555A4" w:rsidTr="00772C2F">
        <w:tc>
          <w:tcPr>
            <w:tcW w:w="2920"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£1 to £250,000</w:t>
            </w:r>
          </w:p>
        </w:tc>
        <w:tc>
          <w:tcPr>
            <w:tcW w:w="2921"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0.3%</w:t>
            </w:r>
          </w:p>
        </w:tc>
        <w:tc>
          <w:tcPr>
            <w:tcW w:w="2921"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£500(min) to £750</w:t>
            </w:r>
          </w:p>
        </w:tc>
      </w:tr>
      <w:tr w:rsidR="000D2E45" w:rsidRPr="001555A4" w:rsidTr="00772C2F">
        <w:tc>
          <w:tcPr>
            <w:tcW w:w="2920"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£250,001 to £500,000</w:t>
            </w:r>
          </w:p>
        </w:tc>
        <w:tc>
          <w:tcPr>
            <w:tcW w:w="2921"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0.2%</w:t>
            </w:r>
          </w:p>
        </w:tc>
        <w:tc>
          <w:tcPr>
            <w:tcW w:w="2921"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£750 to £1,000</w:t>
            </w:r>
          </w:p>
        </w:tc>
      </w:tr>
      <w:tr w:rsidR="000D2E45" w:rsidRPr="001555A4" w:rsidTr="00772C2F">
        <w:tc>
          <w:tcPr>
            <w:tcW w:w="2920"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£500,001 to £1,000,000</w:t>
            </w:r>
          </w:p>
        </w:tc>
        <w:tc>
          <w:tcPr>
            <w:tcW w:w="2921"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0.175%</w:t>
            </w:r>
          </w:p>
        </w:tc>
        <w:tc>
          <w:tcPr>
            <w:tcW w:w="2921" w:type="dxa"/>
          </w:tcPr>
          <w:p w:rsidR="000D2E45" w:rsidRPr="001555A4" w:rsidRDefault="000D2E45" w:rsidP="00772C2F">
            <w:pPr>
              <w:jc w:val="both"/>
              <w:rPr>
                <w:rFonts w:ascii="Arial" w:hAnsi="Arial" w:cs="Arial"/>
                <w:sz w:val="22"/>
                <w:szCs w:val="22"/>
              </w:rPr>
            </w:pPr>
            <w:r w:rsidRPr="001555A4">
              <w:rPr>
                <w:rFonts w:ascii="Arial" w:hAnsi="Arial" w:cs="Arial"/>
                <w:sz w:val="22"/>
                <w:szCs w:val="22"/>
              </w:rPr>
              <w:t>£1,000 to £1,750</w:t>
            </w:r>
          </w:p>
        </w:tc>
      </w:tr>
      <w:tr w:rsidR="000D2E45" w:rsidRPr="001555A4" w:rsidTr="00772C2F">
        <w:tc>
          <w:tcPr>
            <w:tcW w:w="2920" w:type="dxa"/>
          </w:tcPr>
          <w:p w:rsidR="000D2E45" w:rsidRPr="001555A4" w:rsidRDefault="000D2E45" w:rsidP="00772C2F">
            <w:pPr>
              <w:jc w:val="both"/>
              <w:rPr>
                <w:rFonts w:ascii="Arial" w:hAnsi="Arial" w:cs="Arial"/>
                <w:sz w:val="22"/>
                <w:szCs w:val="22"/>
              </w:rPr>
            </w:pPr>
          </w:p>
        </w:tc>
        <w:tc>
          <w:tcPr>
            <w:tcW w:w="2921" w:type="dxa"/>
          </w:tcPr>
          <w:p w:rsidR="000D2E45" w:rsidRPr="001555A4" w:rsidRDefault="000D2E45" w:rsidP="00772C2F">
            <w:pPr>
              <w:jc w:val="both"/>
              <w:rPr>
                <w:rFonts w:ascii="Arial" w:hAnsi="Arial" w:cs="Arial"/>
                <w:sz w:val="22"/>
                <w:szCs w:val="22"/>
              </w:rPr>
            </w:pPr>
          </w:p>
        </w:tc>
        <w:tc>
          <w:tcPr>
            <w:tcW w:w="2921" w:type="dxa"/>
          </w:tcPr>
          <w:p w:rsidR="000D2E45" w:rsidRPr="001555A4" w:rsidRDefault="000D2E45" w:rsidP="00772C2F">
            <w:pPr>
              <w:jc w:val="both"/>
              <w:rPr>
                <w:rFonts w:ascii="Arial" w:hAnsi="Arial" w:cs="Arial"/>
                <w:sz w:val="22"/>
                <w:szCs w:val="22"/>
              </w:rPr>
            </w:pPr>
          </w:p>
        </w:tc>
      </w:tr>
      <w:tr w:rsidR="000D2E45" w:rsidRPr="001555A4" w:rsidTr="00772C2F">
        <w:tc>
          <w:tcPr>
            <w:tcW w:w="2920"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£1,000,001 to £3,000,000</w:t>
            </w:r>
          </w:p>
        </w:tc>
        <w:tc>
          <w:tcPr>
            <w:tcW w:w="2921"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0.1%</w:t>
            </w:r>
          </w:p>
        </w:tc>
        <w:tc>
          <w:tcPr>
            <w:tcW w:w="2921"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£1,000 to £3,000</w:t>
            </w:r>
          </w:p>
        </w:tc>
      </w:tr>
      <w:tr w:rsidR="000D2E45" w:rsidRPr="001555A4" w:rsidTr="00772C2F">
        <w:tc>
          <w:tcPr>
            <w:tcW w:w="2920"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£3,000,001 Upwards</w:t>
            </w:r>
          </w:p>
        </w:tc>
        <w:tc>
          <w:tcPr>
            <w:tcW w:w="2921"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0.075%</w:t>
            </w:r>
          </w:p>
        </w:tc>
        <w:tc>
          <w:tcPr>
            <w:tcW w:w="2921" w:type="dxa"/>
          </w:tcPr>
          <w:p w:rsidR="000D2E45" w:rsidRPr="001555A4" w:rsidRDefault="000D2E45" w:rsidP="00772C2F">
            <w:pPr>
              <w:jc w:val="both"/>
              <w:rPr>
                <w:rFonts w:ascii="Arial" w:hAnsi="Arial" w:cs="Arial"/>
                <w:b/>
                <w:sz w:val="22"/>
                <w:szCs w:val="22"/>
              </w:rPr>
            </w:pPr>
            <w:r w:rsidRPr="001555A4">
              <w:rPr>
                <w:rFonts w:ascii="Arial" w:hAnsi="Arial" w:cs="Arial"/>
                <w:b/>
                <w:sz w:val="22"/>
                <w:szCs w:val="22"/>
              </w:rPr>
              <w:t>£3,000(min) Upwards</w:t>
            </w:r>
          </w:p>
        </w:tc>
      </w:tr>
    </w:tbl>
    <w:p w:rsidR="00DF4CD7" w:rsidRDefault="00DF4CD7"/>
    <w:sectPr w:rsidR="00DF4C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BB0" w:rsidRDefault="00D54BB0" w:rsidP="0050749C">
      <w:r>
        <w:separator/>
      </w:r>
    </w:p>
  </w:endnote>
  <w:endnote w:type="continuationSeparator" w:id="0">
    <w:p w:rsidR="00D54BB0" w:rsidRDefault="00D54BB0" w:rsidP="0050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D9E" w:rsidRPr="004A7D9E" w:rsidRDefault="004A7D9E">
    <w:pPr>
      <w:pStyle w:val="Footer"/>
      <w:rPr>
        <w:rFonts w:ascii="Arial" w:hAnsi="Arial" w:cs="Arial"/>
        <w:sz w:val="16"/>
        <w:szCs w:val="16"/>
      </w:rPr>
    </w:pPr>
    <w:r w:rsidRPr="004A7D9E">
      <w:rPr>
        <w:rFonts w:ascii="Arial" w:hAnsi="Arial" w:cs="Arial"/>
        <w:sz w:val="16"/>
        <w:szCs w:val="16"/>
      </w:rPr>
      <w:t xml:space="preserve">Reference </w:t>
    </w:r>
    <w:r w:rsidRPr="004A7D9E">
      <w:rPr>
        <w:rFonts w:ascii="Arial" w:hAnsi="Arial" w:cs="Arial"/>
        <w:sz w:val="16"/>
        <w:szCs w:val="16"/>
      </w:rPr>
      <w:tab/>
    </w:r>
    <w:r w:rsidRPr="004A7D9E">
      <w:rPr>
        <w:rFonts w:ascii="Arial" w:hAnsi="Arial" w:cs="Arial"/>
        <w:sz w:val="16"/>
        <w:szCs w:val="16"/>
      </w:rPr>
      <w:tab/>
      <w:t xml:space="preserve">Date </w:t>
    </w:r>
    <w:r w:rsidR="000D2E45">
      <w:rPr>
        <w:rFonts w:ascii="Arial" w:hAnsi="Arial" w:cs="Arial"/>
        <w:sz w:val="16"/>
        <w:szCs w:val="16"/>
      </w:rPr>
      <w:t>14/03/2016</w:t>
    </w:r>
  </w:p>
  <w:p w:rsidR="004A7D9E" w:rsidRDefault="000D2E45">
    <w:pPr>
      <w:pStyle w:val="Footer"/>
    </w:pPr>
    <w:r>
      <w:rPr>
        <w:rFonts w:ascii="Arial" w:hAnsi="Arial" w:cs="Arial"/>
        <w:sz w:val="16"/>
        <w:szCs w:val="16"/>
      </w:rPr>
      <w:t>KM06</w:t>
    </w:r>
    <w:r w:rsidR="004A7D9E" w:rsidRPr="004A7D9E">
      <w:rPr>
        <w:rFonts w:ascii="Arial" w:hAnsi="Arial" w:cs="Arial"/>
        <w:sz w:val="16"/>
        <w:szCs w:val="16"/>
      </w:rPr>
      <w:t xml:space="preserve"> 1851 Commission – Form</w:t>
    </w:r>
    <w:r w:rsidR="004A7D9E">
      <w:rPr>
        <w:rFonts w:ascii="Arial" w:hAnsi="Arial" w:cs="Arial"/>
        <w:sz w:val="16"/>
        <w:szCs w:val="16"/>
      </w:rPr>
      <w:t>s</w:t>
    </w:r>
    <w:r w:rsidR="004A7D9E" w:rsidRPr="004A7D9E">
      <w:rPr>
        <w:rFonts w:ascii="Arial" w:hAnsi="Arial" w:cs="Arial"/>
        <w:sz w:val="16"/>
        <w:szCs w:val="16"/>
      </w:rPr>
      <w:tab/>
    </w:r>
    <w:r w:rsidR="004A7D9E">
      <w:tab/>
    </w:r>
  </w:p>
  <w:p w:rsidR="004A7D9E" w:rsidRDefault="004A7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BB0" w:rsidRDefault="00D54BB0" w:rsidP="0050749C">
      <w:r>
        <w:separator/>
      </w:r>
    </w:p>
  </w:footnote>
  <w:footnote w:type="continuationSeparator" w:id="0">
    <w:p w:rsidR="00D54BB0" w:rsidRDefault="00D54BB0" w:rsidP="00507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00E4"/>
    <w:multiLevelType w:val="hybridMultilevel"/>
    <w:tmpl w:val="D192836C"/>
    <w:lvl w:ilvl="0" w:tplc="D1043394">
      <w:start w:val="1"/>
      <w:numFmt w:val="decimal"/>
      <w:lvlText w:val="%1"/>
      <w:lvlJc w:val="left"/>
      <w:pPr>
        <w:tabs>
          <w:tab w:val="num" w:pos="624"/>
        </w:tabs>
        <w:ind w:left="624" w:hanging="624"/>
      </w:pPr>
      <w:rPr>
        <w:spacing w:val="0"/>
        <w:kern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CB2AFD"/>
    <w:multiLevelType w:val="hybridMultilevel"/>
    <w:tmpl w:val="21C283AA"/>
    <w:lvl w:ilvl="0" w:tplc="68A05D1A">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34644A"/>
    <w:multiLevelType w:val="hybridMultilevel"/>
    <w:tmpl w:val="523E7E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26"/>
    <w:rsid w:val="00081ECE"/>
    <w:rsid w:val="000D2E45"/>
    <w:rsid w:val="001D11CB"/>
    <w:rsid w:val="002613D8"/>
    <w:rsid w:val="002D44B7"/>
    <w:rsid w:val="0034290B"/>
    <w:rsid w:val="003A5BA1"/>
    <w:rsid w:val="004A7D9E"/>
    <w:rsid w:val="0050749C"/>
    <w:rsid w:val="00585D08"/>
    <w:rsid w:val="005C6744"/>
    <w:rsid w:val="00656FD6"/>
    <w:rsid w:val="006740E9"/>
    <w:rsid w:val="006E63F3"/>
    <w:rsid w:val="00866CB6"/>
    <w:rsid w:val="008D3579"/>
    <w:rsid w:val="009C7980"/>
    <w:rsid w:val="00A31F55"/>
    <w:rsid w:val="00B45943"/>
    <w:rsid w:val="00B90FD5"/>
    <w:rsid w:val="00C45E0C"/>
    <w:rsid w:val="00CE0D7D"/>
    <w:rsid w:val="00D2371B"/>
    <w:rsid w:val="00D54BB0"/>
    <w:rsid w:val="00DF4CD7"/>
    <w:rsid w:val="00E45B73"/>
    <w:rsid w:val="00EB0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9A8038-8ABF-4159-AE85-E47C8A6F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0426"/>
    <w:rPr>
      <w:b/>
      <w:bCs/>
    </w:rPr>
  </w:style>
  <w:style w:type="table" w:styleId="TableGrid">
    <w:name w:val="Table Grid"/>
    <w:basedOn w:val="TableNormal"/>
    <w:rsid w:val="003A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0749C"/>
    <w:rPr>
      <w:sz w:val="20"/>
      <w:szCs w:val="20"/>
    </w:rPr>
  </w:style>
  <w:style w:type="character" w:customStyle="1" w:styleId="FootnoteTextChar">
    <w:name w:val="Footnote Text Char"/>
    <w:basedOn w:val="DefaultParagraphFont"/>
    <w:link w:val="FootnoteText"/>
    <w:rsid w:val="0050749C"/>
  </w:style>
  <w:style w:type="character" w:styleId="FootnoteReference">
    <w:name w:val="footnote reference"/>
    <w:basedOn w:val="DefaultParagraphFont"/>
    <w:rsid w:val="0050749C"/>
    <w:rPr>
      <w:vertAlign w:val="superscript"/>
    </w:rPr>
  </w:style>
  <w:style w:type="table" w:customStyle="1" w:styleId="TableGrid1">
    <w:name w:val="Table Grid1"/>
    <w:basedOn w:val="TableNormal"/>
    <w:next w:val="TableGrid"/>
    <w:rsid w:val="00DF4CD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A7D9E"/>
    <w:pPr>
      <w:tabs>
        <w:tab w:val="center" w:pos="4513"/>
        <w:tab w:val="right" w:pos="9026"/>
      </w:tabs>
    </w:pPr>
  </w:style>
  <w:style w:type="character" w:customStyle="1" w:styleId="HeaderChar">
    <w:name w:val="Header Char"/>
    <w:basedOn w:val="DefaultParagraphFont"/>
    <w:link w:val="Header"/>
    <w:rsid w:val="004A7D9E"/>
    <w:rPr>
      <w:sz w:val="24"/>
      <w:szCs w:val="24"/>
    </w:rPr>
  </w:style>
  <w:style w:type="paragraph" w:styleId="Footer">
    <w:name w:val="footer"/>
    <w:basedOn w:val="Normal"/>
    <w:link w:val="FooterChar"/>
    <w:rsid w:val="004A7D9E"/>
    <w:pPr>
      <w:tabs>
        <w:tab w:val="center" w:pos="4513"/>
        <w:tab w:val="right" w:pos="9026"/>
      </w:tabs>
    </w:pPr>
  </w:style>
  <w:style w:type="character" w:customStyle="1" w:styleId="FooterChar">
    <w:name w:val="Footer Char"/>
    <w:basedOn w:val="DefaultParagraphFont"/>
    <w:link w:val="Footer"/>
    <w:rsid w:val="004A7D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94781">
      <w:bodyDiv w:val="1"/>
      <w:marLeft w:val="0"/>
      <w:marRight w:val="0"/>
      <w:marTop w:val="0"/>
      <w:marBottom w:val="0"/>
      <w:divBdr>
        <w:top w:val="none" w:sz="0" w:space="0" w:color="auto"/>
        <w:left w:val="none" w:sz="0" w:space="0" w:color="auto"/>
        <w:bottom w:val="none" w:sz="0" w:space="0" w:color="auto"/>
        <w:right w:val="none" w:sz="0" w:space="0" w:color="auto"/>
      </w:divBdr>
    </w:div>
    <w:div w:id="1287196394">
      <w:bodyDiv w:val="1"/>
      <w:marLeft w:val="0"/>
      <w:marRight w:val="0"/>
      <w:marTop w:val="0"/>
      <w:marBottom w:val="0"/>
      <w:divBdr>
        <w:top w:val="none" w:sz="0" w:space="0" w:color="auto"/>
        <w:left w:val="none" w:sz="0" w:space="0" w:color="auto"/>
        <w:bottom w:val="none" w:sz="0" w:space="0" w:color="auto"/>
        <w:right w:val="none" w:sz="0" w:space="0" w:color="auto"/>
      </w:divBdr>
      <w:divsChild>
        <w:div w:id="17120612">
          <w:marLeft w:val="0"/>
          <w:marRight w:val="0"/>
          <w:marTop w:val="0"/>
          <w:marBottom w:val="0"/>
          <w:divBdr>
            <w:top w:val="none" w:sz="0" w:space="0" w:color="auto"/>
            <w:left w:val="none" w:sz="0" w:space="0" w:color="auto"/>
            <w:bottom w:val="none" w:sz="0" w:space="0" w:color="auto"/>
            <w:right w:val="none" w:sz="0" w:space="0" w:color="auto"/>
          </w:divBdr>
        </w:div>
        <w:div w:id="206572310">
          <w:marLeft w:val="0"/>
          <w:marRight w:val="0"/>
          <w:marTop w:val="0"/>
          <w:marBottom w:val="0"/>
          <w:divBdr>
            <w:top w:val="none" w:sz="0" w:space="0" w:color="auto"/>
            <w:left w:val="none" w:sz="0" w:space="0" w:color="auto"/>
            <w:bottom w:val="none" w:sz="0" w:space="0" w:color="auto"/>
            <w:right w:val="none" w:sz="0" w:space="0" w:color="auto"/>
          </w:divBdr>
        </w:div>
        <w:div w:id="255483765">
          <w:marLeft w:val="0"/>
          <w:marRight w:val="0"/>
          <w:marTop w:val="0"/>
          <w:marBottom w:val="0"/>
          <w:divBdr>
            <w:top w:val="none" w:sz="0" w:space="0" w:color="auto"/>
            <w:left w:val="none" w:sz="0" w:space="0" w:color="auto"/>
            <w:bottom w:val="none" w:sz="0" w:space="0" w:color="auto"/>
            <w:right w:val="none" w:sz="0" w:space="0" w:color="auto"/>
          </w:divBdr>
        </w:div>
        <w:div w:id="408967482">
          <w:marLeft w:val="0"/>
          <w:marRight w:val="0"/>
          <w:marTop w:val="0"/>
          <w:marBottom w:val="0"/>
          <w:divBdr>
            <w:top w:val="none" w:sz="0" w:space="0" w:color="auto"/>
            <w:left w:val="none" w:sz="0" w:space="0" w:color="auto"/>
            <w:bottom w:val="none" w:sz="0" w:space="0" w:color="auto"/>
            <w:right w:val="none" w:sz="0" w:space="0" w:color="auto"/>
          </w:divBdr>
        </w:div>
        <w:div w:id="489978200">
          <w:marLeft w:val="0"/>
          <w:marRight w:val="0"/>
          <w:marTop w:val="0"/>
          <w:marBottom w:val="0"/>
          <w:divBdr>
            <w:top w:val="none" w:sz="0" w:space="0" w:color="auto"/>
            <w:left w:val="none" w:sz="0" w:space="0" w:color="auto"/>
            <w:bottom w:val="none" w:sz="0" w:space="0" w:color="auto"/>
            <w:right w:val="none" w:sz="0" w:space="0" w:color="auto"/>
          </w:divBdr>
        </w:div>
        <w:div w:id="546453733">
          <w:marLeft w:val="0"/>
          <w:marRight w:val="0"/>
          <w:marTop w:val="0"/>
          <w:marBottom w:val="0"/>
          <w:divBdr>
            <w:top w:val="none" w:sz="0" w:space="0" w:color="auto"/>
            <w:left w:val="none" w:sz="0" w:space="0" w:color="auto"/>
            <w:bottom w:val="none" w:sz="0" w:space="0" w:color="auto"/>
            <w:right w:val="none" w:sz="0" w:space="0" w:color="auto"/>
          </w:divBdr>
        </w:div>
        <w:div w:id="690572664">
          <w:marLeft w:val="0"/>
          <w:marRight w:val="0"/>
          <w:marTop w:val="0"/>
          <w:marBottom w:val="0"/>
          <w:divBdr>
            <w:top w:val="none" w:sz="0" w:space="0" w:color="auto"/>
            <w:left w:val="none" w:sz="0" w:space="0" w:color="auto"/>
            <w:bottom w:val="none" w:sz="0" w:space="0" w:color="auto"/>
            <w:right w:val="none" w:sz="0" w:space="0" w:color="auto"/>
          </w:divBdr>
        </w:div>
        <w:div w:id="751051550">
          <w:marLeft w:val="0"/>
          <w:marRight w:val="0"/>
          <w:marTop w:val="0"/>
          <w:marBottom w:val="0"/>
          <w:divBdr>
            <w:top w:val="none" w:sz="0" w:space="0" w:color="auto"/>
            <w:left w:val="none" w:sz="0" w:space="0" w:color="auto"/>
            <w:bottom w:val="none" w:sz="0" w:space="0" w:color="auto"/>
            <w:right w:val="none" w:sz="0" w:space="0" w:color="auto"/>
          </w:divBdr>
        </w:div>
        <w:div w:id="767776076">
          <w:marLeft w:val="0"/>
          <w:marRight w:val="0"/>
          <w:marTop w:val="0"/>
          <w:marBottom w:val="0"/>
          <w:divBdr>
            <w:top w:val="none" w:sz="0" w:space="0" w:color="auto"/>
            <w:left w:val="none" w:sz="0" w:space="0" w:color="auto"/>
            <w:bottom w:val="none" w:sz="0" w:space="0" w:color="auto"/>
            <w:right w:val="none" w:sz="0" w:space="0" w:color="auto"/>
          </w:divBdr>
        </w:div>
        <w:div w:id="788277386">
          <w:marLeft w:val="0"/>
          <w:marRight w:val="0"/>
          <w:marTop w:val="0"/>
          <w:marBottom w:val="0"/>
          <w:divBdr>
            <w:top w:val="none" w:sz="0" w:space="0" w:color="auto"/>
            <w:left w:val="none" w:sz="0" w:space="0" w:color="auto"/>
            <w:bottom w:val="none" w:sz="0" w:space="0" w:color="auto"/>
            <w:right w:val="none" w:sz="0" w:space="0" w:color="auto"/>
          </w:divBdr>
        </w:div>
        <w:div w:id="839273135">
          <w:marLeft w:val="0"/>
          <w:marRight w:val="0"/>
          <w:marTop w:val="0"/>
          <w:marBottom w:val="0"/>
          <w:divBdr>
            <w:top w:val="none" w:sz="0" w:space="0" w:color="auto"/>
            <w:left w:val="none" w:sz="0" w:space="0" w:color="auto"/>
            <w:bottom w:val="none" w:sz="0" w:space="0" w:color="auto"/>
            <w:right w:val="none" w:sz="0" w:space="0" w:color="auto"/>
          </w:divBdr>
        </w:div>
        <w:div w:id="856240263">
          <w:marLeft w:val="0"/>
          <w:marRight w:val="0"/>
          <w:marTop w:val="0"/>
          <w:marBottom w:val="0"/>
          <w:divBdr>
            <w:top w:val="none" w:sz="0" w:space="0" w:color="auto"/>
            <w:left w:val="none" w:sz="0" w:space="0" w:color="auto"/>
            <w:bottom w:val="none" w:sz="0" w:space="0" w:color="auto"/>
            <w:right w:val="none" w:sz="0" w:space="0" w:color="auto"/>
          </w:divBdr>
        </w:div>
        <w:div w:id="865796934">
          <w:marLeft w:val="0"/>
          <w:marRight w:val="0"/>
          <w:marTop w:val="0"/>
          <w:marBottom w:val="0"/>
          <w:divBdr>
            <w:top w:val="none" w:sz="0" w:space="0" w:color="auto"/>
            <w:left w:val="none" w:sz="0" w:space="0" w:color="auto"/>
            <w:bottom w:val="none" w:sz="0" w:space="0" w:color="auto"/>
            <w:right w:val="none" w:sz="0" w:space="0" w:color="auto"/>
          </w:divBdr>
        </w:div>
        <w:div w:id="1120608656">
          <w:marLeft w:val="0"/>
          <w:marRight w:val="0"/>
          <w:marTop w:val="0"/>
          <w:marBottom w:val="0"/>
          <w:divBdr>
            <w:top w:val="none" w:sz="0" w:space="0" w:color="auto"/>
            <w:left w:val="none" w:sz="0" w:space="0" w:color="auto"/>
            <w:bottom w:val="none" w:sz="0" w:space="0" w:color="auto"/>
            <w:right w:val="none" w:sz="0" w:space="0" w:color="auto"/>
          </w:divBdr>
        </w:div>
        <w:div w:id="1155412165">
          <w:marLeft w:val="0"/>
          <w:marRight w:val="0"/>
          <w:marTop w:val="0"/>
          <w:marBottom w:val="0"/>
          <w:divBdr>
            <w:top w:val="none" w:sz="0" w:space="0" w:color="auto"/>
            <w:left w:val="none" w:sz="0" w:space="0" w:color="auto"/>
            <w:bottom w:val="none" w:sz="0" w:space="0" w:color="auto"/>
            <w:right w:val="none" w:sz="0" w:space="0" w:color="auto"/>
          </w:divBdr>
        </w:div>
        <w:div w:id="1195848830">
          <w:marLeft w:val="0"/>
          <w:marRight w:val="0"/>
          <w:marTop w:val="0"/>
          <w:marBottom w:val="0"/>
          <w:divBdr>
            <w:top w:val="none" w:sz="0" w:space="0" w:color="auto"/>
            <w:left w:val="none" w:sz="0" w:space="0" w:color="auto"/>
            <w:bottom w:val="none" w:sz="0" w:space="0" w:color="auto"/>
            <w:right w:val="none" w:sz="0" w:space="0" w:color="auto"/>
          </w:divBdr>
        </w:div>
        <w:div w:id="1220674677">
          <w:marLeft w:val="0"/>
          <w:marRight w:val="0"/>
          <w:marTop w:val="0"/>
          <w:marBottom w:val="0"/>
          <w:divBdr>
            <w:top w:val="none" w:sz="0" w:space="0" w:color="auto"/>
            <w:left w:val="none" w:sz="0" w:space="0" w:color="auto"/>
            <w:bottom w:val="none" w:sz="0" w:space="0" w:color="auto"/>
            <w:right w:val="none" w:sz="0" w:space="0" w:color="auto"/>
          </w:divBdr>
        </w:div>
        <w:div w:id="1228223007">
          <w:marLeft w:val="0"/>
          <w:marRight w:val="0"/>
          <w:marTop w:val="0"/>
          <w:marBottom w:val="0"/>
          <w:divBdr>
            <w:top w:val="none" w:sz="0" w:space="0" w:color="auto"/>
            <w:left w:val="none" w:sz="0" w:space="0" w:color="auto"/>
            <w:bottom w:val="none" w:sz="0" w:space="0" w:color="auto"/>
            <w:right w:val="none" w:sz="0" w:space="0" w:color="auto"/>
          </w:divBdr>
        </w:div>
        <w:div w:id="1325470220">
          <w:marLeft w:val="0"/>
          <w:marRight w:val="0"/>
          <w:marTop w:val="0"/>
          <w:marBottom w:val="0"/>
          <w:divBdr>
            <w:top w:val="none" w:sz="0" w:space="0" w:color="auto"/>
            <w:left w:val="none" w:sz="0" w:space="0" w:color="auto"/>
            <w:bottom w:val="none" w:sz="0" w:space="0" w:color="auto"/>
            <w:right w:val="none" w:sz="0" w:space="0" w:color="auto"/>
          </w:divBdr>
        </w:div>
        <w:div w:id="1371880767">
          <w:marLeft w:val="0"/>
          <w:marRight w:val="0"/>
          <w:marTop w:val="0"/>
          <w:marBottom w:val="0"/>
          <w:divBdr>
            <w:top w:val="none" w:sz="0" w:space="0" w:color="auto"/>
            <w:left w:val="none" w:sz="0" w:space="0" w:color="auto"/>
            <w:bottom w:val="none" w:sz="0" w:space="0" w:color="auto"/>
            <w:right w:val="none" w:sz="0" w:space="0" w:color="auto"/>
          </w:divBdr>
        </w:div>
        <w:div w:id="1384670790">
          <w:marLeft w:val="0"/>
          <w:marRight w:val="0"/>
          <w:marTop w:val="0"/>
          <w:marBottom w:val="0"/>
          <w:divBdr>
            <w:top w:val="none" w:sz="0" w:space="0" w:color="auto"/>
            <w:left w:val="none" w:sz="0" w:space="0" w:color="auto"/>
            <w:bottom w:val="none" w:sz="0" w:space="0" w:color="auto"/>
            <w:right w:val="none" w:sz="0" w:space="0" w:color="auto"/>
          </w:divBdr>
        </w:div>
        <w:div w:id="1422024463">
          <w:marLeft w:val="0"/>
          <w:marRight w:val="0"/>
          <w:marTop w:val="0"/>
          <w:marBottom w:val="0"/>
          <w:divBdr>
            <w:top w:val="none" w:sz="0" w:space="0" w:color="auto"/>
            <w:left w:val="none" w:sz="0" w:space="0" w:color="auto"/>
            <w:bottom w:val="none" w:sz="0" w:space="0" w:color="auto"/>
            <w:right w:val="none" w:sz="0" w:space="0" w:color="auto"/>
          </w:divBdr>
        </w:div>
        <w:div w:id="1422794763">
          <w:marLeft w:val="0"/>
          <w:marRight w:val="0"/>
          <w:marTop w:val="0"/>
          <w:marBottom w:val="0"/>
          <w:divBdr>
            <w:top w:val="none" w:sz="0" w:space="0" w:color="auto"/>
            <w:left w:val="none" w:sz="0" w:space="0" w:color="auto"/>
            <w:bottom w:val="none" w:sz="0" w:space="0" w:color="auto"/>
            <w:right w:val="none" w:sz="0" w:space="0" w:color="auto"/>
          </w:divBdr>
        </w:div>
        <w:div w:id="1440880102">
          <w:marLeft w:val="0"/>
          <w:marRight w:val="0"/>
          <w:marTop w:val="0"/>
          <w:marBottom w:val="0"/>
          <w:divBdr>
            <w:top w:val="none" w:sz="0" w:space="0" w:color="auto"/>
            <w:left w:val="none" w:sz="0" w:space="0" w:color="auto"/>
            <w:bottom w:val="none" w:sz="0" w:space="0" w:color="auto"/>
            <w:right w:val="none" w:sz="0" w:space="0" w:color="auto"/>
          </w:divBdr>
        </w:div>
        <w:div w:id="1520002481">
          <w:marLeft w:val="0"/>
          <w:marRight w:val="0"/>
          <w:marTop w:val="0"/>
          <w:marBottom w:val="0"/>
          <w:divBdr>
            <w:top w:val="none" w:sz="0" w:space="0" w:color="auto"/>
            <w:left w:val="none" w:sz="0" w:space="0" w:color="auto"/>
            <w:bottom w:val="none" w:sz="0" w:space="0" w:color="auto"/>
            <w:right w:val="none" w:sz="0" w:space="0" w:color="auto"/>
          </w:divBdr>
        </w:div>
        <w:div w:id="1525096005">
          <w:marLeft w:val="0"/>
          <w:marRight w:val="0"/>
          <w:marTop w:val="0"/>
          <w:marBottom w:val="0"/>
          <w:divBdr>
            <w:top w:val="none" w:sz="0" w:space="0" w:color="auto"/>
            <w:left w:val="none" w:sz="0" w:space="0" w:color="auto"/>
            <w:bottom w:val="none" w:sz="0" w:space="0" w:color="auto"/>
            <w:right w:val="none" w:sz="0" w:space="0" w:color="auto"/>
          </w:divBdr>
        </w:div>
        <w:div w:id="1699163720">
          <w:marLeft w:val="0"/>
          <w:marRight w:val="0"/>
          <w:marTop w:val="0"/>
          <w:marBottom w:val="0"/>
          <w:divBdr>
            <w:top w:val="none" w:sz="0" w:space="0" w:color="auto"/>
            <w:left w:val="none" w:sz="0" w:space="0" w:color="auto"/>
            <w:bottom w:val="none" w:sz="0" w:space="0" w:color="auto"/>
            <w:right w:val="none" w:sz="0" w:space="0" w:color="auto"/>
          </w:divBdr>
        </w:div>
        <w:div w:id="1708263129">
          <w:marLeft w:val="0"/>
          <w:marRight w:val="0"/>
          <w:marTop w:val="0"/>
          <w:marBottom w:val="0"/>
          <w:divBdr>
            <w:top w:val="none" w:sz="0" w:space="0" w:color="auto"/>
            <w:left w:val="none" w:sz="0" w:space="0" w:color="auto"/>
            <w:bottom w:val="none" w:sz="0" w:space="0" w:color="auto"/>
            <w:right w:val="none" w:sz="0" w:space="0" w:color="auto"/>
          </w:divBdr>
        </w:div>
        <w:div w:id="1710838161">
          <w:marLeft w:val="0"/>
          <w:marRight w:val="0"/>
          <w:marTop w:val="0"/>
          <w:marBottom w:val="0"/>
          <w:divBdr>
            <w:top w:val="none" w:sz="0" w:space="0" w:color="auto"/>
            <w:left w:val="none" w:sz="0" w:space="0" w:color="auto"/>
            <w:bottom w:val="none" w:sz="0" w:space="0" w:color="auto"/>
            <w:right w:val="none" w:sz="0" w:space="0" w:color="auto"/>
          </w:divBdr>
        </w:div>
        <w:div w:id="1950624194">
          <w:marLeft w:val="0"/>
          <w:marRight w:val="0"/>
          <w:marTop w:val="0"/>
          <w:marBottom w:val="0"/>
          <w:divBdr>
            <w:top w:val="none" w:sz="0" w:space="0" w:color="auto"/>
            <w:left w:val="none" w:sz="0" w:space="0" w:color="auto"/>
            <w:bottom w:val="none" w:sz="0" w:space="0" w:color="auto"/>
            <w:right w:val="none" w:sz="0" w:space="0" w:color="auto"/>
          </w:divBdr>
        </w:div>
        <w:div w:id="207292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51E9-8939-49B4-8985-E3F83274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1851 Submissions</vt:lpstr>
    </vt:vector>
  </TitlesOfParts>
  <Company>Imperial College</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1851 Submissions</dc:title>
  <dc:creator>showe</dc:creator>
  <cp:lastModifiedBy>Brewer, Alyson</cp:lastModifiedBy>
  <cp:revision>2</cp:revision>
  <dcterms:created xsi:type="dcterms:W3CDTF">2016-03-14T14:45:00Z</dcterms:created>
  <dcterms:modified xsi:type="dcterms:W3CDTF">2016-03-14T14:45:00Z</dcterms:modified>
</cp:coreProperties>
</file>