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072" w:type="dxa"/>
        <w:tblInd w:w="-5" w:type="dxa"/>
        <w:tblLook w:val="04A0" w:firstRow="1" w:lastRow="0" w:firstColumn="1" w:lastColumn="0" w:noHBand="0" w:noVBand="1"/>
      </w:tblPr>
      <w:tblGrid>
        <w:gridCol w:w="1985"/>
        <w:gridCol w:w="7087"/>
      </w:tblGrid>
      <w:tr w:rsidR="00F95412" w:rsidRPr="0075156A" w14:paraId="39311F3C" w14:textId="77777777" w:rsidTr="0088612A">
        <w:tc>
          <w:tcPr>
            <w:tcW w:w="9072" w:type="dxa"/>
            <w:gridSpan w:val="2"/>
            <w:shd w:val="clear" w:color="auto" w:fill="D9D9D9" w:themeFill="background1" w:themeFillShade="D9"/>
          </w:tcPr>
          <w:p w14:paraId="0C9C417A" w14:textId="389174B7" w:rsidR="00F95412" w:rsidRPr="00F6371C" w:rsidRDefault="005A1DAD" w:rsidP="005A1DAD">
            <w:pPr>
              <w:jc w:val="center"/>
              <w:rPr>
                <w:rFonts w:ascii="Arial" w:hAnsi="Arial" w:cs="Arial"/>
                <w:b/>
                <w:bCs/>
                <w:sz w:val="32"/>
                <w:szCs w:val="32"/>
              </w:rPr>
            </w:pPr>
            <w:r w:rsidRPr="00F6371C">
              <w:rPr>
                <w:rFonts w:ascii="Arial" w:hAnsi="Arial" w:cs="Arial"/>
                <w:b/>
                <w:bCs/>
                <w:sz w:val="32"/>
                <w:szCs w:val="32"/>
              </w:rPr>
              <w:t>PRE-CONSTRUCTION INFORMATION</w:t>
            </w:r>
          </w:p>
          <w:p w14:paraId="3025E78F" w14:textId="62059E71" w:rsidR="005A1DAD" w:rsidRPr="0075156A" w:rsidRDefault="005A1DAD">
            <w:pPr>
              <w:rPr>
                <w:rFonts w:ascii="Arial" w:hAnsi="Arial" w:cs="Arial"/>
                <w:sz w:val="20"/>
                <w:szCs w:val="20"/>
              </w:rPr>
            </w:pPr>
          </w:p>
        </w:tc>
      </w:tr>
      <w:tr w:rsidR="005A1DAD" w:rsidRPr="0075156A" w14:paraId="78E09A02" w14:textId="1308C4B0" w:rsidTr="00C75D42">
        <w:trPr>
          <w:trHeight w:val="316"/>
        </w:trPr>
        <w:tc>
          <w:tcPr>
            <w:tcW w:w="1985" w:type="dxa"/>
          </w:tcPr>
          <w:p w14:paraId="6B7809E5" w14:textId="77777777" w:rsidR="00C75D42" w:rsidRDefault="00C75D42">
            <w:pPr>
              <w:rPr>
                <w:rFonts w:ascii="Arial" w:hAnsi="Arial" w:cs="Arial"/>
                <w:b/>
                <w:bCs/>
                <w:sz w:val="20"/>
                <w:szCs w:val="20"/>
              </w:rPr>
            </w:pPr>
          </w:p>
          <w:p w14:paraId="2C8802CF" w14:textId="4F0AC6C3" w:rsidR="005A1DAD" w:rsidRPr="0075156A" w:rsidRDefault="005A1DAD">
            <w:pPr>
              <w:rPr>
                <w:rFonts w:ascii="Arial" w:hAnsi="Arial" w:cs="Arial"/>
                <w:b/>
                <w:bCs/>
                <w:sz w:val="20"/>
                <w:szCs w:val="20"/>
              </w:rPr>
            </w:pPr>
            <w:r w:rsidRPr="0075156A">
              <w:rPr>
                <w:rFonts w:ascii="Arial" w:hAnsi="Arial" w:cs="Arial"/>
                <w:b/>
                <w:bCs/>
                <w:sz w:val="20"/>
                <w:szCs w:val="20"/>
              </w:rPr>
              <w:t>Project Number</w:t>
            </w:r>
          </w:p>
        </w:tc>
        <w:tc>
          <w:tcPr>
            <w:tcW w:w="7087" w:type="dxa"/>
          </w:tcPr>
          <w:p w14:paraId="526E62B0" w14:textId="77777777" w:rsidR="005A1DAD" w:rsidRPr="0075156A" w:rsidRDefault="005A1DAD">
            <w:pPr>
              <w:rPr>
                <w:rFonts w:ascii="Arial" w:hAnsi="Arial" w:cs="Arial"/>
                <w:sz w:val="20"/>
                <w:szCs w:val="20"/>
              </w:rPr>
            </w:pPr>
          </w:p>
        </w:tc>
      </w:tr>
      <w:tr w:rsidR="005A1DAD" w:rsidRPr="0075156A" w14:paraId="09327862" w14:textId="7D9F75F8" w:rsidTr="00AD0C21">
        <w:tc>
          <w:tcPr>
            <w:tcW w:w="1985" w:type="dxa"/>
          </w:tcPr>
          <w:p w14:paraId="33346C1E" w14:textId="77777777" w:rsidR="00C75D42" w:rsidRDefault="00C75D42">
            <w:pPr>
              <w:rPr>
                <w:rFonts w:ascii="Arial" w:hAnsi="Arial" w:cs="Arial"/>
                <w:b/>
                <w:bCs/>
                <w:sz w:val="20"/>
                <w:szCs w:val="20"/>
              </w:rPr>
            </w:pPr>
          </w:p>
          <w:p w14:paraId="5B81449F" w14:textId="772074F9" w:rsidR="005A1DAD" w:rsidRPr="0075156A" w:rsidRDefault="005A1DAD">
            <w:pPr>
              <w:rPr>
                <w:rFonts w:ascii="Arial" w:hAnsi="Arial" w:cs="Arial"/>
                <w:b/>
                <w:bCs/>
                <w:sz w:val="20"/>
                <w:szCs w:val="20"/>
              </w:rPr>
            </w:pPr>
            <w:r w:rsidRPr="0075156A">
              <w:rPr>
                <w:rFonts w:ascii="Arial" w:hAnsi="Arial" w:cs="Arial"/>
                <w:b/>
                <w:bCs/>
                <w:sz w:val="20"/>
                <w:szCs w:val="20"/>
              </w:rPr>
              <w:t>Project Title</w:t>
            </w:r>
          </w:p>
        </w:tc>
        <w:tc>
          <w:tcPr>
            <w:tcW w:w="7087" w:type="dxa"/>
          </w:tcPr>
          <w:p w14:paraId="7F619AE3" w14:textId="77777777" w:rsidR="005A1DAD" w:rsidRDefault="005A1DAD">
            <w:pPr>
              <w:rPr>
                <w:rFonts w:ascii="Arial" w:hAnsi="Arial" w:cs="Arial"/>
                <w:sz w:val="20"/>
                <w:szCs w:val="20"/>
              </w:rPr>
            </w:pPr>
          </w:p>
          <w:p w14:paraId="697DAA05" w14:textId="3BB08EC3" w:rsidR="00F6371C" w:rsidRPr="0075156A" w:rsidRDefault="00F6371C">
            <w:pPr>
              <w:rPr>
                <w:rFonts w:ascii="Arial" w:hAnsi="Arial" w:cs="Arial"/>
                <w:sz w:val="20"/>
                <w:szCs w:val="20"/>
              </w:rPr>
            </w:pPr>
          </w:p>
        </w:tc>
      </w:tr>
      <w:tr w:rsidR="005A1DAD" w:rsidRPr="0075156A" w14:paraId="07F59F8E" w14:textId="489E97B1" w:rsidTr="00AD0C21">
        <w:tc>
          <w:tcPr>
            <w:tcW w:w="1985" w:type="dxa"/>
          </w:tcPr>
          <w:p w14:paraId="7FE3A2E6" w14:textId="77777777" w:rsidR="00C75D42" w:rsidRDefault="00C75D42">
            <w:pPr>
              <w:rPr>
                <w:rFonts w:ascii="Arial" w:hAnsi="Arial" w:cs="Arial"/>
                <w:b/>
                <w:bCs/>
                <w:sz w:val="20"/>
                <w:szCs w:val="20"/>
              </w:rPr>
            </w:pPr>
          </w:p>
          <w:p w14:paraId="7040FB4D" w14:textId="7D2497E2" w:rsidR="005A1DAD" w:rsidRPr="0075156A" w:rsidRDefault="005A1DAD">
            <w:pPr>
              <w:rPr>
                <w:rFonts w:ascii="Arial" w:hAnsi="Arial" w:cs="Arial"/>
                <w:b/>
                <w:bCs/>
                <w:sz w:val="20"/>
                <w:szCs w:val="20"/>
              </w:rPr>
            </w:pPr>
            <w:r w:rsidRPr="0075156A">
              <w:rPr>
                <w:rFonts w:ascii="Arial" w:hAnsi="Arial" w:cs="Arial"/>
                <w:b/>
                <w:bCs/>
                <w:sz w:val="20"/>
                <w:szCs w:val="20"/>
              </w:rPr>
              <w:t>Location</w:t>
            </w:r>
          </w:p>
        </w:tc>
        <w:tc>
          <w:tcPr>
            <w:tcW w:w="7087" w:type="dxa"/>
          </w:tcPr>
          <w:p w14:paraId="704057C2" w14:textId="77777777" w:rsidR="005A1DAD" w:rsidRDefault="005A1DAD">
            <w:pPr>
              <w:rPr>
                <w:rFonts w:ascii="Arial" w:hAnsi="Arial" w:cs="Arial"/>
                <w:sz w:val="20"/>
                <w:szCs w:val="20"/>
              </w:rPr>
            </w:pPr>
          </w:p>
          <w:p w14:paraId="072E45DC" w14:textId="5E8004AD" w:rsidR="00F6371C" w:rsidRPr="0075156A" w:rsidRDefault="00F6371C">
            <w:pPr>
              <w:rPr>
                <w:rFonts w:ascii="Arial" w:hAnsi="Arial" w:cs="Arial"/>
                <w:sz w:val="20"/>
                <w:szCs w:val="20"/>
              </w:rPr>
            </w:pPr>
          </w:p>
        </w:tc>
      </w:tr>
      <w:tr w:rsidR="005A1DAD" w:rsidRPr="0075156A" w14:paraId="1A7D605A" w14:textId="77777777" w:rsidTr="00AD0C21">
        <w:tc>
          <w:tcPr>
            <w:tcW w:w="1985" w:type="dxa"/>
          </w:tcPr>
          <w:p w14:paraId="5A63F3E2" w14:textId="77777777" w:rsidR="00C75D42" w:rsidRDefault="00C75D42">
            <w:pPr>
              <w:rPr>
                <w:rFonts w:ascii="Arial" w:hAnsi="Arial" w:cs="Arial"/>
                <w:b/>
                <w:bCs/>
                <w:sz w:val="20"/>
                <w:szCs w:val="20"/>
              </w:rPr>
            </w:pPr>
          </w:p>
          <w:p w14:paraId="5A88232F" w14:textId="5AED3DAD" w:rsidR="005A1DAD" w:rsidRPr="0075156A" w:rsidRDefault="005A1DAD">
            <w:pPr>
              <w:rPr>
                <w:rFonts w:ascii="Arial" w:hAnsi="Arial" w:cs="Arial"/>
                <w:b/>
                <w:bCs/>
                <w:sz w:val="20"/>
                <w:szCs w:val="20"/>
              </w:rPr>
            </w:pPr>
            <w:r w:rsidRPr="0075156A">
              <w:rPr>
                <w:rFonts w:ascii="Arial" w:hAnsi="Arial" w:cs="Arial"/>
                <w:b/>
                <w:bCs/>
                <w:sz w:val="20"/>
                <w:szCs w:val="20"/>
              </w:rPr>
              <w:t>Project Manager</w:t>
            </w:r>
          </w:p>
        </w:tc>
        <w:tc>
          <w:tcPr>
            <w:tcW w:w="7087" w:type="dxa"/>
          </w:tcPr>
          <w:p w14:paraId="33BAA5F4" w14:textId="6F73916E" w:rsidR="00F6371C" w:rsidRPr="0075156A" w:rsidRDefault="00F6371C">
            <w:pPr>
              <w:rPr>
                <w:rFonts w:ascii="Arial" w:hAnsi="Arial" w:cs="Arial"/>
                <w:sz w:val="20"/>
                <w:szCs w:val="20"/>
              </w:rPr>
            </w:pPr>
          </w:p>
        </w:tc>
      </w:tr>
    </w:tbl>
    <w:p w14:paraId="5C799AD6" w14:textId="77777777" w:rsidR="005A1DAD" w:rsidRPr="0075156A" w:rsidRDefault="005A1DAD" w:rsidP="005A1DAD">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1368A140" w14:textId="0A4625AD" w:rsidR="005A1DAD" w:rsidRDefault="005A1DAD" w:rsidP="005A1DAD">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5A1DAD">
        <w:rPr>
          <w:rFonts w:ascii="Arial" w:eastAsia="Times New Roman" w:hAnsi="Arial" w:cs="Arial"/>
          <w:sz w:val="20"/>
          <w:szCs w:val="20"/>
        </w:rPr>
        <w:t>To comply with the clients duties as required by the Construction (Design and Management) Regulations 2015 (CDM2015) Part 2 (Regulations 4 and 5), Imperial College London must provide pre-construction information from feasibility stage to each designer (including the principal designer); and contractor (including the principal contractor) that is being considered for an appointment, or have already been appointed to the project. For projects involving more than one contractor, the client can expect help from the principal designer appointed for the project who must assist the client in drawing this information together and providing it to the designers and contractors involved.</w:t>
      </w:r>
    </w:p>
    <w:p w14:paraId="4020209C" w14:textId="77777777" w:rsidR="0028789E" w:rsidRPr="005A1DAD" w:rsidRDefault="0028789E" w:rsidP="005A1DAD">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2FFECB2C" w14:textId="2B8FD471" w:rsidR="005A1DAD" w:rsidRDefault="005A1DAD" w:rsidP="005A1DAD">
      <w:pPr>
        <w:overflowPunct w:val="0"/>
        <w:autoSpaceDE w:val="0"/>
        <w:autoSpaceDN w:val="0"/>
        <w:adjustRightInd w:val="0"/>
        <w:spacing w:after="60" w:line="240" w:lineRule="auto"/>
        <w:jc w:val="both"/>
        <w:textAlignment w:val="baseline"/>
        <w:rPr>
          <w:rFonts w:ascii="Arial" w:eastAsia="Times New Roman" w:hAnsi="Arial" w:cs="Arial"/>
          <w:sz w:val="20"/>
          <w:szCs w:val="20"/>
        </w:rPr>
      </w:pPr>
      <w:r w:rsidRPr="005A1DAD">
        <w:rPr>
          <w:rFonts w:ascii="Arial" w:eastAsia="Times New Roman" w:hAnsi="Arial" w:cs="Arial"/>
          <w:sz w:val="20"/>
          <w:szCs w:val="20"/>
        </w:rPr>
        <w:t>For single contractor projects, it is the client’s responsibility alone – although they should liaise with the contractor and any designer they appoint, to ensure the information is appropriate.</w:t>
      </w:r>
    </w:p>
    <w:p w14:paraId="47D5CFBD" w14:textId="77777777" w:rsidR="0028789E" w:rsidRPr="005A1DAD" w:rsidRDefault="0028789E" w:rsidP="005A1DAD">
      <w:pPr>
        <w:overflowPunct w:val="0"/>
        <w:autoSpaceDE w:val="0"/>
        <w:autoSpaceDN w:val="0"/>
        <w:adjustRightInd w:val="0"/>
        <w:spacing w:after="60" w:line="240" w:lineRule="auto"/>
        <w:jc w:val="both"/>
        <w:textAlignment w:val="baseline"/>
        <w:rPr>
          <w:rFonts w:ascii="Arial" w:eastAsia="Times New Roman" w:hAnsi="Arial" w:cs="Arial"/>
          <w:sz w:val="20"/>
          <w:szCs w:val="20"/>
        </w:rPr>
      </w:pPr>
    </w:p>
    <w:p w14:paraId="5CC5364B" w14:textId="708F5395" w:rsidR="005A1DAD" w:rsidRDefault="005A1DAD" w:rsidP="005A1DAD">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5A1DAD">
        <w:rPr>
          <w:rFonts w:ascii="Arial" w:eastAsia="Times New Roman" w:hAnsi="Arial" w:cs="Arial"/>
          <w:sz w:val="20"/>
          <w:szCs w:val="20"/>
        </w:rPr>
        <w:t>Preconstruction information is defined as information about the project that is already in the client’s possession or which is reasonably obtainable by, or on behalf of the client. The information must:</w:t>
      </w:r>
    </w:p>
    <w:p w14:paraId="458677BC" w14:textId="77777777" w:rsidR="0028789E" w:rsidRPr="005A1DAD" w:rsidRDefault="0028789E" w:rsidP="005A1DAD">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14C0B6E3" w14:textId="30858858" w:rsidR="005A1DAD" w:rsidRPr="005A1DAD" w:rsidRDefault="005A1DAD" w:rsidP="005A1DAD">
      <w:pPr>
        <w:numPr>
          <w:ilvl w:val="0"/>
          <w:numId w:val="1"/>
        </w:num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rPr>
      </w:pPr>
      <w:r w:rsidRPr="005A1DAD">
        <w:rPr>
          <w:rFonts w:ascii="Arial" w:eastAsia="Times New Roman" w:hAnsi="Arial" w:cs="Arial"/>
          <w:sz w:val="20"/>
          <w:szCs w:val="20"/>
        </w:rPr>
        <w:t xml:space="preserve">be relevant to the </w:t>
      </w:r>
      <w:proofErr w:type="gramStart"/>
      <w:r w:rsidRPr="005A1DAD">
        <w:rPr>
          <w:rFonts w:ascii="Arial" w:eastAsia="Times New Roman" w:hAnsi="Arial" w:cs="Arial"/>
          <w:sz w:val="20"/>
          <w:szCs w:val="20"/>
        </w:rPr>
        <w:t xml:space="preserve">particular </w:t>
      </w:r>
      <w:r w:rsidR="00E20FD3" w:rsidRPr="0075156A">
        <w:rPr>
          <w:rFonts w:ascii="Arial" w:eastAsia="Times New Roman" w:hAnsi="Arial" w:cs="Arial"/>
          <w:sz w:val="20"/>
          <w:szCs w:val="20"/>
        </w:rPr>
        <w:t>project</w:t>
      </w:r>
      <w:proofErr w:type="gramEnd"/>
      <w:r w:rsidR="00E20FD3" w:rsidRPr="0075156A">
        <w:rPr>
          <w:rFonts w:ascii="Arial" w:eastAsia="Times New Roman" w:hAnsi="Arial" w:cs="Arial"/>
          <w:sz w:val="20"/>
          <w:szCs w:val="20"/>
        </w:rPr>
        <w:t>.</w:t>
      </w:r>
    </w:p>
    <w:p w14:paraId="4034DB8F" w14:textId="77777777" w:rsidR="005A1DAD" w:rsidRPr="005A1DAD" w:rsidRDefault="005A1DAD" w:rsidP="005A1DAD">
      <w:pPr>
        <w:numPr>
          <w:ilvl w:val="0"/>
          <w:numId w:val="1"/>
        </w:num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rPr>
      </w:pPr>
      <w:r w:rsidRPr="005A1DAD">
        <w:rPr>
          <w:rFonts w:ascii="Arial" w:eastAsia="Times New Roman" w:hAnsi="Arial" w:cs="Arial"/>
          <w:sz w:val="20"/>
          <w:szCs w:val="20"/>
        </w:rPr>
        <w:t>have an appropriate level of detail; and</w:t>
      </w:r>
    </w:p>
    <w:p w14:paraId="46D7E686" w14:textId="77777777" w:rsidR="005A1DAD" w:rsidRPr="005A1DAD" w:rsidRDefault="005A1DAD" w:rsidP="005A1DAD">
      <w:pPr>
        <w:numPr>
          <w:ilvl w:val="0"/>
          <w:numId w:val="1"/>
        </w:numPr>
        <w:overflowPunct w:val="0"/>
        <w:autoSpaceDE w:val="0"/>
        <w:autoSpaceDN w:val="0"/>
        <w:adjustRightInd w:val="0"/>
        <w:spacing w:after="120" w:line="240" w:lineRule="auto"/>
        <w:ind w:left="714" w:hanging="357"/>
        <w:contextualSpacing/>
        <w:jc w:val="both"/>
        <w:textAlignment w:val="baseline"/>
        <w:rPr>
          <w:rFonts w:ascii="Arial" w:eastAsia="Times New Roman" w:hAnsi="Arial" w:cs="Arial"/>
          <w:sz w:val="20"/>
          <w:szCs w:val="20"/>
        </w:rPr>
      </w:pPr>
      <w:r w:rsidRPr="005A1DAD">
        <w:rPr>
          <w:rFonts w:ascii="Arial" w:eastAsia="Times New Roman" w:hAnsi="Arial" w:cs="Arial"/>
          <w:sz w:val="20"/>
          <w:szCs w:val="20"/>
        </w:rPr>
        <w:t>be proportionate to the risks involved</w:t>
      </w:r>
    </w:p>
    <w:p w14:paraId="35B328BB" w14:textId="77777777" w:rsidR="0028789E" w:rsidRDefault="0028789E" w:rsidP="005A1DAD">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63B379E5" w14:textId="52AC43D5" w:rsidR="005A1DAD" w:rsidRPr="005A1DAD" w:rsidRDefault="005A1DAD" w:rsidP="005A1DAD">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5A1DAD">
        <w:rPr>
          <w:rFonts w:ascii="Arial" w:eastAsia="Times New Roman" w:hAnsi="Arial" w:cs="Arial"/>
          <w:sz w:val="20"/>
          <w:szCs w:val="20"/>
        </w:rPr>
        <w:t>When pre-construction information is complete, it must include proportionate information about:</w:t>
      </w:r>
    </w:p>
    <w:p w14:paraId="77583083" w14:textId="7753A293" w:rsidR="005A1DAD" w:rsidRPr="005A1DAD" w:rsidRDefault="005A1DAD" w:rsidP="005A1DAD">
      <w:pPr>
        <w:numPr>
          <w:ilvl w:val="0"/>
          <w:numId w:val="2"/>
        </w:num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rPr>
      </w:pPr>
      <w:r w:rsidRPr="005A1DAD">
        <w:rPr>
          <w:rFonts w:ascii="Arial" w:eastAsia="Times New Roman" w:hAnsi="Arial" w:cs="Arial"/>
          <w:sz w:val="20"/>
          <w:szCs w:val="20"/>
        </w:rPr>
        <w:t xml:space="preserve">the project, such as the client brief and key dates of the construction </w:t>
      </w:r>
      <w:r w:rsidR="00E20FD3" w:rsidRPr="0075156A">
        <w:rPr>
          <w:rFonts w:ascii="Arial" w:eastAsia="Times New Roman" w:hAnsi="Arial" w:cs="Arial"/>
          <w:sz w:val="20"/>
          <w:szCs w:val="20"/>
        </w:rPr>
        <w:t>phase.</w:t>
      </w:r>
    </w:p>
    <w:p w14:paraId="0D4A0821" w14:textId="76AD4EBE" w:rsidR="005A1DAD" w:rsidRPr="005A1DAD" w:rsidRDefault="005A1DAD" w:rsidP="005A1DAD">
      <w:pPr>
        <w:numPr>
          <w:ilvl w:val="0"/>
          <w:numId w:val="2"/>
        </w:num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rPr>
      </w:pPr>
      <w:r w:rsidRPr="005A1DAD">
        <w:rPr>
          <w:rFonts w:ascii="Arial" w:eastAsia="Times New Roman" w:hAnsi="Arial" w:cs="Arial"/>
          <w:sz w:val="20"/>
          <w:szCs w:val="20"/>
        </w:rPr>
        <w:t xml:space="preserve">the planning and management of the project such as the resources and time being allocated to each stage of the project and the arrangements to ensure there is cooperation between duty holders and the work is </w:t>
      </w:r>
      <w:r w:rsidR="00E20FD3" w:rsidRPr="0075156A">
        <w:rPr>
          <w:rFonts w:ascii="Arial" w:eastAsia="Times New Roman" w:hAnsi="Arial" w:cs="Arial"/>
          <w:sz w:val="20"/>
          <w:szCs w:val="20"/>
        </w:rPr>
        <w:t>coordinated.</w:t>
      </w:r>
    </w:p>
    <w:p w14:paraId="6C269B40" w14:textId="732C5CBE" w:rsidR="005A1DAD" w:rsidRPr="005A1DAD" w:rsidRDefault="005A1DAD" w:rsidP="005A1DAD">
      <w:pPr>
        <w:numPr>
          <w:ilvl w:val="0"/>
          <w:numId w:val="2"/>
        </w:num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rPr>
      </w:pPr>
      <w:r w:rsidRPr="005A1DAD">
        <w:rPr>
          <w:rFonts w:ascii="Arial" w:eastAsia="Times New Roman" w:hAnsi="Arial" w:cs="Arial"/>
          <w:sz w:val="20"/>
          <w:szCs w:val="20"/>
        </w:rPr>
        <w:t xml:space="preserve">the health and safety hazards of the site, including design and construction hazards and how they will be </w:t>
      </w:r>
      <w:r w:rsidR="00E20FD3" w:rsidRPr="0075156A">
        <w:rPr>
          <w:rFonts w:ascii="Arial" w:eastAsia="Times New Roman" w:hAnsi="Arial" w:cs="Arial"/>
          <w:sz w:val="20"/>
          <w:szCs w:val="20"/>
        </w:rPr>
        <w:t>addressed.</w:t>
      </w:r>
    </w:p>
    <w:p w14:paraId="201EC81C" w14:textId="77777777" w:rsidR="005A1DAD" w:rsidRPr="005A1DAD" w:rsidRDefault="005A1DAD" w:rsidP="005A1DAD">
      <w:pPr>
        <w:numPr>
          <w:ilvl w:val="0"/>
          <w:numId w:val="2"/>
        </w:numPr>
        <w:overflowPunct w:val="0"/>
        <w:autoSpaceDE w:val="0"/>
        <w:autoSpaceDN w:val="0"/>
        <w:adjustRightInd w:val="0"/>
        <w:spacing w:after="120" w:line="240" w:lineRule="auto"/>
        <w:ind w:left="714" w:hanging="357"/>
        <w:contextualSpacing/>
        <w:jc w:val="both"/>
        <w:textAlignment w:val="baseline"/>
        <w:rPr>
          <w:rFonts w:ascii="Arial" w:eastAsia="Times New Roman" w:hAnsi="Arial" w:cs="Arial"/>
          <w:sz w:val="20"/>
          <w:szCs w:val="20"/>
        </w:rPr>
      </w:pPr>
      <w:r w:rsidRPr="005A1DAD">
        <w:rPr>
          <w:rFonts w:ascii="Arial" w:eastAsia="Times New Roman" w:hAnsi="Arial" w:cs="Arial"/>
          <w:sz w:val="20"/>
          <w:szCs w:val="20"/>
        </w:rPr>
        <w:t>Any relevant information in an existing health and safety file.</w:t>
      </w:r>
    </w:p>
    <w:p w14:paraId="51022095" w14:textId="77777777" w:rsidR="0028789E" w:rsidRDefault="0028789E" w:rsidP="005A1DAD">
      <w:pPr>
        <w:overflowPunct w:val="0"/>
        <w:autoSpaceDE w:val="0"/>
        <w:autoSpaceDN w:val="0"/>
        <w:adjustRightInd w:val="0"/>
        <w:spacing w:after="120" w:line="240" w:lineRule="auto"/>
        <w:jc w:val="both"/>
        <w:textAlignment w:val="baseline"/>
        <w:rPr>
          <w:rFonts w:ascii="Arial" w:eastAsia="Times New Roman" w:hAnsi="Arial" w:cs="Arial"/>
          <w:sz w:val="20"/>
          <w:szCs w:val="20"/>
        </w:rPr>
      </w:pPr>
    </w:p>
    <w:p w14:paraId="57EF9657" w14:textId="352E6C6B" w:rsidR="005A1DAD" w:rsidRPr="005A1DAD" w:rsidRDefault="005A1DAD" w:rsidP="005A1DAD">
      <w:pPr>
        <w:overflowPunct w:val="0"/>
        <w:autoSpaceDE w:val="0"/>
        <w:autoSpaceDN w:val="0"/>
        <w:adjustRightInd w:val="0"/>
        <w:spacing w:after="120" w:line="240" w:lineRule="auto"/>
        <w:jc w:val="both"/>
        <w:textAlignment w:val="baseline"/>
        <w:rPr>
          <w:rFonts w:ascii="Arial" w:eastAsia="Times New Roman" w:hAnsi="Arial" w:cs="Arial"/>
          <w:sz w:val="20"/>
          <w:szCs w:val="20"/>
        </w:rPr>
      </w:pPr>
      <w:r w:rsidRPr="005A1DAD">
        <w:rPr>
          <w:rFonts w:ascii="Arial" w:eastAsia="Times New Roman" w:hAnsi="Arial" w:cs="Arial"/>
          <w:sz w:val="20"/>
          <w:szCs w:val="20"/>
        </w:rPr>
        <w:t>This template conforms to the information outlined in Appendix 2 of CDM2015 and provides additional information that is specific to Imperial College London that would be useful to the project team members.</w:t>
      </w:r>
    </w:p>
    <w:p w14:paraId="1D675BFA" w14:textId="77777777" w:rsidR="005A1DAD" w:rsidRPr="005A1DAD" w:rsidRDefault="005A1DAD" w:rsidP="005A1DAD">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5A1DAD">
        <w:rPr>
          <w:rFonts w:ascii="Arial" w:eastAsia="Times New Roman" w:hAnsi="Arial" w:cs="Arial"/>
          <w:sz w:val="20"/>
          <w:szCs w:val="20"/>
        </w:rPr>
        <w:t>Projects that are “Notifiable” to the Health and Safety Executive (HSE) under Part 2 (Regulation 6) of CDM2015 are those that:</w:t>
      </w:r>
    </w:p>
    <w:p w14:paraId="21404D87" w14:textId="77777777" w:rsidR="005A1DAD" w:rsidRPr="005A1DAD" w:rsidRDefault="005A1DAD" w:rsidP="005A1DAD">
      <w:pPr>
        <w:numPr>
          <w:ilvl w:val="0"/>
          <w:numId w:val="3"/>
        </w:num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rPr>
      </w:pPr>
      <w:r w:rsidRPr="005A1DAD">
        <w:rPr>
          <w:rFonts w:ascii="Arial" w:eastAsia="Times New Roman" w:hAnsi="Arial" w:cs="Arial"/>
          <w:sz w:val="20"/>
          <w:szCs w:val="20"/>
        </w:rPr>
        <w:t>last longer than 30 working days and have more than 20 workers working simultaneously at any point in the project; or</w:t>
      </w:r>
    </w:p>
    <w:p w14:paraId="3AEB075D" w14:textId="77777777" w:rsidR="005A1DAD" w:rsidRPr="005A1DAD" w:rsidRDefault="005A1DAD" w:rsidP="005A1DAD">
      <w:pPr>
        <w:numPr>
          <w:ilvl w:val="0"/>
          <w:numId w:val="3"/>
        </w:num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rPr>
      </w:pPr>
      <w:r w:rsidRPr="005A1DAD">
        <w:rPr>
          <w:rFonts w:ascii="Arial" w:eastAsia="Times New Roman" w:hAnsi="Arial" w:cs="Arial"/>
          <w:sz w:val="20"/>
          <w:szCs w:val="20"/>
        </w:rPr>
        <w:t>Exceed 500 person days.</w:t>
      </w:r>
    </w:p>
    <w:p w14:paraId="65865406" w14:textId="77777777" w:rsidR="005A1DAD" w:rsidRPr="005A1DAD" w:rsidRDefault="005A1DAD" w:rsidP="005A1DAD">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6D5250D4" w14:textId="77777777" w:rsidR="005A1DAD" w:rsidRPr="005A1DAD" w:rsidRDefault="005A1DAD" w:rsidP="005A1DAD">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5A1DAD">
        <w:rPr>
          <w:rFonts w:ascii="Arial" w:eastAsia="Times New Roman" w:hAnsi="Arial" w:cs="Arial"/>
          <w:sz w:val="20"/>
          <w:szCs w:val="20"/>
        </w:rPr>
        <w:t xml:space="preserve">For Preconstruction Information provide key information that applies to a construction project.  </w:t>
      </w:r>
    </w:p>
    <w:p w14:paraId="046E9C3E" w14:textId="40A0E7F9" w:rsidR="00E20FD3" w:rsidRPr="0075156A" w:rsidRDefault="00E20FD3">
      <w:pPr>
        <w:rPr>
          <w:rFonts w:ascii="Arial" w:hAnsi="Arial" w:cs="Arial"/>
          <w:sz w:val="20"/>
          <w:szCs w:val="20"/>
        </w:rPr>
      </w:pPr>
      <w:r w:rsidRPr="0075156A">
        <w:rPr>
          <w:rFonts w:ascii="Arial" w:hAnsi="Arial" w:cs="Arial"/>
          <w:sz w:val="20"/>
          <w:szCs w:val="20"/>
        </w:rPr>
        <w:br w:type="page"/>
      </w:r>
      <w:bookmarkStart w:id="0" w:name="_GoBack"/>
      <w:bookmarkEnd w:id="0"/>
    </w:p>
    <w:tbl>
      <w:tblPr>
        <w:tblStyle w:val="TableGrid"/>
        <w:tblW w:w="10349" w:type="dxa"/>
        <w:tblInd w:w="-856" w:type="dxa"/>
        <w:tblLook w:val="04A0" w:firstRow="1" w:lastRow="0" w:firstColumn="1" w:lastColumn="0" w:noHBand="0" w:noVBand="1"/>
      </w:tblPr>
      <w:tblGrid>
        <w:gridCol w:w="607"/>
        <w:gridCol w:w="3373"/>
        <w:gridCol w:w="6369"/>
      </w:tblGrid>
      <w:tr w:rsidR="00E20FD3" w:rsidRPr="0075156A" w14:paraId="5F10B744" w14:textId="77777777" w:rsidTr="00A10AA6">
        <w:tc>
          <w:tcPr>
            <w:tcW w:w="10349" w:type="dxa"/>
            <w:gridSpan w:val="3"/>
            <w:shd w:val="clear" w:color="auto" w:fill="BFBFBF" w:themeFill="background1" w:themeFillShade="BF"/>
          </w:tcPr>
          <w:p w14:paraId="04A23D27" w14:textId="7D902CA2" w:rsidR="00E20FD3" w:rsidRPr="00A10AA6" w:rsidRDefault="00811369" w:rsidP="00E20FD3">
            <w:pPr>
              <w:rPr>
                <w:rFonts w:ascii="Arial" w:hAnsi="Arial" w:cs="Arial"/>
                <w:b/>
                <w:bCs/>
              </w:rPr>
            </w:pPr>
            <w:r w:rsidRPr="00A10AA6">
              <w:rPr>
                <w:rFonts w:ascii="Arial" w:hAnsi="Arial" w:cs="Arial"/>
                <w:b/>
                <w:bCs/>
              </w:rPr>
              <w:lastRenderedPageBreak/>
              <w:t xml:space="preserve">1. </w:t>
            </w:r>
            <w:r w:rsidR="00E20FD3" w:rsidRPr="00A10AA6">
              <w:rPr>
                <w:rFonts w:ascii="Arial" w:hAnsi="Arial" w:cs="Arial"/>
                <w:b/>
                <w:bCs/>
              </w:rPr>
              <w:t>Description of Project</w:t>
            </w:r>
          </w:p>
        </w:tc>
      </w:tr>
      <w:tr w:rsidR="00BF64EC" w:rsidRPr="0075156A" w14:paraId="3CC39E52" w14:textId="77777777" w:rsidTr="00E037B9">
        <w:tc>
          <w:tcPr>
            <w:tcW w:w="607" w:type="dxa"/>
            <w:shd w:val="clear" w:color="auto" w:fill="D9D9D9" w:themeFill="background1" w:themeFillShade="D9"/>
            <w:vAlign w:val="center"/>
          </w:tcPr>
          <w:p w14:paraId="1F538B17" w14:textId="2AF1AF8A" w:rsidR="00E20FD3" w:rsidRPr="0075156A" w:rsidRDefault="00E20FD3" w:rsidP="00E037B9">
            <w:pPr>
              <w:jc w:val="center"/>
              <w:rPr>
                <w:rFonts w:ascii="Arial" w:hAnsi="Arial" w:cs="Arial"/>
                <w:sz w:val="20"/>
                <w:szCs w:val="20"/>
              </w:rPr>
            </w:pPr>
            <w:r w:rsidRPr="0075156A">
              <w:rPr>
                <w:rFonts w:ascii="Arial" w:hAnsi="Arial" w:cs="Arial"/>
                <w:sz w:val="20"/>
                <w:szCs w:val="20"/>
              </w:rPr>
              <w:t>1.1</w:t>
            </w:r>
          </w:p>
        </w:tc>
        <w:tc>
          <w:tcPr>
            <w:tcW w:w="3373" w:type="dxa"/>
            <w:shd w:val="clear" w:color="auto" w:fill="D9D9D9" w:themeFill="background1" w:themeFillShade="D9"/>
          </w:tcPr>
          <w:p w14:paraId="630BAD99" w14:textId="624D6182" w:rsidR="00E20FD3" w:rsidRPr="0075156A" w:rsidRDefault="00E20FD3" w:rsidP="00E13601">
            <w:pPr>
              <w:rPr>
                <w:rFonts w:ascii="Arial" w:hAnsi="Arial" w:cs="Arial"/>
                <w:sz w:val="20"/>
                <w:szCs w:val="20"/>
              </w:rPr>
            </w:pPr>
            <w:r w:rsidRPr="0075156A">
              <w:rPr>
                <w:rFonts w:ascii="Arial" w:hAnsi="Arial" w:cs="Arial"/>
                <w:sz w:val="20"/>
                <w:szCs w:val="20"/>
              </w:rPr>
              <w:t>Scope of Work:</w:t>
            </w:r>
          </w:p>
        </w:tc>
        <w:tc>
          <w:tcPr>
            <w:tcW w:w="6369" w:type="dxa"/>
          </w:tcPr>
          <w:p w14:paraId="1E3F89E7" w14:textId="77777777" w:rsidR="00E20FD3" w:rsidRPr="0075156A" w:rsidRDefault="00E20FD3" w:rsidP="005A1DAD">
            <w:pPr>
              <w:jc w:val="both"/>
              <w:rPr>
                <w:rFonts w:ascii="Arial" w:hAnsi="Arial" w:cs="Arial"/>
                <w:sz w:val="20"/>
                <w:szCs w:val="20"/>
              </w:rPr>
            </w:pPr>
          </w:p>
          <w:p w14:paraId="520FA1EB" w14:textId="0658F870" w:rsidR="00E20FD3" w:rsidRPr="0075156A" w:rsidRDefault="00E20FD3" w:rsidP="005A1DAD">
            <w:pPr>
              <w:jc w:val="both"/>
              <w:rPr>
                <w:rFonts w:ascii="Arial" w:hAnsi="Arial" w:cs="Arial"/>
                <w:sz w:val="20"/>
                <w:szCs w:val="20"/>
              </w:rPr>
            </w:pPr>
          </w:p>
        </w:tc>
      </w:tr>
      <w:tr w:rsidR="00452923" w:rsidRPr="0075156A" w14:paraId="3B3F5177" w14:textId="77777777" w:rsidTr="00E037B9">
        <w:tc>
          <w:tcPr>
            <w:tcW w:w="607" w:type="dxa"/>
            <w:shd w:val="clear" w:color="auto" w:fill="D9D9D9" w:themeFill="background1" w:themeFillShade="D9"/>
            <w:vAlign w:val="center"/>
          </w:tcPr>
          <w:p w14:paraId="61B1ED61" w14:textId="003A4807" w:rsidR="00E20FD3" w:rsidRPr="0075156A" w:rsidRDefault="00E20FD3" w:rsidP="00E037B9">
            <w:pPr>
              <w:jc w:val="center"/>
              <w:rPr>
                <w:rFonts w:ascii="Arial" w:hAnsi="Arial" w:cs="Arial"/>
                <w:sz w:val="20"/>
                <w:szCs w:val="20"/>
              </w:rPr>
            </w:pPr>
            <w:r w:rsidRPr="0075156A">
              <w:rPr>
                <w:rFonts w:ascii="Arial" w:hAnsi="Arial" w:cs="Arial"/>
                <w:sz w:val="20"/>
                <w:szCs w:val="20"/>
              </w:rPr>
              <w:t>1.2</w:t>
            </w:r>
          </w:p>
        </w:tc>
        <w:tc>
          <w:tcPr>
            <w:tcW w:w="3373" w:type="dxa"/>
            <w:shd w:val="clear" w:color="auto" w:fill="D9D9D9" w:themeFill="background1" w:themeFillShade="D9"/>
          </w:tcPr>
          <w:p w14:paraId="01EC8EAA" w14:textId="3859FB2C" w:rsidR="00E20FD3" w:rsidRPr="0075156A" w:rsidRDefault="00E20FD3" w:rsidP="00E13601">
            <w:pPr>
              <w:rPr>
                <w:rFonts w:ascii="Arial" w:hAnsi="Arial" w:cs="Arial"/>
                <w:sz w:val="20"/>
                <w:szCs w:val="20"/>
              </w:rPr>
            </w:pPr>
            <w:r w:rsidRPr="0075156A">
              <w:rPr>
                <w:rFonts w:ascii="Arial" w:hAnsi="Arial" w:cs="Arial"/>
                <w:sz w:val="20"/>
                <w:szCs w:val="20"/>
              </w:rPr>
              <w:t>Programme of Works</w:t>
            </w:r>
          </w:p>
        </w:tc>
        <w:tc>
          <w:tcPr>
            <w:tcW w:w="6369" w:type="dxa"/>
          </w:tcPr>
          <w:p w14:paraId="5C6D0AC1" w14:textId="77777777" w:rsidR="00E20FD3" w:rsidRDefault="00E20FD3" w:rsidP="005A1DAD">
            <w:pPr>
              <w:jc w:val="both"/>
              <w:rPr>
                <w:rFonts w:ascii="Arial" w:hAnsi="Arial" w:cs="Arial"/>
                <w:sz w:val="20"/>
                <w:szCs w:val="20"/>
              </w:rPr>
            </w:pPr>
          </w:p>
          <w:p w14:paraId="6B29BCDD" w14:textId="374E9313" w:rsidR="001109A2" w:rsidRPr="0075156A" w:rsidRDefault="001109A2" w:rsidP="005A1DAD">
            <w:pPr>
              <w:jc w:val="both"/>
              <w:rPr>
                <w:rFonts w:ascii="Arial" w:hAnsi="Arial" w:cs="Arial"/>
                <w:sz w:val="20"/>
                <w:szCs w:val="20"/>
              </w:rPr>
            </w:pPr>
          </w:p>
        </w:tc>
      </w:tr>
      <w:tr w:rsidR="00452923" w:rsidRPr="0075156A" w14:paraId="36EF4FC3" w14:textId="77777777" w:rsidTr="00E037B9">
        <w:tc>
          <w:tcPr>
            <w:tcW w:w="607" w:type="dxa"/>
            <w:shd w:val="clear" w:color="auto" w:fill="D9D9D9" w:themeFill="background1" w:themeFillShade="D9"/>
            <w:vAlign w:val="center"/>
          </w:tcPr>
          <w:p w14:paraId="17BDBAC2" w14:textId="74FFCCEF" w:rsidR="00E20FD3" w:rsidRPr="0075156A" w:rsidRDefault="00E20FD3" w:rsidP="00E037B9">
            <w:pPr>
              <w:jc w:val="center"/>
              <w:rPr>
                <w:rFonts w:ascii="Arial" w:hAnsi="Arial" w:cs="Arial"/>
                <w:sz w:val="20"/>
                <w:szCs w:val="20"/>
              </w:rPr>
            </w:pPr>
            <w:r w:rsidRPr="0075156A">
              <w:rPr>
                <w:rFonts w:ascii="Arial" w:hAnsi="Arial" w:cs="Arial"/>
                <w:sz w:val="20"/>
                <w:szCs w:val="20"/>
              </w:rPr>
              <w:t>1.3</w:t>
            </w:r>
          </w:p>
        </w:tc>
        <w:tc>
          <w:tcPr>
            <w:tcW w:w="3373" w:type="dxa"/>
            <w:shd w:val="clear" w:color="auto" w:fill="D9D9D9" w:themeFill="background1" w:themeFillShade="D9"/>
          </w:tcPr>
          <w:p w14:paraId="64B25241" w14:textId="22CE29CF" w:rsidR="00E20FD3" w:rsidRPr="0075156A" w:rsidRDefault="00E13601" w:rsidP="00E13601">
            <w:pPr>
              <w:rPr>
                <w:rFonts w:ascii="Arial" w:hAnsi="Arial" w:cs="Arial"/>
                <w:sz w:val="20"/>
                <w:szCs w:val="20"/>
              </w:rPr>
            </w:pPr>
            <w:r w:rsidRPr="0075156A">
              <w:rPr>
                <w:rFonts w:ascii="Arial" w:hAnsi="Arial" w:cs="Arial"/>
                <w:sz w:val="20"/>
                <w:szCs w:val="20"/>
              </w:rPr>
              <w:t>Planned Construction Start date?</w:t>
            </w:r>
          </w:p>
        </w:tc>
        <w:tc>
          <w:tcPr>
            <w:tcW w:w="6369" w:type="dxa"/>
          </w:tcPr>
          <w:p w14:paraId="373E4EEC" w14:textId="77777777" w:rsidR="00E20FD3" w:rsidRDefault="00E20FD3" w:rsidP="005A1DAD">
            <w:pPr>
              <w:jc w:val="both"/>
              <w:rPr>
                <w:rFonts w:ascii="Arial" w:hAnsi="Arial" w:cs="Arial"/>
                <w:sz w:val="20"/>
                <w:szCs w:val="20"/>
              </w:rPr>
            </w:pPr>
          </w:p>
          <w:p w14:paraId="280A8725" w14:textId="5E42798F" w:rsidR="001109A2" w:rsidRPr="0075156A" w:rsidRDefault="001109A2" w:rsidP="005A1DAD">
            <w:pPr>
              <w:jc w:val="both"/>
              <w:rPr>
                <w:rFonts w:ascii="Arial" w:hAnsi="Arial" w:cs="Arial"/>
                <w:sz w:val="20"/>
                <w:szCs w:val="20"/>
              </w:rPr>
            </w:pPr>
          </w:p>
        </w:tc>
      </w:tr>
      <w:tr w:rsidR="00452923" w:rsidRPr="0075156A" w14:paraId="3140218E" w14:textId="77777777" w:rsidTr="00E037B9">
        <w:tc>
          <w:tcPr>
            <w:tcW w:w="607" w:type="dxa"/>
            <w:shd w:val="clear" w:color="auto" w:fill="D9D9D9" w:themeFill="background1" w:themeFillShade="D9"/>
            <w:vAlign w:val="center"/>
          </w:tcPr>
          <w:p w14:paraId="004ED37D" w14:textId="288FD8C8" w:rsidR="00E20FD3" w:rsidRPr="0075156A" w:rsidRDefault="00E13601" w:rsidP="00E037B9">
            <w:pPr>
              <w:jc w:val="center"/>
              <w:rPr>
                <w:rFonts w:ascii="Arial" w:hAnsi="Arial" w:cs="Arial"/>
                <w:sz w:val="20"/>
                <w:szCs w:val="20"/>
              </w:rPr>
            </w:pPr>
            <w:r w:rsidRPr="0075156A">
              <w:rPr>
                <w:rFonts w:ascii="Arial" w:hAnsi="Arial" w:cs="Arial"/>
                <w:sz w:val="20"/>
                <w:szCs w:val="20"/>
              </w:rPr>
              <w:t>1.4</w:t>
            </w:r>
          </w:p>
        </w:tc>
        <w:tc>
          <w:tcPr>
            <w:tcW w:w="3373" w:type="dxa"/>
            <w:shd w:val="clear" w:color="auto" w:fill="D9D9D9" w:themeFill="background1" w:themeFillShade="D9"/>
          </w:tcPr>
          <w:p w14:paraId="6B141A01" w14:textId="53CE0CCE" w:rsidR="00E20FD3" w:rsidRPr="0075156A" w:rsidRDefault="00E13601" w:rsidP="00E13601">
            <w:pPr>
              <w:rPr>
                <w:rFonts w:ascii="Arial" w:hAnsi="Arial" w:cs="Arial"/>
                <w:sz w:val="20"/>
                <w:szCs w:val="20"/>
              </w:rPr>
            </w:pPr>
            <w:r w:rsidRPr="0075156A">
              <w:rPr>
                <w:rFonts w:ascii="Arial" w:hAnsi="Arial" w:cs="Arial"/>
                <w:sz w:val="20"/>
                <w:szCs w:val="20"/>
              </w:rPr>
              <w:t>Planned Construction end date?</w:t>
            </w:r>
          </w:p>
        </w:tc>
        <w:tc>
          <w:tcPr>
            <w:tcW w:w="6369" w:type="dxa"/>
          </w:tcPr>
          <w:p w14:paraId="33D98304" w14:textId="77777777" w:rsidR="00E20FD3" w:rsidRDefault="00E20FD3" w:rsidP="005A1DAD">
            <w:pPr>
              <w:jc w:val="both"/>
              <w:rPr>
                <w:rFonts w:ascii="Arial" w:hAnsi="Arial" w:cs="Arial"/>
                <w:sz w:val="20"/>
                <w:szCs w:val="20"/>
              </w:rPr>
            </w:pPr>
          </w:p>
          <w:p w14:paraId="7D369006" w14:textId="6C6683C1" w:rsidR="001109A2" w:rsidRPr="0075156A" w:rsidRDefault="001109A2" w:rsidP="005A1DAD">
            <w:pPr>
              <w:jc w:val="both"/>
              <w:rPr>
                <w:rFonts w:ascii="Arial" w:hAnsi="Arial" w:cs="Arial"/>
                <w:sz w:val="20"/>
                <w:szCs w:val="20"/>
              </w:rPr>
            </w:pPr>
          </w:p>
        </w:tc>
      </w:tr>
      <w:tr w:rsidR="00452923" w:rsidRPr="0075156A" w14:paraId="100BD8FB" w14:textId="77777777" w:rsidTr="00E037B9">
        <w:tc>
          <w:tcPr>
            <w:tcW w:w="607" w:type="dxa"/>
            <w:shd w:val="clear" w:color="auto" w:fill="D9D9D9" w:themeFill="background1" w:themeFillShade="D9"/>
            <w:vAlign w:val="center"/>
          </w:tcPr>
          <w:p w14:paraId="29849254" w14:textId="3D0FC237" w:rsidR="00E20FD3" w:rsidRPr="0075156A" w:rsidRDefault="00E13601" w:rsidP="00E037B9">
            <w:pPr>
              <w:jc w:val="center"/>
              <w:rPr>
                <w:rFonts w:ascii="Arial" w:hAnsi="Arial" w:cs="Arial"/>
                <w:sz w:val="20"/>
                <w:szCs w:val="20"/>
              </w:rPr>
            </w:pPr>
            <w:r w:rsidRPr="0075156A">
              <w:rPr>
                <w:rFonts w:ascii="Arial" w:hAnsi="Arial" w:cs="Arial"/>
                <w:sz w:val="20"/>
                <w:szCs w:val="20"/>
              </w:rPr>
              <w:t>1.</w:t>
            </w:r>
            <w:r w:rsidR="00F90DA5">
              <w:rPr>
                <w:rFonts w:ascii="Arial" w:hAnsi="Arial" w:cs="Arial"/>
                <w:sz w:val="20"/>
                <w:szCs w:val="20"/>
              </w:rPr>
              <w:t>5</w:t>
            </w:r>
          </w:p>
        </w:tc>
        <w:tc>
          <w:tcPr>
            <w:tcW w:w="3373" w:type="dxa"/>
            <w:shd w:val="clear" w:color="auto" w:fill="D9D9D9" w:themeFill="background1" w:themeFillShade="D9"/>
          </w:tcPr>
          <w:p w14:paraId="2FCA1764" w14:textId="35B1FD71" w:rsidR="00E20FD3" w:rsidRPr="0075156A" w:rsidRDefault="00E13601" w:rsidP="00E13601">
            <w:pPr>
              <w:rPr>
                <w:rFonts w:ascii="Arial" w:hAnsi="Arial" w:cs="Arial"/>
                <w:sz w:val="20"/>
                <w:szCs w:val="20"/>
              </w:rPr>
            </w:pPr>
            <w:r w:rsidRPr="0075156A">
              <w:rPr>
                <w:rFonts w:ascii="Arial" w:hAnsi="Arial" w:cs="Arial"/>
                <w:sz w:val="20"/>
                <w:szCs w:val="20"/>
              </w:rPr>
              <w:t>Details of Client:</w:t>
            </w:r>
          </w:p>
          <w:p w14:paraId="5DEE751C" w14:textId="1CE3BA21" w:rsidR="00E13601" w:rsidRPr="0075156A" w:rsidRDefault="00E13601" w:rsidP="00E13601">
            <w:pPr>
              <w:rPr>
                <w:rFonts w:ascii="Arial" w:hAnsi="Arial" w:cs="Arial"/>
                <w:i/>
                <w:iCs/>
                <w:sz w:val="20"/>
                <w:szCs w:val="20"/>
              </w:rPr>
            </w:pPr>
            <w:r w:rsidRPr="0075156A">
              <w:rPr>
                <w:rFonts w:ascii="Arial" w:hAnsi="Arial" w:cs="Arial"/>
                <w:i/>
                <w:iCs/>
                <w:sz w:val="20"/>
                <w:szCs w:val="20"/>
              </w:rPr>
              <w:t>(Name, address, email &amp; phone number)</w:t>
            </w:r>
          </w:p>
        </w:tc>
        <w:tc>
          <w:tcPr>
            <w:tcW w:w="6369" w:type="dxa"/>
          </w:tcPr>
          <w:p w14:paraId="200F8FC9" w14:textId="77777777" w:rsidR="00E20FD3" w:rsidRPr="0075156A" w:rsidRDefault="00E20FD3" w:rsidP="005A1DAD">
            <w:pPr>
              <w:jc w:val="both"/>
              <w:rPr>
                <w:rFonts w:ascii="Arial" w:hAnsi="Arial" w:cs="Arial"/>
                <w:sz w:val="20"/>
                <w:szCs w:val="20"/>
              </w:rPr>
            </w:pPr>
          </w:p>
        </w:tc>
      </w:tr>
      <w:tr w:rsidR="00E13601" w:rsidRPr="0075156A" w14:paraId="5214FFC0" w14:textId="77777777" w:rsidTr="00E037B9">
        <w:tc>
          <w:tcPr>
            <w:tcW w:w="607" w:type="dxa"/>
            <w:shd w:val="clear" w:color="auto" w:fill="D9D9D9" w:themeFill="background1" w:themeFillShade="D9"/>
            <w:vAlign w:val="center"/>
          </w:tcPr>
          <w:p w14:paraId="5751970B" w14:textId="63C50360" w:rsidR="00E13601" w:rsidRPr="0075156A" w:rsidRDefault="00E13601" w:rsidP="00E037B9">
            <w:pPr>
              <w:jc w:val="center"/>
              <w:rPr>
                <w:rFonts w:ascii="Arial" w:hAnsi="Arial" w:cs="Arial"/>
                <w:sz w:val="20"/>
                <w:szCs w:val="20"/>
              </w:rPr>
            </w:pPr>
            <w:r w:rsidRPr="0075156A">
              <w:rPr>
                <w:rFonts w:ascii="Arial" w:hAnsi="Arial" w:cs="Arial"/>
                <w:sz w:val="20"/>
                <w:szCs w:val="20"/>
              </w:rPr>
              <w:t>1.</w:t>
            </w:r>
            <w:r w:rsidR="00F90DA5">
              <w:rPr>
                <w:rFonts w:ascii="Arial" w:hAnsi="Arial" w:cs="Arial"/>
                <w:sz w:val="20"/>
                <w:szCs w:val="20"/>
              </w:rPr>
              <w:t>6</w:t>
            </w:r>
          </w:p>
        </w:tc>
        <w:tc>
          <w:tcPr>
            <w:tcW w:w="3373" w:type="dxa"/>
            <w:shd w:val="clear" w:color="auto" w:fill="D9D9D9" w:themeFill="background1" w:themeFillShade="D9"/>
          </w:tcPr>
          <w:p w14:paraId="4EE8088D" w14:textId="421B7D35" w:rsidR="00E13601" w:rsidRPr="0075156A" w:rsidRDefault="00E13601" w:rsidP="00E13601">
            <w:pPr>
              <w:rPr>
                <w:rFonts w:ascii="Arial" w:hAnsi="Arial" w:cs="Arial"/>
                <w:sz w:val="20"/>
                <w:szCs w:val="20"/>
              </w:rPr>
            </w:pPr>
            <w:r w:rsidRPr="0075156A">
              <w:rPr>
                <w:rFonts w:ascii="Arial" w:hAnsi="Arial" w:cs="Arial"/>
                <w:sz w:val="20"/>
                <w:szCs w:val="20"/>
              </w:rPr>
              <w:t>Details of Designer:</w:t>
            </w:r>
          </w:p>
          <w:p w14:paraId="701C6C11" w14:textId="369CE5AF" w:rsidR="00E13601" w:rsidRPr="0075156A" w:rsidRDefault="00E13601" w:rsidP="00E13601">
            <w:pPr>
              <w:rPr>
                <w:rFonts w:ascii="Arial" w:hAnsi="Arial" w:cs="Arial"/>
                <w:i/>
                <w:iCs/>
                <w:sz w:val="20"/>
                <w:szCs w:val="20"/>
              </w:rPr>
            </w:pPr>
            <w:r w:rsidRPr="0075156A">
              <w:rPr>
                <w:rFonts w:ascii="Arial" w:hAnsi="Arial" w:cs="Arial"/>
                <w:i/>
                <w:iCs/>
                <w:sz w:val="20"/>
                <w:szCs w:val="20"/>
              </w:rPr>
              <w:t>(Name, address, email &amp; phone number)</w:t>
            </w:r>
          </w:p>
        </w:tc>
        <w:tc>
          <w:tcPr>
            <w:tcW w:w="6369" w:type="dxa"/>
          </w:tcPr>
          <w:p w14:paraId="0D6AB7AC" w14:textId="77777777" w:rsidR="00E13601" w:rsidRPr="0075156A" w:rsidRDefault="00E13601" w:rsidP="005A1DAD">
            <w:pPr>
              <w:jc w:val="both"/>
              <w:rPr>
                <w:rFonts w:ascii="Arial" w:hAnsi="Arial" w:cs="Arial"/>
                <w:sz w:val="20"/>
                <w:szCs w:val="20"/>
              </w:rPr>
            </w:pPr>
          </w:p>
        </w:tc>
      </w:tr>
      <w:tr w:rsidR="00E13601" w:rsidRPr="0075156A" w14:paraId="27173455" w14:textId="77777777" w:rsidTr="00E037B9">
        <w:tc>
          <w:tcPr>
            <w:tcW w:w="607" w:type="dxa"/>
            <w:shd w:val="clear" w:color="auto" w:fill="D9D9D9" w:themeFill="background1" w:themeFillShade="D9"/>
            <w:vAlign w:val="center"/>
          </w:tcPr>
          <w:p w14:paraId="76386AAB" w14:textId="0696113D" w:rsidR="00E13601" w:rsidRPr="0075156A" w:rsidRDefault="00E13601" w:rsidP="00E037B9">
            <w:pPr>
              <w:jc w:val="center"/>
              <w:rPr>
                <w:rFonts w:ascii="Arial" w:hAnsi="Arial" w:cs="Arial"/>
                <w:sz w:val="20"/>
                <w:szCs w:val="20"/>
              </w:rPr>
            </w:pPr>
            <w:r w:rsidRPr="0075156A">
              <w:rPr>
                <w:rFonts w:ascii="Arial" w:hAnsi="Arial" w:cs="Arial"/>
                <w:sz w:val="20"/>
                <w:szCs w:val="20"/>
              </w:rPr>
              <w:t>1.</w:t>
            </w:r>
            <w:r w:rsidR="00F90DA5">
              <w:rPr>
                <w:rFonts w:ascii="Arial" w:hAnsi="Arial" w:cs="Arial"/>
                <w:sz w:val="20"/>
                <w:szCs w:val="20"/>
              </w:rPr>
              <w:t>7</w:t>
            </w:r>
          </w:p>
        </w:tc>
        <w:tc>
          <w:tcPr>
            <w:tcW w:w="3373" w:type="dxa"/>
            <w:shd w:val="clear" w:color="auto" w:fill="D9D9D9" w:themeFill="background1" w:themeFillShade="D9"/>
          </w:tcPr>
          <w:p w14:paraId="2E3BB2C5" w14:textId="612CE84C" w:rsidR="00E13601" w:rsidRPr="0075156A" w:rsidRDefault="00E13601" w:rsidP="00E13601">
            <w:pPr>
              <w:rPr>
                <w:rFonts w:ascii="Arial" w:hAnsi="Arial" w:cs="Arial"/>
                <w:sz w:val="20"/>
                <w:szCs w:val="20"/>
              </w:rPr>
            </w:pPr>
            <w:r w:rsidRPr="0075156A">
              <w:rPr>
                <w:rFonts w:ascii="Arial" w:hAnsi="Arial" w:cs="Arial"/>
                <w:sz w:val="20"/>
                <w:szCs w:val="20"/>
              </w:rPr>
              <w:t>Details of Principal Designer:</w:t>
            </w:r>
          </w:p>
          <w:p w14:paraId="6D610746" w14:textId="4345F626" w:rsidR="00E13601" w:rsidRPr="0075156A" w:rsidRDefault="00E13601" w:rsidP="00E13601">
            <w:pPr>
              <w:rPr>
                <w:rFonts w:ascii="Arial" w:hAnsi="Arial" w:cs="Arial"/>
                <w:i/>
                <w:iCs/>
                <w:sz w:val="20"/>
                <w:szCs w:val="20"/>
              </w:rPr>
            </w:pPr>
            <w:r w:rsidRPr="0075156A">
              <w:rPr>
                <w:rFonts w:ascii="Arial" w:hAnsi="Arial" w:cs="Arial"/>
                <w:i/>
                <w:iCs/>
                <w:sz w:val="20"/>
                <w:szCs w:val="20"/>
              </w:rPr>
              <w:t>(Name, address, email &amp; phone number)</w:t>
            </w:r>
          </w:p>
        </w:tc>
        <w:tc>
          <w:tcPr>
            <w:tcW w:w="6369" w:type="dxa"/>
          </w:tcPr>
          <w:p w14:paraId="3E60EAA9" w14:textId="77777777" w:rsidR="00E13601" w:rsidRPr="0075156A" w:rsidRDefault="00E13601" w:rsidP="005A1DAD">
            <w:pPr>
              <w:jc w:val="both"/>
              <w:rPr>
                <w:rFonts w:ascii="Arial" w:hAnsi="Arial" w:cs="Arial"/>
                <w:sz w:val="20"/>
                <w:szCs w:val="20"/>
              </w:rPr>
            </w:pPr>
          </w:p>
        </w:tc>
      </w:tr>
      <w:tr w:rsidR="00E13601" w:rsidRPr="0075156A" w14:paraId="60948019" w14:textId="77777777" w:rsidTr="00E037B9">
        <w:tc>
          <w:tcPr>
            <w:tcW w:w="607" w:type="dxa"/>
            <w:shd w:val="clear" w:color="auto" w:fill="D9D9D9" w:themeFill="background1" w:themeFillShade="D9"/>
            <w:vAlign w:val="center"/>
          </w:tcPr>
          <w:p w14:paraId="467C37C6" w14:textId="57EE1566" w:rsidR="00E13601" w:rsidRPr="0075156A" w:rsidRDefault="00811369" w:rsidP="00E037B9">
            <w:pPr>
              <w:jc w:val="center"/>
              <w:rPr>
                <w:rFonts w:ascii="Arial" w:hAnsi="Arial" w:cs="Arial"/>
                <w:sz w:val="20"/>
                <w:szCs w:val="20"/>
              </w:rPr>
            </w:pPr>
            <w:r w:rsidRPr="0075156A">
              <w:rPr>
                <w:rFonts w:ascii="Arial" w:hAnsi="Arial" w:cs="Arial"/>
                <w:sz w:val="20"/>
                <w:szCs w:val="20"/>
              </w:rPr>
              <w:t>1.</w:t>
            </w:r>
            <w:r w:rsidR="00F90DA5">
              <w:rPr>
                <w:rFonts w:ascii="Arial" w:hAnsi="Arial" w:cs="Arial"/>
                <w:sz w:val="20"/>
                <w:szCs w:val="20"/>
              </w:rPr>
              <w:t>8</w:t>
            </w:r>
          </w:p>
        </w:tc>
        <w:tc>
          <w:tcPr>
            <w:tcW w:w="3373" w:type="dxa"/>
            <w:shd w:val="clear" w:color="auto" w:fill="D9D9D9" w:themeFill="background1" w:themeFillShade="D9"/>
          </w:tcPr>
          <w:p w14:paraId="4FFFC000" w14:textId="30A2EDA5" w:rsidR="00E13601" w:rsidRPr="0075156A" w:rsidRDefault="00E13601" w:rsidP="00E13601">
            <w:pPr>
              <w:rPr>
                <w:rFonts w:ascii="Arial" w:hAnsi="Arial" w:cs="Arial"/>
                <w:sz w:val="20"/>
                <w:szCs w:val="20"/>
              </w:rPr>
            </w:pPr>
            <w:r w:rsidRPr="0075156A">
              <w:rPr>
                <w:rFonts w:ascii="Arial" w:hAnsi="Arial" w:cs="Arial"/>
                <w:sz w:val="20"/>
                <w:szCs w:val="20"/>
              </w:rPr>
              <w:t xml:space="preserve">Details of </w:t>
            </w:r>
            <w:r w:rsidR="00811369" w:rsidRPr="0075156A">
              <w:rPr>
                <w:rFonts w:ascii="Arial" w:hAnsi="Arial" w:cs="Arial"/>
                <w:sz w:val="20"/>
                <w:szCs w:val="20"/>
              </w:rPr>
              <w:t>other Consultants</w:t>
            </w:r>
            <w:r w:rsidRPr="0075156A">
              <w:rPr>
                <w:rFonts w:ascii="Arial" w:hAnsi="Arial" w:cs="Arial"/>
                <w:sz w:val="20"/>
                <w:szCs w:val="20"/>
              </w:rPr>
              <w:t>:</w:t>
            </w:r>
          </w:p>
          <w:p w14:paraId="26748531" w14:textId="21759439" w:rsidR="00E13601" w:rsidRPr="0075156A" w:rsidRDefault="00E13601" w:rsidP="00E13601">
            <w:pPr>
              <w:rPr>
                <w:rFonts w:ascii="Arial" w:hAnsi="Arial" w:cs="Arial"/>
                <w:sz w:val="20"/>
                <w:szCs w:val="20"/>
              </w:rPr>
            </w:pPr>
            <w:r w:rsidRPr="0075156A">
              <w:rPr>
                <w:rFonts w:ascii="Arial" w:hAnsi="Arial" w:cs="Arial"/>
                <w:i/>
                <w:iCs/>
                <w:sz w:val="20"/>
                <w:szCs w:val="20"/>
              </w:rPr>
              <w:t>(Name, address, email &amp; phone number)</w:t>
            </w:r>
          </w:p>
        </w:tc>
        <w:tc>
          <w:tcPr>
            <w:tcW w:w="6369" w:type="dxa"/>
          </w:tcPr>
          <w:p w14:paraId="5F266F9B" w14:textId="77777777" w:rsidR="00E13601" w:rsidRPr="0075156A" w:rsidRDefault="00E13601" w:rsidP="00E13601">
            <w:pPr>
              <w:jc w:val="both"/>
              <w:rPr>
                <w:rFonts w:ascii="Arial" w:hAnsi="Arial" w:cs="Arial"/>
                <w:sz w:val="20"/>
                <w:szCs w:val="20"/>
              </w:rPr>
            </w:pPr>
          </w:p>
        </w:tc>
      </w:tr>
      <w:tr w:rsidR="00FA2A3E" w:rsidRPr="0075156A" w14:paraId="5E554CEA" w14:textId="77777777" w:rsidTr="00E037B9">
        <w:tc>
          <w:tcPr>
            <w:tcW w:w="607" w:type="dxa"/>
            <w:shd w:val="clear" w:color="auto" w:fill="D9D9D9" w:themeFill="background1" w:themeFillShade="D9"/>
            <w:vAlign w:val="center"/>
          </w:tcPr>
          <w:p w14:paraId="55F4F499" w14:textId="1EBD1904" w:rsidR="00FA2A3E" w:rsidRPr="0075156A" w:rsidRDefault="00BF64EC" w:rsidP="00E037B9">
            <w:pPr>
              <w:jc w:val="center"/>
              <w:rPr>
                <w:rFonts w:ascii="Arial" w:hAnsi="Arial" w:cs="Arial"/>
                <w:sz w:val="20"/>
                <w:szCs w:val="20"/>
              </w:rPr>
            </w:pPr>
            <w:r w:rsidRPr="0075156A">
              <w:rPr>
                <w:rFonts w:ascii="Arial" w:hAnsi="Arial" w:cs="Arial"/>
                <w:sz w:val="20"/>
                <w:szCs w:val="20"/>
              </w:rPr>
              <w:t>1.</w:t>
            </w:r>
            <w:r w:rsidR="00F90DA5">
              <w:rPr>
                <w:rFonts w:ascii="Arial" w:hAnsi="Arial" w:cs="Arial"/>
                <w:sz w:val="20"/>
                <w:szCs w:val="20"/>
              </w:rPr>
              <w:t>9</w:t>
            </w:r>
          </w:p>
        </w:tc>
        <w:tc>
          <w:tcPr>
            <w:tcW w:w="3373" w:type="dxa"/>
            <w:shd w:val="clear" w:color="auto" w:fill="D9D9D9" w:themeFill="background1" w:themeFillShade="D9"/>
          </w:tcPr>
          <w:p w14:paraId="4A55255C" w14:textId="7D7DDB30" w:rsidR="00FA2A3E" w:rsidRPr="0075156A" w:rsidRDefault="00FA2A3E" w:rsidP="00FA2A3E">
            <w:pPr>
              <w:rPr>
                <w:rFonts w:ascii="Arial" w:hAnsi="Arial" w:cs="Arial"/>
                <w:sz w:val="20"/>
                <w:szCs w:val="20"/>
              </w:rPr>
            </w:pPr>
            <w:r w:rsidRPr="0075156A">
              <w:rPr>
                <w:rFonts w:ascii="Arial" w:hAnsi="Arial" w:cs="Arial"/>
                <w:sz w:val="20"/>
                <w:szCs w:val="20"/>
              </w:rPr>
              <w:t>Details of Chief Fire Officer:</w:t>
            </w:r>
          </w:p>
          <w:p w14:paraId="31586308" w14:textId="3F871CCE" w:rsidR="00FA2A3E" w:rsidRPr="0075156A" w:rsidRDefault="00FA2A3E" w:rsidP="00FA2A3E">
            <w:pPr>
              <w:rPr>
                <w:rFonts w:ascii="Arial" w:hAnsi="Arial" w:cs="Arial"/>
                <w:sz w:val="20"/>
                <w:szCs w:val="20"/>
              </w:rPr>
            </w:pPr>
            <w:r w:rsidRPr="0075156A">
              <w:rPr>
                <w:rFonts w:ascii="Arial" w:hAnsi="Arial" w:cs="Arial"/>
                <w:i/>
                <w:iCs/>
                <w:sz w:val="20"/>
                <w:szCs w:val="20"/>
              </w:rPr>
              <w:t>(Name, address, email &amp; phone number)</w:t>
            </w:r>
          </w:p>
        </w:tc>
        <w:tc>
          <w:tcPr>
            <w:tcW w:w="6369" w:type="dxa"/>
          </w:tcPr>
          <w:p w14:paraId="238B3070" w14:textId="77777777" w:rsidR="00854703" w:rsidRPr="0075156A" w:rsidRDefault="00854703" w:rsidP="00854703">
            <w:pPr>
              <w:jc w:val="both"/>
              <w:rPr>
                <w:rFonts w:ascii="Arial" w:hAnsi="Arial" w:cs="Arial"/>
                <w:b/>
                <w:bCs/>
                <w:sz w:val="20"/>
                <w:szCs w:val="20"/>
              </w:rPr>
            </w:pPr>
            <w:r w:rsidRPr="0075156A">
              <w:rPr>
                <w:rFonts w:ascii="Arial" w:hAnsi="Arial" w:cs="Arial"/>
                <w:b/>
                <w:bCs/>
                <w:sz w:val="20"/>
                <w:szCs w:val="20"/>
              </w:rPr>
              <w:t>Sean Fanning</w:t>
            </w:r>
          </w:p>
          <w:p w14:paraId="2DCE0C9C" w14:textId="77777777" w:rsidR="00854703" w:rsidRPr="0075156A" w:rsidRDefault="00854703" w:rsidP="00854703">
            <w:pPr>
              <w:jc w:val="both"/>
              <w:rPr>
                <w:rFonts w:ascii="Arial" w:hAnsi="Arial" w:cs="Arial"/>
                <w:sz w:val="20"/>
                <w:szCs w:val="20"/>
              </w:rPr>
            </w:pPr>
            <w:r w:rsidRPr="0075156A">
              <w:rPr>
                <w:rFonts w:ascii="Arial" w:hAnsi="Arial" w:cs="Arial"/>
                <w:sz w:val="20"/>
                <w:szCs w:val="20"/>
              </w:rPr>
              <w:t>Fire Services</w:t>
            </w:r>
          </w:p>
          <w:p w14:paraId="54C680EE" w14:textId="77777777" w:rsidR="00854703" w:rsidRPr="0075156A" w:rsidRDefault="00854703" w:rsidP="00854703">
            <w:pPr>
              <w:jc w:val="both"/>
              <w:rPr>
                <w:rFonts w:ascii="Arial" w:hAnsi="Arial" w:cs="Arial"/>
                <w:sz w:val="20"/>
                <w:szCs w:val="20"/>
              </w:rPr>
            </w:pPr>
            <w:r w:rsidRPr="0075156A">
              <w:rPr>
                <w:rFonts w:ascii="Arial" w:hAnsi="Arial" w:cs="Arial"/>
                <w:sz w:val="20"/>
                <w:szCs w:val="20"/>
              </w:rPr>
              <w:t xml:space="preserve">Room 174 </w:t>
            </w:r>
            <w:proofErr w:type="spellStart"/>
            <w:r w:rsidRPr="0075156A">
              <w:rPr>
                <w:rFonts w:ascii="Arial" w:hAnsi="Arial" w:cs="Arial"/>
                <w:sz w:val="20"/>
                <w:szCs w:val="20"/>
              </w:rPr>
              <w:t>Sherfield</w:t>
            </w:r>
            <w:proofErr w:type="spellEnd"/>
            <w:r w:rsidRPr="0075156A">
              <w:rPr>
                <w:rFonts w:ascii="Arial" w:hAnsi="Arial" w:cs="Arial"/>
                <w:sz w:val="20"/>
                <w:szCs w:val="20"/>
              </w:rPr>
              <w:t xml:space="preserve"> Building</w:t>
            </w:r>
          </w:p>
          <w:p w14:paraId="5E4D1682" w14:textId="77777777" w:rsidR="00854703" w:rsidRPr="0075156A" w:rsidRDefault="00854703" w:rsidP="00854703">
            <w:pPr>
              <w:jc w:val="both"/>
              <w:rPr>
                <w:rFonts w:ascii="Arial" w:hAnsi="Arial" w:cs="Arial"/>
                <w:sz w:val="20"/>
                <w:szCs w:val="20"/>
              </w:rPr>
            </w:pPr>
            <w:r w:rsidRPr="0075156A">
              <w:rPr>
                <w:rFonts w:ascii="Arial" w:hAnsi="Arial" w:cs="Arial"/>
                <w:sz w:val="20"/>
                <w:szCs w:val="20"/>
              </w:rPr>
              <w:t>South Kensington Campus</w:t>
            </w:r>
          </w:p>
          <w:p w14:paraId="4E655038" w14:textId="77777777" w:rsidR="00854703" w:rsidRPr="0075156A" w:rsidRDefault="00854703" w:rsidP="00854703">
            <w:pPr>
              <w:jc w:val="both"/>
              <w:rPr>
                <w:rFonts w:ascii="Arial" w:hAnsi="Arial" w:cs="Arial"/>
                <w:sz w:val="20"/>
                <w:szCs w:val="20"/>
              </w:rPr>
            </w:pPr>
            <w:r w:rsidRPr="0075156A">
              <w:rPr>
                <w:rFonts w:ascii="Arial" w:hAnsi="Arial" w:cs="Arial"/>
                <w:sz w:val="20"/>
                <w:szCs w:val="20"/>
              </w:rPr>
              <w:t>Email:  s.fanning@imperial.ac.uk</w:t>
            </w:r>
          </w:p>
          <w:p w14:paraId="26DBEE64" w14:textId="1FC349C4" w:rsidR="00FA2A3E" w:rsidRPr="0075156A" w:rsidRDefault="00854703" w:rsidP="00854703">
            <w:pPr>
              <w:jc w:val="both"/>
              <w:rPr>
                <w:rFonts w:ascii="Arial" w:hAnsi="Arial" w:cs="Arial"/>
                <w:sz w:val="20"/>
                <w:szCs w:val="20"/>
              </w:rPr>
            </w:pPr>
            <w:r w:rsidRPr="0075156A">
              <w:rPr>
                <w:rFonts w:ascii="Arial" w:hAnsi="Arial" w:cs="Arial"/>
                <w:sz w:val="20"/>
                <w:szCs w:val="20"/>
              </w:rPr>
              <w:t>Telephone: +44 (0)207 594 8907</w:t>
            </w:r>
          </w:p>
        </w:tc>
      </w:tr>
      <w:tr w:rsidR="00FA2A3E" w:rsidRPr="0075156A" w14:paraId="7D22FD67" w14:textId="77777777" w:rsidTr="00E037B9">
        <w:tc>
          <w:tcPr>
            <w:tcW w:w="607" w:type="dxa"/>
            <w:shd w:val="clear" w:color="auto" w:fill="D9D9D9" w:themeFill="background1" w:themeFillShade="D9"/>
            <w:vAlign w:val="center"/>
          </w:tcPr>
          <w:p w14:paraId="125FF4B8" w14:textId="73E20F60" w:rsidR="00FA2A3E" w:rsidRPr="0075156A" w:rsidRDefault="00BF64EC" w:rsidP="00E037B9">
            <w:pPr>
              <w:jc w:val="center"/>
              <w:rPr>
                <w:rFonts w:ascii="Arial" w:hAnsi="Arial" w:cs="Arial"/>
                <w:sz w:val="20"/>
                <w:szCs w:val="20"/>
              </w:rPr>
            </w:pPr>
            <w:r w:rsidRPr="0075156A">
              <w:rPr>
                <w:rFonts w:ascii="Arial" w:hAnsi="Arial" w:cs="Arial"/>
                <w:sz w:val="20"/>
                <w:szCs w:val="20"/>
              </w:rPr>
              <w:t>1.</w:t>
            </w:r>
            <w:r w:rsidR="00F90DA5">
              <w:rPr>
                <w:rFonts w:ascii="Arial" w:hAnsi="Arial" w:cs="Arial"/>
                <w:sz w:val="20"/>
                <w:szCs w:val="20"/>
              </w:rPr>
              <w:t>10</w:t>
            </w:r>
          </w:p>
        </w:tc>
        <w:tc>
          <w:tcPr>
            <w:tcW w:w="3373" w:type="dxa"/>
            <w:shd w:val="clear" w:color="auto" w:fill="D9D9D9" w:themeFill="background1" w:themeFillShade="D9"/>
          </w:tcPr>
          <w:p w14:paraId="6664762E" w14:textId="0D8CFAA3" w:rsidR="00FA2A3E" w:rsidRPr="0075156A" w:rsidRDefault="00FA2A3E" w:rsidP="00FA2A3E">
            <w:pPr>
              <w:rPr>
                <w:rFonts w:ascii="Arial" w:hAnsi="Arial" w:cs="Arial"/>
                <w:sz w:val="20"/>
                <w:szCs w:val="20"/>
              </w:rPr>
            </w:pPr>
            <w:r w:rsidRPr="0075156A">
              <w:rPr>
                <w:rFonts w:ascii="Arial" w:hAnsi="Arial" w:cs="Arial"/>
                <w:sz w:val="20"/>
                <w:szCs w:val="20"/>
              </w:rPr>
              <w:t>Details of Security Officer:</w:t>
            </w:r>
          </w:p>
          <w:p w14:paraId="063BFEC7" w14:textId="3716B80D" w:rsidR="00FA2A3E" w:rsidRPr="0075156A" w:rsidRDefault="00FA2A3E" w:rsidP="00FA2A3E">
            <w:pPr>
              <w:rPr>
                <w:rFonts w:ascii="Arial" w:hAnsi="Arial" w:cs="Arial"/>
                <w:sz w:val="20"/>
                <w:szCs w:val="20"/>
              </w:rPr>
            </w:pPr>
            <w:r w:rsidRPr="0075156A">
              <w:rPr>
                <w:rFonts w:ascii="Arial" w:hAnsi="Arial" w:cs="Arial"/>
                <w:i/>
                <w:iCs/>
                <w:sz w:val="20"/>
                <w:szCs w:val="20"/>
              </w:rPr>
              <w:t>(Name, address, email &amp; phone number)</w:t>
            </w:r>
          </w:p>
        </w:tc>
        <w:tc>
          <w:tcPr>
            <w:tcW w:w="6369" w:type="dxa"/>
          </w:tcPr>
          <w:p w14:paraId="2428F183" w14:textId="77777777" w:rsidR="00854703" w:rsidRPr="0075156A" w:rsidRDefault="00854703" w:rsidP="00854703">
            <w:pPr>
              <w:jc w:val="both"/>
              <w:rPr>
                <w:rFonts w:ascii="Arial" w:hAnsi="Arial" w:cs="Arial"/>
                <w:b/>
                <w:bCs/>
                <w:sz w:val="20"/>
                <w:szCs w:val="20"/>
              </w:rPr>
            </w:pPr>
            <w:r w:rsidRPr="0075156A">
              <w:rPr>
                <w:rFonts w:ascii="Arial" w:hAnsi="Arial" w:cs="Arial"/>
                <w:b/>
                <w:bCs/>
                <w:sz w:val="20"/>
                <w:szCs w:val="20"/>
              </w:rPr>
              <w:t>Terry Branch</w:t>
            </w:r>
          </w:p>
          <w:p w14:paraId="51C5F46C" w14:textId="77777777" w:rsidR="00854703" w:rsidRPr="0075156A" w:rsidRDefault="00854703" w:rsidP="00854703">
            <w:pPr>
              <w:jc w:val="both"/>
              <w:rPr>
                <w:rFonts w:ascii="Arial" w:hAnsi="Arial" w:cs="Arial"/>
                <w:sz w:val="20"/>
                <w:szCs w:val="20"/>
              </w:rPr>
            </w:pPr>
            <w:r w:rsidRPr="0075156A">
              <w:rPr>
                <w:rFonts w:ascii="Arial" w:hAnsi="Arial" w:cs="Arial"/>
                <w:sz w:val="20"/>
                <w:szCs w:val="20"/>
              </w:rPr>
              <w:t>Security Office</w:t>
            </w:r>
          </w:p>
          <w:p w14:paraId="323EB82A" w14:textId="77777777" w:rsidR="00854703" w:rsidRPr="0075156A" w:rsidRDefault="00854703" w:rsidP="00854703">
            <w:pPr>
              <w:jc w:val="both"/>
              <w:rPr>
                <w:rFonts w:ascii="Arial" w:hAnsi="Arial" w:cs="Arial"/>
                <w:sz w:val="20"/>
                <w:szCs w:val="20"/>
              </w:rPr>
            </w:pPr>
            <w:r w:rsidRPr="0075156A">
              <w:rPr>
                <w:rFonts w:ascii="Arial" w:hAnsi="Arial" w:cs="Arial"/>
                <w:sz w:val="20"/>
                <w:szCs w:val="20"/>
              </w:rPr>
              <w:t xml:space="preserve">Level 1 </w:t>
            </w:r>
            <w:proofErr w:type="spellStart"/>
            <w:r w:rsidRPr="0075156A">
              <w:rPr>
                <w:rFonts w:ascii="Arial" w:hAnsi="Arial" w:cs="Arial"/>
                <w:sz w:val="20"/>
                <w:szCs w:val="20"/>
              </w:rPr>
              <w:t>Sherfield</w:t>
            </w:r>
            <w:proofErr w:type="spellEnd"/>
            <w:r w:rsidRPr="0075156A">
              <w:rPr>
                <w:rFonts w:ascii="Arial" w:hAnsi="Arial" w:cs="Arial"/>
                <w:sz w:val="20"/>
                <w:szCs w:val="20"/>
              </w:rPr>
              <w:t xml:space="preserve"> Building</w:t>
            </w:r>
          </w:p>
          <w:p w14:paraId="2B2BF070" w14:textId="77777777" w:rsidR="00854703" w:rsidRPr="0075156A" w:rsidRDefault="00854703" w:rsidP="00854703">
            <w:pPr>
              <w:jc w:val="both"/>
              <w:rPr>
                <w:rFonts w:ascii="Arial" w:hAnsi="Arial" w:cs="Arial"/>
                <w:sz w:val="20"/>
                <w:szCs w:val="20"/>
              </w:rPr>
            </w:pPr>
            <w:r w:rsidRPr="0075156A">
              <w:rPr>
                <w:rFonts w:ascii="Arial" w:hAnsi="Arial" w:cs="Arial"/>
                <w:sz w:val="20"/>
                <w:szCs w:val="20"/>
              </w:rPr>
              <w:t>South Kensington Campus</w:t>
            </w:r>
          </w:p>
          <w:p w14:paraId="4FB3AF9C" w14:textId="77777777" w:rsidR="00854703" w:rsidRPr="0075156A" w:rsidRDefault="00854703" w:rsidP="00854703">
            <w:pPr>
              <w:jc w:val="both"/>
              <w:rPr>
                <w:rFonts w:ascii="Arial" w:hAnsi="Arial" w:cs="Arial"/>
                <w:sz w:val="20"/>
                <w:szCs w:val="20"/>
              </w:rPr>
            </w:pPr>
            <w:r w:rsidRPr="0075156A">
              <w:rPr>
                <w:rFonts w:ascii="Arial" w:hAnsi="Arial" w:cs="Arial"/>
                <w:sz w:val="20"/>
                <w:szCs w:val="20"/>
              </w:rPr>
              <w:t xml:space="preserve">Email: terry.branch@imperial.ac.uk  </w:t>
            </w:r>
          </w:p>
          <w:p w14:paraId="46A9DA28" w14:textId="3B64D2FB" w:rsidR="00FA2A3E" w:rsidRPr="0075156A" w:rsidRDefault="00854703" w:rsidP="00854703">
            <w:pPr>
              <w:jc w:val="both"/>
              <w:rPr>
                <w:rFonts w:ascii="Arial" w:hAnsi="Arial" w:cs="Arial"/>
                <w:sz w:val="20"/>
                <w:szCs w:val="20"/>
              </w:rPr>
            </w:pPr>
            <w:r w:rsidRPr="0075156A">
              <w:rPr>
                <w:rFonts w:ascii="Arial" w:hAnsi="Arial" w:cs="Arial"/>
                <w:sz w:val="20"/>
                <w:szCs w:val="20"/>
              </w:rPr>
              <w:t>Telephone: +44 (0)20 7594 9550</w:t>
            </w:r>
          </w:p>
        </w:tc>
      </w:tr>
      <w:tr w:rsidR="00FA2A3E" w:rsidRPr="0075156A" w14:paraId="5198294C" w14:textId="77777777" w:rsidTr="00E037B9">
        <w:tc>
          <w:tcPr>
            <w:tcW w:w="607" w:type="dxa"/>
            <w:shd w:val="clear" w:color="auto" w:fill="D9D9D9" w:themeFill="background1" w:themeFillShade="D9"/>
            <w:vAlign w:val="center"/>
          </w:tcPr>
          <w:p w14:paraId="3A10DE50" w14:textId="187EE0D8" w:rsidR="00FA2A3E" w:rsidRPr="0075156A" w:rsidRDefault="00BF64EC" w:rsidP="00E037B9">
            <w:pPr>
              <w:jc w:val="center"/>
              <w:rPr>
                <w:rFonts w:ascii="Arial" w:hAnsi="Arial" w:cs="Arial"/>
                <w:sz w:val="20"/>
                <w:szCs w:val="20"/>
              </w:rPr>
            </w:pPr>
            <w:r w:rsidRPr="0075156A">
              <w:rPr>
                <w:rFonts w:ascii="Arial" w:hAnsi="Arial" w:cs="Arial"/>
                <w:sz w:val="20"/>
                <w:szCs w:val="20"/>
              </w:rPr>
              <w:t>1.1</w:t>
            </w:r>
            <w:r w:rsidR="00F90DA5">
              <w:rPr>
                <w:rFonts w:ascii="Arial" w:hAnsi="Arial" w:cs="Arial"/>
                <w:sz w:val="20"/>
                <w:szCs w:val="20"/>
              </w:rPr>
              <w:t>1</w:t>
            </w:r>
          </w:p>
        </w:tc>
        <w:tc>
          <w:tcPr>
            <w:tcW w:w="3373" w:type="dxa"/>
            <w:shd w:val="clear" w:color="auto" w:fill="D9D9D9" w:themeFill="background1" w:themeFillShade="D9"/>
          </w:tcPr>
          <w:p w14:paraId="04A304E2" w14:textId="09BA14F9" w:rsidR="00FA2A3E" w:rsidRPr="0075156A" w:rsidRDefault="00FA2A3E" w:rsidP="00FA2A3E">
            <w:pPr>
              <w:rPr>
                <w:rFonts w:ascii="Arial" w:hAnsi="Arial" w:cs="Arial"/>
                <w:sz w:val="20"/>
                <w:szCs w:val="20"/>
              </w:rPr>
            </w:pPr>
            <w:r w:rsidRPr="0075156A">
              <w:rPr>
                <w:rFonts w:ascii="Arial" w:hAnsi="Arial" w:cs="Arial"/>
                <w:sz w:val="20"/>
                <w:szCs w:val="20"/>
              </w:rPr>
              <w:t>Details of Estates Project- Head of Health and Safety:</w:t>
            </w:r>
          </w:p>
          <w:p w14:paraId="342D6C6B" w14:textId="7CFF11DD" w:rsidR="00FA2A3E" w:rsidRPr="0075156A" w:rsidRDefault="00FA2A3E" w:rsidP="00FA2A3E">
            <w:pPr>
              <w:rPr>
                <w:rFonts w:ascii="Arial" w:hAnsi="Arial" w:cs="Arial"/>
                <w:sz w:val="20"/>
                <w:szCs w:val="20"/>
              </w:rPr>
            </w:pPr>
            <w:r w:rsidRPr="0075156A">
              <w:rPr>
                <w:rFonts w:ascii="Arial" w:hAnsi="Arial" w:cs="Arial"/>
                <w:i/>
                <w:iCs/>
                <w:sz w:val="20"/>
                <w:szCs w:val="20"/>
              </w:rPr>
              <w:t>(Name, address, email &amp; phone number)</w:t>
            </w:r>
          </w:p>
        </w:tc>
        <w:tc>
          <w:tcPr>
            <w:tcW w:w="6369" w:type="dxa"/>
          </w:tcPr>
          <w:p w14:paraId="71F91096" w14:textId="77777777" w:rsidR="00854703" w:rsidRPr="0075156A" w:rsidRDefault="00854703" w:rsidP="00854703">
            <w:pPr>
              <w:jc w:val="both"/>
              <w:rPr>
                <w:rFonts w:ascii="Arial" w:hAnsi="Arial" w:cs="Arial"/>
                <w:b/>
                <w:bCs/>
                <w:sz w:val="20"/>
                <w:szCs w:val="20"/>
              </w:rPr>
            </w:pPr>
            <w:r w:rsidRPr="0075156A">
              <w:rPr>
                <w:rFonts w:ascii="Arial" w:hAnsi="Arial" w:cs="Arial"/>
                <w:b/>
                <w:bCs/>
                <w:sz w:val="20"/>
                <w:szCs w:val="20"/>
              </w:rPr>
              <w:t>Denis Murphy</w:t>
            </w:r>
          </w:p>
          <w:p w14:paraId="7AFE4CF0" w14:textId="77777777" w:rsidR="00854703" w:rsidRPr="0075156A" w:rsidRDefault="00854703" w:rsidP="00854703">
            <w:pPr>
              <w:jc w:val="both"/>
              <w:rPr>
                <w:rFonts w:ascii="Arial" w:hAnsi="Arial" w:cs="Arial"/>
                <w:sz w:val="20"/>
                <w:szCs w:val="20"/>
              </w:rPr>
            </w:pPr>
            <w:r w:rsidRPr="0075156A">
              <w:rPr>
                <w:rFonts w:ascii="Arial" w:hAnsi="Arial" w:cs="Arial"/>
                <w:sz w:val="20"/>
                <w:szCs w:val="20"/>
              </w:rPr>
              <w:t>Estates Operations</w:t>
            </w:r>
          </w:p>
          <w:p w14:paraId="08DA9C89" w14:textId="77777777" w:rsidR="00854703" w:rsidRPr="0075156A" w:rsidRDefault="00854703" w:rsidP="00854703">
            <w:pPr>
              <w:jc w:val="both"/>
              <w:rPr>
                <w:rFonts w:ascii="Arial" w:hAnsi="Arial" w:cs="Arial"/>
                <w:sz w:val="20"/>
                <w:szCs w:val="20"/>
              </w:rPr>
            </w:pPr>
            <w:r w:rsidRPr="0075156A">
              <w:rPr>
                <w:rFonts w:ascii="Arial" w:hAnsi="Arial" w:cs="Arial"/>
                <w:sz w:val="20"/>
                <w:szCs w:val="20"/>
              </w:rPr>
              <w:t xml:space="preserve">Level 5 </w:t>
            </w:r>
            <w:proofErr w:type="spellStart"/>
            <w:r w:rsidRPr="0075156A">
              <w:rPr>
                <w:rFonts w:ascii="Arial" w:hAnsi="Arial" w:cs="Arial"/>
                <w:sz w:val="20"/>
                <w:szCs w:val="20"/>
              </w:rPr>
              <w:t>Sherfield</w:t>
            </w:r>
            <w:proofErr w:type="spellEnd"/>
            <w:r w:rsidRPr="0075156A">
              <w:rPr>
                <w:rFonts w:ascii="Arial" w:hAnsi="Arial" w:cs="Arial"/>
                <w:sz w:val="20"/>
                <w:szCs w:val="20"/>
              </w:rPr>
              <w:t xml:space="preserve"> Building</w:t>
            </w:r>
          </w:p>
          <w:p w14:paraId="45B3E54C" w14:textId="77777777" w:rsidR="00854703" w:rsidRPr="0075156A" w:rsidRDefault="00854703" w:rsidP="00854703">
            <w:pPr>
              <w:jc w:val="both"/>
              <w:rPr>
                <w:rFonts w:ascii="Arial" w:hAnsi="Arial" w:cs="Arial"/>
                <w:sz w:val="20"/>
                <w:szCs w:val="20"/>
              </w:rPr>
            </w:pPr>
            <w:r w:rsidRPr="0075156A">
              <w:rPr>
                <w:rFonts w:ascii="Arial" w:hAnsi="Arial" w:cs="Arial"/>
                <w:sz w:val="20"/>
                <w:szCs w:val="20"/>
              </w:rPr>
              <w:t>South Kensington Campus</w:t>
            </w:r>
          </w:p>
          <w:p w14:paraId="217070EC" w14:textId="6EAC96BD" w:rsidR="00854703" w:rsidRPr="0075156A" w:rsidRDefault="00854703" w:rsidP="00854703">
            <w:pPr>
              <w:jc w:val="both"/>
              <w:rPr>
                <w:rFonts w:ascii="Arial" w:hAnsi="Arial" w:cs="Arial"/>
                <w:sz w:val="20"/>
                <w:szCs w:val="20"/>
              </w:rPr>
            </w:pPr>
            <w:r w:rsidRPr="0075156A">
              <w:rPr>
                <w:rFonts w:ascii="Arial" w:hAnsi="Arial" w:cs="Arial"/>
                <w:sz w:val="20"/>
                <w:szCs w:val="20"/>
              </w:rPr>
              <w:t xml:space="preserve">Email:  d.murphy@imperial.ac.uk  </w:t>
            </w:r>
          </w:p>
          <w:p w14:paraId="71A8DF2E" w14:textId="77777777" w:rsidR="00854703" w:rsidRPr="0075156A" w:rsidRDefault="00854703" w:rsidP="00854703">
            <w:pPr>
              <w:jc w:val="both"/>
              <w:rPr>
                <w:rFonts w:ascii="Arial" w:hAnsi="Arial" w:cs="Arial"/>
                <w:sz w:val="20"/>
                <w:szCs w:val="20"/>
              </w:rPr>
            </w:pPr>
            <w:r w:rsidRPr="0075156A">
              <w:rPr>
                <w:rFonts w:ascii="Arial" w:hAnsi="Arial" w:cs="Arial"/>
                <w:sz w:val="20"/>
                <w:szCs w:val="20"/>
              </w:rPr>
              <w:t>Telephone: +44 (0)20 7594 9626</w:t>
            </w:r>
          </w:p>
          <w:p w14:paraId="4DA5180A" w14:textId="7686D28E" w:rsidR="00FA2A3E" w:rsidRPr="0075156A" w:rsidRDefault="00854703" w:rsidP="00854703">
            <w:pPr>
              <w:jc w:val="both"/>
              <w:rPr>
                <w:rFonts w:ascii="Arial" w:hAnsi="Arial" w:cs="Arial"/>
                <w:sz w:val="20"/>
                <w:szCs w:val="20"/>
              </w:rPr>
            </w:pPr>
            <w:r w:rsidRPr="0075156A">
              <w:rPr>
                <w:rFonts w:ascii="Arial" w:hAnsi="Arial" w:cs="Arial"/>
                <w:sz w:val="20"/>
                <w:szCs w:val="20"/>
              </w:rPr>
              <w:t>Mobile: +44 (0)7714 051479</w:t>
            </w:r>
          </w:p>
        </w:tc>
      </w:tr>
      <w:tr w:rsidR="00FA2A3E" w:rsidRPr="0075156A" w14:paraId="53C6C0E1" w14:textId="77777777" w:rsidTr="00E037B9">
        <w:tc>
          <w:tcPr>
            <w:tcW w:w="607" w:type="dxa"/>
            <w:shd w:val="clear" w:color="auto" w:fill="D9D9D9" w:themeFill="background1" w:themeFillShade="D9"/>
            <w:vAlign w:val="center"/>
          </w:tcPr>
          <w:p w14:paraId="6BEDC8D2" w14:textId="33AF3018" w:rsidR="00FA2A3E" w:rsidRPr="0075156A" w:rsidRDefault="00BF64EC" w:rsidP="00E037B9">
            <w:pPr>
              <w:jc w:val="center"/>
              <w:rPr>
                <w:rFonts w:ascii="Arial" w:hAnsi="Arial" w:cs="Arial"/>
                <w:sz w:val="20"/>
                <w:szCs w:val="20"/>
              </w:rPr>
            </w:pPr>
            <w:r w:rsidRPr="0075156A">
              <w:rPr>
                <w:rFonts w:ascii="Arial" w:hAnsi="Arial" w:cs="Arial"/>
                <w:sz w:val="20"/>
                <w:szCs w:val="20"/>
              </w:rPr>
              <w:t>1.1</w:t>
            </w:r>
            <w:r w:rsidR="00F90DA5">
              <w:rPr>
                <w:rFonts w:ascii="Arial" w:hAnsi="Arial" w:cs="Arial"/>
                <w:sz w:val="20"/>
                <w:szCs w:val="20"/>
              </w:rPr>
              <w:t>2</w:t>
            </w:r>
          </w:p>
        </w:tc>
        <w:tc>
          <w:tcPr>
            <w:tcW w:w="3373" w:type="dxa"/>
            <w:shd w:val="clear" w:color="auto" w:fill="D9D9D9" w:themeFill="background1" w:themeFillShade="D9"/>
          </w:tcPr>
          <w:p w14:paraId="31E76044" w14:textId="532B6367" w:rsidR="00FA2A3E" w:rsidRPr="0075156A" w:rsidRDefault="00FA2A3E" w:rsidP="00FA2A3E">
            <w:pPr>
              <w:rPr>
                <w:rFonts w:ascii="Arial" w:hAnsi="Arial" w:cs="Arial"/>
                <w:sz w:val="20"/>
                <w:szCs w:val="20"/>
              </w:rPr>
            </w:pPr>
            <w:r w:rsidRPr="0075156A">
              <w:rPr>
                <w:rFonts w:ascii="Arial" w:hAnsi="Arial" w:cs="Arial"/>
                <w:sz w:val="20"/>
                <w:szCs w:val="20"/>
              </w:rPr>
              <w:t>Details of Estates Project Construction- Health and Safety Advisor):</w:t>
            </w:r>
          </w:p>
          <w:p w14:paraId="1C3E1A46" w14:textId="1464EEEE" w:rsidR="00FA2A3E" w:rsidRPr="0075156A" w:rsidRDefault="00FA2A3E" w:rsidP="00FA2A3E">
            <w:pPr>
              <w:rPr>
                <w:rFonts w:ascii="Arial" w:hAnsi="Arial" w:cs="Arial"/>
                <w:sz w:val="20"/>
                <w:szCs w:val="20"/>
              </w:rPr>
            </w:pPr>
            <w:r w:rsidRPr="0075156A">
              <w:rPr>
                <w:rFonts w:ascii="Arial" w:hAnsi="Arial" w:cs="Arial"/>
                <w:i/>
                <w:iCs/>
                <w:sz w:val="20"/>
                <w:szCs w:val="20"/>
              </w:rPr>
              <w:t>(Name, address, email &amp; phone number)</w:t>
            </w:r>
          </w:p>
        </w:tc>
        <w:tc>
          <w:tcPr>
            <w:tcW w:w="6369" w:type="dxa"/>
          </w:tcPr>
          <w:p w14:paraId="0CBF5E73" w14:textId="77777777" w:rsidR="00854703" w:rsidRPr="0075156A" w:rsidRDefault="00854703" w:rsidP="00854703">
            <w:pPr>
              <w:jc w:val="both"/>
              <w:rPr>
                <w:rFonts w:ascii="Arial" w:hAnsi="Arial" w:cs="Arial"/>
                <w:b/>
                <w:bCs/>
                <w:sz w:val="20"/>
                <w:szCs w:val="20"/>
              </w:rPr>
            </w:pPr>
            <w:r w:rsidRPr="0075156A">
              <w:rPr>
                <w:rFonts w:ascii="Arial" w:hAnsi="Arial" w:cs="Arial"/>
                <w:b/>
                <w:bCs/>
                <w:sz w:val="20"/>
                <w:szCs w:val="20"/>
              </w:rPr>
              <w:t xml:space="preserve">Oluseyi Oduntan </w:t>
            </w:r>
          </w:p>
          <w:p w14:paraId="24970B24" w14:textId="77777777" w:rsidR="00854703" w:rsidRPr="0075156A" w:rsidRDefault="00854703" w:rsidP="00854703">
            <w:pPr>
              <w:jc w:val="both"/>
              <w:rPr>
                <w:rFonts w:ascii="Arial" w:hAnsi="Arial" w:cs="Arial"/>
                <w:sz w:val="20"/>
                <w:szCs w:val="20"/>
              </w:rPr>
            </w:pPr>
            <w:r w:rsidRPr="0075156A">
              <w:rPr>
                <w:rFonts w:ascii="Arial" w:hAnsi="Arial" w:cs="Arial"/>
                <w:sz w:val="20"/>
                <w:szCs w:val="20"/>
              </w:rPr>
              <w:t xml:space="preserve">Estates Operations </w:t>
            </w:r>
          </w:p>
          <w:p w14:paraId="519321BE" w14:textId="77777777" w:rsidR="00854703" w:rsidRPr="0075156A" w:rsidRDefault="00854703" w:rsidP="00854703">
            <w:pPr>
              <w:jc w:val="both"/>
              <w:rPr>
                <w:rFonts w:ascii="Arial" w:hAnsi="Arial" w:cs="Arial"/>
                <w:sz w:val="20"/>
                <w:szCs w:val="20"/>
              </w:rPr>
            </w:pPr>
            <w:r w:rsidRPr="0075156A">
              <w:rPr>
                <w:rFonts w:ascii="Arial" w:hAnsi="Arial" w:cs="Arial"/>
                <w:sz w:val="20"/>
                <w:szCs w:val="20"/>
              </w:rPr>
              <w:t xml:space="preserve">Level 5 </w:t>
            </w:r>
            <w:proofErr w:type="spellStart"/>
            <w:r w:rsidRPr="0075156A">
              <w:rPr>
                <w:rFonts w:ascii="Arial" w:hAnsi="Arial" w:cs="Arial"/>
                <w:sz w:val="20"/>
                <w:szCs w:val="20"/>
              </w:rPr>
              <w:t>Sherfield</w:t>
            </w:r>
            <w:proofErr w:type="spellEnd"/>
            <w:r w:rsidRPr="0075156A">
              <w:rPr>
                <w:rFonts w:ascii="Arial" w:hAnsi="Arial" w:cs="Arial"/>
                <w:sz w:val="20"/>
                <w:szCs w:val="20"/>
              </w:rPr>
              <w:t xml:space="preserve"> Building</w:t>
            </w:r>
          </w:p>
          <w:p w14:paraId="148262AC" w14:textId="77777777" w:rsidR="00854703" w:rsidRPr="0075156A" w:rsidRDefault="00854703" w:rsidP="00854703">
            <w:pPr>
              <w:jc w:val="both"/>
              <w:rPr>
                <w:rFonts w:ascii="Arial" w:hAnsi="Arial" w:cs="Arial"/>
                <w:sz w:val="20"/>
                <w:szCs w:val="20"/>
              </w:rPr>
            </w:pPr>
            <w:r w:rsidRPr="0075156A">
              <w:rPr>
                <w:rFonts w:ascii="Arial" w:hAnsi="Arial" w:cs="Arial"/>
                <w:sz w:val="20"/>
                <w:szCs w:val="20"/>
              </w:rPr>
              <w:t>South Kensington Campus</w:t>
            </w:r>
          </w:p>
          <w:p w14:paraId="1582BE2F" w14:textId="6910227E" w:rsidR="00FA2A3E" w:rsidRPr="0075156A" w:rsidRDefault="00854703" w:rsidP="00854703">
            <w:pPr>
              <w:jc w:val="both"/>
              <w:rPr>
                <w:rFonts w:ascii="Arial" w:hAnsi="Arial" w:cs="Arial"/>
                <w:sz w:val="20"/>
                <w:szCs w:val="20"/>
              </w:rPr>
            </w:pPr>
            <w:r w:rsidRPr="0075156A">
              <w:rPr>
                <w:rFonts w:ascii="Arial" w:hAnsi="Arial" w:cs="Arial"/>
                <w:sz w:val="20"/>
                <w:szCs w:val="20"/>
              </w:rPr>
              <w:t>Email: o.oduntan@imperial.ac.uk</w:t>
            </w:r>
          </w:p>
        </w:tc>
      </w:tr>
      <w:tr w:rsidR="00FA2A3E" w:rsidRPr="0075156A" w14:paraId="1738508A" w14:textId="77777777" w:rsidTr="00E037B9">
        <w:tc>
          <w:tcPr>
            <w:tcW w:w="607" w:type="dxa"/>
            <w:shd w:val="clear" w:color="auto" w:fill="D9D9D9" w:themeFill="background1" w:themeFillShade="D9"/>
            <w:vAlign w:val="center"/>
          </w:tcPr>
          <w:p w14:paraId="32F8CBD7" w14:textId="19DF5253" w:rsidR="00FA2A3E" w:rsidRPr="0075156A" w:rsidRDefault="00BF64EC" w:rsidP="00E037B9">
            <w:pPr>
              <w:jc w:val="center"/>
              <w:rPr>
                <w:rFonts w:ascii="Arial" w:hAnsi="Arial" w:cs="Arial"/>
                <w:sz w:val="20"/>
                <w:szCs w:val="20"/>
              </w:rPr>
            </w:pPr>
            <w:r w:rsidRPr="0075156A">
              <w:rPr>
                <w:rFonts w:ascii="Arial" w:hAnsi="Arial" w:cs="Arial"/>
                <w:sz w:val="20"/>
                <w:szCs w:val="20"/>
              </w:rPr>
              <w:t>1.1</w:t>
            </w:r>
            <w:r w:rsidR="00F90DA5">
              <w:rPr>
                <w:rFonts w:ascii="Arial" w:hAnsi="Arial" w:cs="Arial"/>
                <w:sz w:val="20"/>
                <w:szCs w:val="20"/>
              </w:rPr>
              <w:t>3</w:t>
            </w:r>
          </w:p>
        </w:tc>
        <w:tc>
          <w:tcPr>
            <w:tcW w:w="3373" w:type="dxa"/>
            <w:shd w:val="clear" w:color="auto" w:fill="D9D9D9" w:themeFill="background1" w:themeFillShade="D9"/>
          </w:tcPr>
          <w:p w14:paraId="6CD962DB" w14:textId="087C9AA2" w:rsidR="00FA2A3E" w:rsidRPr="0075156A" w:rsidRDefault="00FA2A3E" w:rsidP="00FA2A3E">
            <w:pPr>
              <w:rPr>
                <w:rFonts w:ascii="Arial" w:hAnsi="Arial" w:cs="Arial"/>
                <w:sz w:val="20"/>
                <w:szCs w:val="20"/>
              </w:rPr>
            </w:pPr>
            <w:r w:rsidRPr="0075156A">
              <w:rPr>
                <w:rFonts w:ascii="Arial" w:hAnsi="Arial" w:cs="Arial"/>
                <w:sz w:val="20"/>
                <w:szCs w:val="20"/>
              </w:rPr>
              <w:t>Details of Building Manager &amp; Assistant Building Manager:</w:t>
            </w:r>
          </w:p>
          <w:p w14:paraId="0DB0CBB4" w14:textId="6AB26431" w:rsidR="00FA2A3E" w:rsidRPr="0075156A" w:rsidRDefault="00FA2A3E" w:rsidP="00FA2A3E">
            <w:pPr>
              <w:rPr>
                <w:rFonts w:ascii="Arial" w:hAnsi="Arial" w:cs="Arial"/>
                <w:sz w:val="20"/>
                <w:szCs w:val="20"/>
              </w:rPr>
            </w:pPr>
            <w:r w:rsidRPr="0075156A">
              <w:rPr>
                <w:rFonts w:ascii="Arial" w:hAnsi="Arial" w:cs="Arial"/>
                <w:i/>
                <w:iCs/>
                <w:sz w:val="20"/>
                <w:szCs w:val="20"/>
              </w:rPr>
              <w:t>(Name, address, email &amp; phone number)</w:t>
            </w:r>
          </w:p>
        </w:tc>
        <w:tc>
          <w:tcPr>
            <w:tcW w:w="6369" w:type="dxa"/>
          </w:tcPr>
          <w:p w14:paraId="52836EA3" w14:textId="77777777" w:rsidR="00FA2A3E" w:rsidRPr="0075156A" w:rsidRDefault="00FA2A3E" w:rsidP="00FA2A3E">
            <w:pPr>
              <w:jc w:val="both"/>
              <w:rPr>
                <w:rFonts w:ascii="Arial" w:hAnsi="Arial" w:cs="Arial"/>
                <w:sz w:val="20"/>
                <w:szCs w:val="20"/>
              </w:rPr>
            </w:pPr>
          </w:p>
        </w:tc>
      </w:tr>
      <w:tr w:rsidR="00FA2A3E" w:rsidRPr="0075156A" w14:paraId="1D502190" w14:textId="77777777" w:rsidTr="00E037B9">
        <w:tc>
          <w:tcPr>
            <w:tcW w:w="607" w:type="dxa"/>
            <w:shd w:val="clear" w:color="auto" w:fill="D9D9D9" w:themeFill="background1" w:themeFillShade="D9"/>
            <w:vAlign w:val="center"/>
          </w:tcPr>
          <w:p w14:paraId="69E98510" w14:textId="0F4289AB" w:rsidR="00FA2A3E" w:rsidRPr="0075156A" w:rsidRDefault="00BF64EC" w:rsidP="00E037B9">
            <w:pPr>
              <w:jc w:val="center"/>
              <w:rPr>
                <w:rFonts w:ascii="Arial" w:hAnsi="Arial" w:cs="Arial"/>
                <w:sz w:val="20"/>
                <w:szCs w:val="20"/>
              </w:rPr>
            </w:pPr>
            <w:r w:rsidRPr="0075156A">
              <w:rPr>
                <w:rFonts w:ascii="Arial" w:hAnsi="Arial" w:cs="Arial"/>
                <w:sz w:val="20"/>
                <w:szCs w:val="20"/>
              </w:rPr>
              <w:t>1.1</w:t>
            </w:r>
            <w:r w:rsidR="00F90DA5">
              <w:rPr>
                <w:rFonts w:ascii="Arial" w:hAnsi="Arial" w:cs="Arial"/>
                <w:sz w:val="20"/>
                <w:szCs w:val="20"/>
              </w:rPr>
              <w:t>4</w:t>
            </w:r>
          </w:p>
        </w:tc>
        <w:tc>
          <w:tcPr>
            <w:tcW w:w="3373" w:type="dxa"/>
            <w:shd w:val="clear" w:color="auto" w:fill="D9D9D9" w:themeFill="background1" w:themeFillShade="D9"/>
          </w:tcPr>
          <w:p w14:paraId="7FACA890" w14:textId="2EA64119" w:rsidR="00FA2A3E" w:rsidRPr="0075156A" w:rsidRDefault="00FA2A3E" w:rsidP="00FA2A3E">
            <w:pPr>
              <w:rPr>
                <w:rFonts w:ascii="Arial" w:hAnsi="Arial" w:cs="Arial"/>
                <w:sz w:val="20"/>
                <w:szCs w:val="20"/>
              </w:rPr>
            </w:pPr>
            <w:r w:rsidRPr="0075156A">
              <w:rPr>
                <w:rFonts w:ascii="Arial" w:hAnsi="Arial" w:cs="Arial"/>
                <w:sz w:val="20"/>
                <w:szCs w:val="20"/>
              </w:rPr>
              <w:t>Details of Departmental Safety Officers:</w:t>
            </w:r>
          </w:p>
          <w:p w14:paraId="3EA2B6A4" w14:textId="1DCBA6EF" w:rsidR="00FA2A3E" w:rsidRPr="0075156A" w:rsidRDefault="00FA2A3E" w:rsidP="00FA2A3E">
            <w:pPr>
              <w:rPr>
                <w:rFonts w:ascii="Arial" w:hAnsi="Arial" w:cs="Arial"/>
                <w:sz w:val="20"/>
                <w:szCs w:val="20"/>
              </w:rPr>
            </w:pPr>
            <w:r w:rsidRPr="0075156A">
              <w:rPr>
                <w:rFonts w:ascii="Arial" w:hAnsi="Arial" w:cs="Arial"/>
                <w:i/>
                <w:iCs/>
                <w:sz w:val="20"/>
                <w:szCs w:val="20"/>
              </w:rPr>
              <w:t>(Name, address, email &amp; phone number)</w:t>
            </w:r>
          </w:p>
        </w:tc>
        <w:tc>
          <w:tcPr>
            <w:tcW w:w="6369" w:type="dxa"/>
          </w:tcPr>
          <w:p w14:paraId="034586C7" w14:textId="77777777" w:rsidR="00FA2A3E" w:rsidRPr="0075156A" w:rsidRDefault="00FA2A3E" w:rsidP="00FA2A3E">
            <w:pPr>
              <w:jc w:val="both"/>
              <w:rPr>
                <w:rFonts w:ascii="Arial" w:hAnsi="Arial" w:cs="Arial"/>
                <w:sz w:val="20"/>
                <w:szCs w:val="20"/>
              </w:rPr>
            </w:pPr>
          </w:p>
        </w:tc>
      </w:tr>
      <w:tr w:rsidR="00BF64EC" w:rsidRPr="0075156A" w14:paraId="03BF4F88" w14:textId="77777777" w:rsidTr="00E037B9">
        <w:tc>
          <w:tcPr>
            <w:tcW w:w="607" w:type="dxa"/>
            <w:shd w:val="clear" w:color="auto" w:fill="D9D9D9" w:themeFill="background1" w:themeFillShade="D9"/>
            <w:vAlign w:val="center"/>
          </w:tcPr>
          <w:p w14:paraId="1A87634D" w14:textId="7AB8CC42" w:rsidR="00BF64EC" w:rsidRPr="0075156A" w:rsidRDefault="00BF64EC" w:rsidP="00E037B9">
            <w:pPr>
              <w:jc w:val="center"/>
              <w:rPr>
                <w:rFonts w:ascii="Arial" w:hAnsi="Arial" w:cs="Arial"/>
                <w:sz w:val="20"/>
                <w:szCs w:val="20"/>
              </w:rPr>
            </w:pPr>
            <w:r w:rsidRPr="0075156A">
              <w:rPr>
                <w:rFonts w:ascii="Arial" w:hAnsi="Arial" w:cs="Arial"/>
                <w:sz w:val="20"/>
                <w:szCs w:val="20"/>
              </w:rPr>
              <w:t>1.1</w:t>
            </w:r>
            <w:r w:rsidR="00F90DA5">
              <w:rPr>
                <w:rFonts w:ascii="Arial" w:hAnsi="Arial" w:cs="Arial"/>
                <w:sz w:val="20"/>
                <w:szCs w:val="20"/>
              </w:rPr>
              <w:t>5</w:t>
            </w:r>
          </w:p>
        </w:tc>
        <w:tc>
          <w:tcPr>
            <w:tcW w:w="3373" w:type="dxa"/>
            <w:shd w:val="clear" w:color="auto" w:fill="D9D9D9" w:themeFill="background1" w:themeFillShade="D9"/>
          </w:tcPr>
          <w:p w14:paraId="57C55B37" w14:textId="12398EA8" w:rsidR="00BF64EC" w:rsidRPr="0075156A" w:rsidRDefault="00BF64EC" w:rsidP="00BF64EC">
            <w:pPr>
              <w:rPr>
                <w:rFonts w:ascii="Arial" w:hAnsi="Arial" w:cs="Arial"/>
                <w:sz w:val="20"/>
                <w:szCs w:val="20"/>
              </w:rPr>
            </w:pPr>
            <w:r w:rsidRPr="0075156A">
              <w:rPr>
                <w:rFonts w:ascii="Arial" w:hAnsi="Arial" w:cs="Arial"/>
                <w:sz w:val="20"/>
                <w:szCs w:val="20"/>
              </w:rPr>
              <w:t>Details of Maintenance Manager:</w:t>
            </w:r>
          </w:p>
          <w:p w14:paraId="56F93A5E" w14:textId="4949228C" w:rsidR="00BF64EC" w:rsidRPr="0075156A" w:rsidRDefault="00BF64EC" w:rsidP="00BF64EC">
            <w:pPr>
              <w:rPr>
                <w:rFonts w:ascii="Arial" w:hAnsi="Arial" w:cs="Arial"/>
                <w:sz w:val="20"/>
                <w:szCs w:val="20"/>
              </w:rPr>
            </w:pPr>
            <w:r w:rsidRPr="0075156A">
              <w:rPr>
                <w:rFonts w:ascii="Arial" w:hAnsi="Arial" w:cs="Arial"/>
                <w:i/>
                <w:iCs/>
                <w:sz w:val="20"/>
                <w:szCs w:val="20"/>
              </w:rPr>
              <w:t>(Name, address, email &amp; phone number)</w:t>
            </w:r>
          </w:p>
        </w:tc>
        <w:tc>
          <w:tcPr>
            <w:tcW w:w="6369" w:type="dxa"/>
          </w:tcPr>
          <w:p w14:paraId="3241073C" w14:textId="77777777" w:rsidR="00BF64EC" w:rsidRPr="0075156A" w:rsidRDefault="00BF64EC" w:rsidP="00BF64EC">
            <w:pPr>
              <w:jc w:val="both"/>
              <w:rPr>
                <w:rFonts w:ascii="Arial" w:hAnsi="Arial" w:cs="Arial"/>
                <w:sz w:val="20"/>
                <w:szCs w:val="20"/>
              </w:rPr>
            </w:pPr>
          </w:p>
        </w:tc>
      </w:tr>
      <w:tr w:rsidR="009129C3" w:rsidRPr="0075156A" w14:paraId="087CBB86" w14:textId="77777777" w:rsidTr="00E037B9">
        <w:tc>
          <w:tcPr>
            <w:tcW w:w="607" w:type="dxa"/>
            <w:shd w:val="clear" w:color="auto" w:fill="D9D9D9" w:themeFill="background1" w:themeFillShade="D9"/>
            <w:vAlign w:val="center"/>
          </w:tcPr>
          <w:p w14:paraId="73823B7D" w14:textId="551EDFF9" w:rsidR="009129C3" w:rsidRPr="0075156A" w:rsidRDefault="00A3012E" w:rsidP="00E037B9">
            <w:pPr>
              <w:jc w:val="center"/>
              <w:rPr>
                <w:rFonts w:ascii="Arial" w:hAnsi="Arial" w:cs="Arial"/>
                <w:sz w:val="20"/>
                <w:szCs w:val="20"/>
              </w:rPr>
            </w:pPr>
            <w:r w:rsidRPr="0075156A">
              <w:rPr>
                <w:rFonts w:ascii="Arial" w:hAnsi="Arial" w:cs="Arial"/>
                <w:sz w:val="20"/>
                <w:szCs w:val="20"/>
              </w:rPr>
              <w:t>1.1</w:t>
            </w:r>
            <w:r w:rsidR="00F90DA5">
              <w:rPr>
                <w:rFonts w:ascii="Arial" w:hAnsi="Arial" w:cs="Arial"/>
                <w:sz w:val="20"/>
                <w:szCs w:val="20"/>
              </w:rPr>
              <w:t>6</w:t>
            </w:r>
          </w:p>
        </w:tc>
        <w:tc>
          <w:tcPr>
            <w:tcW w:w="3373" w:type="dxa"/>
            <w:shd w:val="clear" w:color="auto" w:fill="D9D9D9" w:themeFill="background1" w:themeFillShade="D9"/>
          </w:tcPr>
          <w:p w14:paraId="4DC32851" w14:textId="0E1DB3EE" w:rsidR="00452923" w:rsidRPr="0075156A" w:rsidRDefault="00452923" w:rsidP="00452923">
            <w:pPr>
              <w:rPr>
                <w:rFonts w:ascii="Arial" w:hAnsi="Arial" w:cs="Arial"/>
                <w:sz w:val="20"/>
                <w:szCs w:val="20"/>
              </w:rPr>
            </w:pPr>
            <w:r w:rsidRPr="0075156A">
              <w:rPr>
                <w:rFonts w:ascii="Arial" w:hAnsi="Arial" w:cs="Arial"/>
                <w:sz w:val="20"/>
                <w:szCs w:val="20"/>
              </w:rPr>
              <w:t>Details of Asbestos Management Company:</w:t>
            </w:r>
          </w:p>
          <w:p w14:paraId="66311050" w14:textId="52EE96CC" w:rsidR="009129C3" w:rsidRPr="0075156A" w:rsidRDefault="00452923" w:rsidP="00452923">
            <w:pPr>
              <w:rPr>
                <w:rFonts w:ascii="Arial" w:hAnsi="Arial" w:cs="Arial"/>
                <w:i/>
                <w:iCs/>
                <w:sz w:val="20"/>
                <w:szCs w:val="20"/>
              </w:rPr>
            </w:pPr>
            <w:r w:rsidRPr="0075156A">
              <w:rPr>
                <w:rFonts w:ascii="Arial" w:hAnsi="Arial" w:cs="Arial"/>
                <w:i/>
                <w:iCs/>
                <w:sz w:val="20"/>
                <w:szCs w:val="20"/>
              </w:rPr>
              <w:lastRenderedPageBreak/>
              <w:t>(Name, address, email &amp; phone number)</w:t>
            </w:r>
          </w:p>
        </w:tc>
        <w:tc>
          <w:tcPr>
            <w:tcW w:w="6369" w:type="dxa"/>
          </w:tcPr>
          <w:p w14:paraId="05790F4C" w14:textId="162E8A99" w:rsidR="00231C01" w:rsidRPr="00231C01" w:rsidRDefault="00231C01" w:rsidP="00231C01">
            <w:pPr>
              <w:jc w:val="both"/>
              <w:rPr>
                <w:rFonts w:ascii="Arial" w:hAnsi="Arial" w:cs="Arial"/>
                <w:sz w:val="20"/>
                <w:szCs w:val="20"/>
              </w:rPr>
            </w:pPr>
            <w:r w:rsidRPr="00231C01">
              <w:rPr>
                <w:rFonts w:ascii="Arial" w:hAnsi="Arial" w:cs="Arial"/>
                <w:sz w:val="20"/>
                <w:szCs w:val="20"/>
              </w:rPr>
              <w:lastRenderedPageBreak/>
              <w:t>Adams Environmental</w:t>
            </w:r>
            <w:r>
              <w:rPr>
                <w:rFonts w:ascii="Arial" w:hAnsi="Arial" w:cs="Arial"/>
                <w:sz w:val="20"/>
                <w:szCs w:val="20"/>
              </w:rPr>
              <w:t xml:space="preserve"> Ltd.</w:t>
            </w:r>
          </w:p>
          <w:p w14:paraId="104C8152" w14:textId="491CE911" w:rsidR="00231C01" w:rsidRDefault="00231C01" w:rsidP="00231C01">
            <w:pPr>
              <w:jc w:val="both"/>
              <w:rPr>
                <w:rFonts w:ascii="Arial" w:hAnsi="Arial" w:cs="Arial"/>
                <w:sz w:val="20"/>
                <w:szCs w:val="20"/>
              </w:rPr>
            </w:pPr>
            <w:r>
              <w:rPr>
                <w:rFonts w:ascii="Arial" w:hAnsi="Arial" w:cs="Arial"/>
                <w:sz w:val="20"/>
                <w:szCs w:val="20"/>
              </w:rPr>
              <w:t xml:space="preserve">Managing Asbestos on behalf of </w:t>
            </w:r>
            <w:r w:rsidRPr="00231C01">
              <w:rPr>
                <w:rFonts w:ascii="Arial" w:hAnsi="Arial" w:cs="Arial"/>
                <w:sz w:val="20"/>
                <w:szCs w:val="20"/>
              </w:rPr>
              <w:t>Imperial College</w:t>
            </w:r>
            <w:r>
              <w:rPr>
                <w:rFonts w:ascii="Arial" w:hAnsi="Arial" w:cs="Arial"/>
                <w:sz w:val="20"/>
                <w:szCs w:val="20"/>
              </w:rPr>
              <w:t xml:space="preserve"> London</w:t>
            </w:r>
          </w:p>
          <w:p w14:paraId="75260546" w14:textId="76E8BDD7" w:rsidR="00231C01" w:rsidRDefault="00F072AD" w:rsidP="00231C01">
            <w:pPr>
              <w:jc w:val="both"/>
              <w:rPr>
                <w:rFonts w:ascii="Arial" w:hAnsi="Arial" w:cs="Arial"/>
                <w:sz w:val="20"/>
                <w:szCs w:val="20"/>
              </w:rPr>
            </w:pPr>
            <w:hyperlink r:id="rId8" w:history="1">
              <w:r w:rsidR="00E65899" w:rsidRPr="009E2293">
                <w:rPr>
                  <w:rStyle w:val="Hyperlink"/>
                  <w:rFonts w:ascii="Arial" w:hAnsi="Arial" w:cs="Arial"/>
                  <w:sz w:val="20"/>
                  <w:szCs w:val="20"/>
                </w:rPr>
                <w:t>www.adamsenvironmental.co.uk</w:t>
              </w:r>
            </w:hyperlink>
          </w:p>
          <w:p w14:paraId="49B8712B" w14:textId="77777777" w:rsidR="00E65899" w:rsidRPr="00231C01" w:rsidRDefault="00E65899" w:rsidP="00231C01">
            <w:pPr>
              <w:jc w:val="both"/>
              <w:rPr>
                <w:rFonts w:ascii="Arial" w:hAnsi="Arial" w:cs="Arial"/>
                <w:sz w:val="20"/>
                <w:szCs w:val="20"/>
              </w:rPr>
            </w:pPr>
          </w:p>
          <w:p w14:paraId="7F1E1859" w14:textId="40854E3B" w:rsidR="00231C01" w:rsidRDefault="00231C01" w:rsidP="00231C01">
            <w:pPr>
              <w:jc w:val="both"/>
              <w:rPr>
                <w:rFonts w:ascii="Arial" w:hAnsi="Arial" w:cs="Arial"/>
                <w:sz w:val="20"/>
                <w:szCs w:val="20"/>
              </w:rPr>
            </w:pPr>
            <w:r>
              <w:rPr>
                <w:rFonts w:ascii="Arial" w:hAnsi="Arial" w:cs="Arial"/>
                <w:sz w:val="20"/>
                <w:szCs w:val="20"/>
              </w:rPr>
              <w:t xml:space="preserve">Natalie Welham - </w:t>
            </w:r>
            <w:hyperlink r:id="rId9" w:history="1">
              <w:r w:rsidRPr="009E2293">
                <w:rPr>
                  <w:rStyle w:val="Hyperlink"/>
                  <w:rFonts w:ascii="Arial" w:hAnsi="Arial" w:cs="Arial"/>
                  <w:sz w:val="20"/>
                  <w:szCs w:val="20"/>
                </w:rPr>
                <w:t>n.welham@imperial.ac.uk</w:t>
              </w:r>
            </w:hyperlink>
            <w:r>
              <w:rPr>
                <w:rFonts w:ascii="Arial" w:hAnsi="Arial" w:cs="Arial"/>
                <w:sz w:val="20"/>
                <w:szCs w:val="20"/>
              </w:rPr>
              <w:t xml:space="preserve"> – </w:t>
            </w:r>
            <w:r w:rsidRPr="00231C01">
              <w:rPr>
                <w:rFonts w:ascii="Arial" w:hAnsi="Arial" w:cs="Arial"/>
                <w:sz w:val="20"/>
                <w:szCs w:val="20"/>
              </w:rPr>
              <w:t>07990834075</w:t>
            </w:r>
          </w:p>
          <w:p w14:paraId="5532DEAA" w14:textId="72AF53D3" w:rsidR="00231C01" w:rsidRDefault="00231C01" w:rsidP="00231C01">
            <w:pPr>
              <w:jc w:val="both"/>
              <w:rPr>
                <w:rFonts w:ascii="Arial" w:hAnsi="Arial" w:cs="Arial"/>
                <w:sz w:val="20"/>
                <w:szCs w:val="20"/>
              </w:rPr>
            </w:pPr>
            <w:r>
              <w:rPr>
                <w:rFonts w:ascii="Arial" w:hAnsi="Arial" w:cs="Arial"/>
                <w:sz w:val="20"/>
                <w:szCs w:val="20"/>
              </w:rPr>
              <w:t xml:space="preserve">Paul Clarkson- </w:t>
            </w:r>
            <w:hyperlink r:id="rId10" w:history="1">
              <w:r w:rsidRPr="009E2293">
                <w:rPr>
                  <w:rStyle w:val="Hyperlink"/>
                  <w:rFonts w:ascii="Arial" w:hAnsi="Arial" w:cs="Arial"/>
                  <w:sz w:val="20"/>
                  <w:szCs w:val="20"/>
                </w:rPr>
                <w:t>p.clarkson@imperial.ac.uk</w:t>
              </w:r>
            </w:hyperlink>
            <w:r>
              <w:rPr>
                <w:rFonts w:ascii="Arial" w:hAnsi="Arial" w:cs="Arial"/>
                <w:sz w:val="20"/>
                <w:szCs w:val="20"/>
              </w:rPr>
              <w:t xml:space="preserve"> - </w:t>
            </w:r>
            <w:r w:rsidRPr="00231C01">
              <w:rPr>
                <w:rFonts w:ascii="Arial" w:hAnsi="Arial" w:cs="Arial"/>
                <w:sz w:val="20"/>
                <w:szCs w:val="20"/>
              </w:rPr>
              <w:t>07788 315633</w:t>
            </w:r>
          </w:p>
          <w:p w14:paraId="034BA81B" w14:textId="03472E58" w:rsidR="00231C01" w:rsidRPr="0075156A" w:rsidRDefault="00E65899" w:rsidP="00231C01">
            <w:pPr>
              <w:jc w:val="both"/>
              <w:rPr>
                <w:rFonts w:ascii="Arial" w:hAnsi="Arial" w:cs="Arial"/>
                <w:sz w:val="20"/>
                <w:szCs w:val="20"/>
              </w:rPr>
            </w:pPr>
            <w:r w:rsidRPr="00E65899">
              <w:rPr>
                <w:rFonts w:ascii="Arial" w:hAnsi="Arial" w:cs="Arial"/>
                <w:sz w:val="20"/>
                <w:szCs w:val="20"/>
              </w:rPr>
              <w:t>Sue Burbeck</w:t>
            </w:r>
            <w:r>
              <w:rPr>
                <w:rFonts w:ascii="Arial" w:hAnsi="Arial" w:cs="Arial"/>
                <w:sz w:val="20"/>
                <w:szCs w:val="20"/>
              </w:rPr>
              <w:t xml:space="preserve"> - </w:t>
            </w:r>
            <w:hyperlink r:id="rId11" w:history="1">
              <w:r w:rsidRPr="009E2293">
                <w:rPr>
                  <w:rStyle w:val="Hyperlink"/>
                  <w:rFonts w:ascii="Arial" w:hAnsi="Arial" w:cs="Arial"/>
                  <w:sz w:val="20"/>
                  <w:szCs w:val="20"/>
                </w:rPr>
                <w:t>s.burbeck@imperial.ac.uk</w:t>
              </w:r>
            </w:hyperlink>
            <w:r>
              <w:rPr>
                <w:rFonts w:ascii="Arial" w:hAnsi="Arial" w:cs="Arial"/>
                <w:sz w:val="20"/>
                <w:szCs w:val="20"/>
              </w:rPr>
              <w:t xml:space="preserve"> - </w:t>
            </w:r>
            <w:r w:rsidRPr="00E65899">
              <w:rPr>
                <w:rFonts w:ascii="Arial" w:hAnsi="Arial" w:cs="Arial"/>
                <w:sz w:val="20"/>
                <w:szCs w:val="20"/>
              </w:rPr>
              <w:t>07958 540583</w:t>
            </w:r>
          </w:p>
        </w:tc>
      </w:tr>
      <w:tr w:rsidR="009129C3" w:rsidRPr="0075156A" w14:paraId="64F9FF3C" w14:textId="77777777" w:rsidTr="00E037B9">
        <w:tc>
          <w:tcPr>
            <w:tcW w:w="607" w:type="dxa"/>
            <w:shd w:val="clear" w:color="auto" w:fill="D9D9D9" w:themeFill="background1" w:themeFillShade="D9"/>
            <w:vAlign w:val="center"/>
          </w:tcPr>
          <w:p w14:paraId="4805D68B" w14:textId="0556B4DB" w:rsidR="009129C3" w:rsidRPr="0075156A" w:rsidRDefault="0062519B" w:rsidP="00E037B9">
            <w:pPr>
              <w:jc w:val="center"/>
              <w:rPr>
                <w:rFonts w:ascii="Arial" w:hAnsi="Arial" w:cs="Arial"/>
                <w:sz w:val="20"/>
                <w:szCs w:val="20"/>
              </w:rPr>
            </w:pPr>
            <w:r>
              <w:rPr>
                <w:rFonts w:ascii="Arial" w:hAnsi="Arial" w:cs="Arial"/>
                <w:sz w:val="20"/>
                <w:szCs w:val="20"/>
              </w:rPr>
              <w:lastRenderedPageBreak/>
              <w:t>1.17</w:t>
            </w:r>
          </w:p>
        </w:tc>
        <w:tc>
          <w:tcPr>
            <w:tcW w:w="3373" w:type="dxa"/>
            <w:shd w:val="clear" w:color="auto" w:fill="D9D9D9" w:themeFill="background1" w:themeFillShade="D9"/>
          </w:tcPr>
          <w:p w14:paraId="230478BD" w14:textId="2BA4D791" w:rsidR="0085276F" w:rsidRPr="0075156A" w:rsidRDefault="00E037B9" w:rsidP="00BF64EC">
            <w:pPr>
              <w:rPr>
                <w:rFonts w:ascii="Arial" w:hAnsi="Arial" w:cs="Arial"/>
                <w:sz w:val="20"/>
                <w:szCs w:val="20"/>
              </w:rPr>
            </w:pPr>
            <w:r w:rsidRPr="00E037B9">
              <w:rPr>
                <w:rFonts w:ascii="Arial" w:hAnsi="Arial" w:cs="Arial"/>
                <w:sz w:val="20"/>
                <w:szCs w:val="20"/>
              </w:rPr>
              <w:t>Miscellaneous (Other important items not already covered under the section)</w:t>
            </w:r>
          </w:p>
        </w:tc>
        <w:tc>
          <w:tcPr>
            <w:tcW w:w="6369" w:type="dxa"/>
          </w:tcPr>
          <w:p w14:paraId="7D98AB8B" w14:textId="77777777" w:rsidR="009129C3" w:rsidRPr="0075156A" w:rsidRDefault="009129C3" w:rsidP="00BF64EC">
            <w:pPr>
              <w:jc w:val="both"/>
              <w:rPr>
                <w:rFonts w:ascii="Arial" w:hAnsi="Arial" w:cs="Arial"/>
                <w:sz w:val="20"/>
                <w:szCs w:val="20"/>
              </w:rPr>
            </w:pPr>
          </w:p>
        </w:tc>
      </w:tr>
      <w:tr w:rsidR="00BF64EC" w:rsidRPr="0075156A" w14:paraId="508D732A" w14:textId="77777777" w:rsidTr="00E037B9">
        <w:tc>
          <w:tcPr>
            <w:tcW w:w="10349" w:type="dxa"/>
            <w:gridSpan w:val="3"/>
            <w:shd w:val="clear" w:color="auto" w:fill="D9D9D9" w:themeFill="background1" w:themeFillShade="D9"/>
            <w:vAlign w:val="center"/>
          </w:tcPr>
          <w:p w14:paraId="5530E9FD" w14:textId="7DDA40A4" w:rsidR="00BF64EC" w:rsidRPr="00A10AA6" w:rsidRDefault="00BF64EC" w:rsidP="00E037B9">
            <w:pPr>
              <w:jc w:val="center"/>
              <w:rPr>
                <w:rFonts w:ascii="Arial" w:hAnsi="Arial" w:cs="Arial"/>
                <w:b/>
                <w:bCs/>
              </w:rPr>
            </w:pPr>
            <w:r w:rsidRPr="00A10AA6">
              <w:rPr>
                <w:rFonts w:ascii="Arial" w:hAnsi="Arial" w:cs="Arial"/>
                <w:b/>
                <w:bCs/>
              </w:rPr>
              <w:t>2. Client’s Consideration and Management Requirements</w:t>
            </w:r>
          </w:p>
        </w:tc>
      </w:tr>
      <w:tr w:rsidR="00BF64EC" w:rsidRPr="0075156A" w14:paraId="7A5FE977" w14:textId="77777777" w:rsidTr="00E037B9">
        <w:tc>
          <w:tcPr>
            <w:tcW w:w="607" w:type="dxa"/>
            <w:shd w:val="clear" w:color="auto" w:fill="D9D9D9" w:themeFill="background1" w:themeFillShade="D9"/>
            <w:vAlign w:val="center"/>
          </w:tcPr>
          <w:p w14:paraId="5A4103BD" w14:textId="3280801D" w:rsidR="00BF64EC" w:rsidRPr="0075156A" w:rsidRDefault="00BF64EC" w:rsidP="00E037B9">
            <w:pPr>
              <w:jc w:val="center"/>
              <w:rPr>
                <w:rFonts w:ascii="Arial" w:hAnsi="Arial" w:cs="Arial"/>
                <w:sz w:val="20"/>
                <w:szCs w:val="20"/>
              </w:rPr>
            </w:pPr>
            <w:r w:rsidRPr="0075156A">
              <w:rPr>
                <w:rFonts w:ascii="Arial" w:hAnsi="Arial" w:cs="Arial"/>
                <w:sz w:val="20"/>
                <w:szCs w:val="20"/>
              </w:rPr>
              <w:t>2.1</w:t>
            </w:r>
          </w:p>
        </w:tc>
        <w:tc>
          <w:tcPr>
            <w:tcW w:w="3373" w:type="dxa"/>
            <w:shd w:val="clear" w:color="auto" w:fill="D9D9D9" w:themeFill="background1" w:themeFillShade="D9"/>
          </w:tcPr>
          <w:p w14:paraId="0B3942C1" w14:textId="686E66A0" w:rsidR="00BF64EC" w:rsidRPr="0075156A" w:rsidRDefault="00F6371C" w:rsidP="00BF64EC">
            <w:pPr>
              <w:rPr>
                <w:rFonts w:ascii="Arial" w:hAnsi="Arial" w:cs="Arial"/>
                <w:sz w:val="20"/>
                <w:szCs w:val="20"/>
              </w:rPr>
            </w:pPr>
            <w:r>
              <w:rPr>
                <w:rFonts w:ascii="Arial" w:hAnsi="Arial" w:cs="Arial"/>
                <w:sz w:val="20"/>
                <w:szCs w:val="20"/>
              </w:rPr>
              <w:t>A</w:t>
            </w:r>
            <w:r w:rsidR="00BF64EC" w:rsidRPr="0075156A">
              <w:rPr>
                <w:rFonts w:ascii="Arial" w:hAnsi="Arial" w:cs="Arial"/>
                <w:sz w:val="20"/>
                <w:szCs w:val="20"/>
              </w:rPr>
              <w:t>rrangements for communication and liaison between Client and other stakeholder</w:t>
            </w:r>
            <w:r>
              <w:rPr>
                <w:rFonts w:ascii="Arial" w:hAnsi="Arial" w:cs="Arial"/>
                <w:sz w:val="20"/>
                <w:szCs w:val="20"/>
              </w:rPr>
              <w:t>s</w:t>
            </w:r>
          </w:p>
        </w:tc>
        <w:tc>
          <w:tcPr>
            <w:tcW w:w="6369" w:type="dxa"/>
          </w:tcPr>
          <w:p w14:paraId="2EC29877" w14:textId="77777777" w:rsidR="00BF64EC" w:rsidRPr="0075156A" w:rsidRDefault="00BF64EC" w:rsidP="00BF64EC">
            <w:pPr>
              <w:jc w:val="both"/>
              <w:rPr>
                <w:rFonts w:ascii="Arial" w:hAnsi="Arial" w:cs="Arial"/>
                <w:sz w:val="20"/>
                <w:szCs w:val="20"/>
              </w:rPr>
            </w:pPr>
          </w:p>
        </w:tc>
      </w:tr>
      <w:tr w:rsidR="00BF64EC" w:rsidRPr="0075156A" w14:paraId="01241FFA" w14:textId="77777777" w:rsidTr="00E037B9">
        <w:tc>
          <w:tcPr>
            <w:tcW w:w="607" w:type="dxa"/>
            <w:shd w:val="clear" w:color="auto" w:fill="D9D9D9" w:themeFill="background1" w:themeFillShade="D9"/>
            <w:vAlign w:val="center"/>
          </w:tcPr>
          <w:p w14:paraId="6A4B8530" w14:textId="65080B1C" w:rsidR="00BF64EC" w:rsidRPr="0075156A" w:rsidRDefault="00BF64EC" w:rsidP="00E037B9">
            <w:pPr>
              <w:jc w:val="center"/>
              <w:rPr>
                <w:rFonts w:ascii="Arial" w:hAnsi="Arial" w:cs="Arial"/>
                <w:sz w:val="20"/>
                <w:szCs w:val="20"/>
              </w:rPr>
            </w:pPr>
            <w:r w:rsidRPr="0075156A">
              <w:rPr>
                <w:rFonts w:ascii="Arial" w:hAnsi="Arial" w:cs="Arial"/>
                <w:sz w:val="20"/>
                <w:szCs w:val="20"/>
              </w:rPr>
              <w:t>2.2</w:t>
            </w:r>
          </w:p>
        </w:tc>
        <w:tc>
          <w:tcPr>
            <w:tcW w:w="3373" w:type="dxa"/>
            <w:shd w:val="clear" w:color="auto" w:fill="D9D9D9" w:themeFill="background1" w:themeFillShade="D9"/>
          </w:tcPr>
          <w:p w14:paraId="6E417620" w14:textId="1600E9CC" w:rsidR="00BF64EC" w:rsidRPr="0075156A" w:rsidRDefault="00F6371C" w:rsidP="00BF64EC">
            <w:pPr>
              <w:rPr>
                <w:rFonts w:ascii="Arial" w:hAnsi="Arial" w:cs="Arial"/>
                <w:sz w:val="20"/>
                <w:szCs w:val="20"/>
              </w:rPr>
            </w:pPr>
            <w:r>
              <w:rPr>
                <w:rFonts w:ascii="Arial" w:hAnsi="Arial" w:cs="Arial"/>
                <w:sz w:val="20"/>
                <w:szCs w:val="20"/>
              </w:rPr>
              <w:t>A</w:t>
            </w:r>
            <w:r w:rsidR="00BF64EC" w:rsidRPr="0075156A">
              <w:rPr>
                <w:rFonts w:ascii="Arial" w:hAnsi="Arial" w:cs="Arial"/>
                <w:sz w:val="20"/>
                <w:szCs w:val="20"/>
              </w:rPr>
              <w:t xml:space="preserve">rrangements for </w:t>
            </w:r>
            <w:r w:rsidR="00F61E98">
              <w:rPr>
                <w:rFonts w:ascii="Arial" w:hAnsi="Arial" w:cs="Arial"/>
                <w:sz w:val="20"/>
                <w:szCs w:val="20"/>
              </w:rPr>
              <w:t xml:space="preserve">Site </w:t>
            </w:r>
            <w:r w:rsidR="00BF64EC" w:rsidRPr="0075156A">
              <w:rPr>
                <w:rFonts w:ascii="Arial" w:hAnsi="Arial" w:cs="Arial"/>
                <w:sz w:val="20"/>
                <w:szCs w:val="20"/>
              </w:rPr>
              <w:t>Security</w:t>
            </w:r>
          </w:p>
        </w:tc>
        <w:tc>
          <w:tcPr>
            <w:tcW w:w="6369" w:type="dxa"/>
          </w:tcPr>
          <w:p w14:paraId="55F0E7FE" w14:textId="77777777" w:rsidR="00BF64EC" w:rsidRDefault="00BF64EC" w:rsidP="00BF64EC">
            <w:pPr>
              <w:jc w:val="both"/>
              <w:rPr>
                <w:rFonts w:ascii="Arial" w:hAnsi="Arial" w:cs="Arial"/>
                <w:sz w:val="20"/>
                <w:szCs w:val="20"/>
              </w:rPr>
            </w:pPr>
          </w:p>
          <w:p w14:paraId="605D94D9" w14:textId="6D7FABDB" w:rsidR="00F6371C" w:rsidRPr="0075156A" w:rsidRDefault="00F6371C" w:rsidP="00BF64EC">
            <w:pPr>
              <w:jc w:val="both"/>
              <w:rPr>
                <w:rFonts w:ascii="Arial" w:hAnsi="Arial" w:cs="Arial"/>
                <w:sz w:val="20"/>
                <w:szCs w:val="20"/>
              </w:rPr>
            </w:pPr>
          </w:p>
        </w:tc>
      </w:tr>
      <w:tr w:rsidR="00BF64EC" w:rsidRPr="0075156A" w14:paraId="62895FAF" w14:textId="77777777" w:rsidTr="00E037B9">
        <w:tc>
          <w:tcPr>
            <w:tcW w:w="607" w:type="dxa"/>
            <w:shd w:val="clear" w:color="auto" w:fill="D9D9D9" w:themeFill="background1" w:themeFillShade="D9"/>
            <w:vAlign w:val="center"/>
          </w:tcPr>
          <w:p w14:paraId="7761540C" w14:textId="48B48648" w:rsidR="00BF64EC" w:rsidRPr="0075156A" w:rsidRDefault="00BF64EC" w:rsidP="00E037B9">
            <w:pPr>
              <w:jc w:val="center"/>
              <w:rPr>
                <w:rFonts w:ascii="Arial" w:hAnsi="Arial" w:cs="Arial"/>
                <w:sz w:val="20"/>
                <w:szCs w:val="20"/>
              </w:rPr>
            </w:pPr>
            <w:r w:rsidRPr="0075156A">
              <w:rPr>
                <w:rFonts w:ascii="Arial" w:hAnsi="Arial" w:cs="Arial"/>
                <w:sz w:val="20"/>
                <w:szCs w:val="20"/>
              </w:rPr>
              <w:t>2.3</w:t>
            </w:r>
          </w:p>
        </w:tc>
        <w:tc>
          <w:tcPr>
            <w:tcW w:w="3373" w:type="dxa"/>
            <w:shd w:val="clear" w:color="auto" w:fill="D9D9D9" w:themeFill="background1" w:themeFillShade="D9"/>
          </w:tcPr>
          <w:p w14:paraId="758A722B" w14:textId="77777777" w:rsidR="00BF64EC" w:rsidRDefault="00F6371C" w:rsidP="00BF64EC">
            <w:pPr>
              <w:rPr>
                <w:rFonts w:ascii="Arial" w:hAnsi="Arial" w:cs="Arial"/>
                <w:sz w:val="20"/>
                <w:szCs w:val="20"/>
              </w:rPr>
            </w:pPr>
            <w:r>
              <w:rPr>
                <w:rFonts w:ascii="Arial" w:hAnsi="Arial" w:cs="Arial"/>
                <w:sz w:val="20"/>
                <w:szCs w:val="20"/>
              </w:rPr>
              <w:t>A</w:t>
            </w:r>
            <w:r w:rsidR="00BF64EC" w:rsidRPr="0075156A">
              <w:rPr>
                <w:rFonts w:ascii="Arial" w:hAnsi="Arial" w:cs="Arial"/>
                <w:sz w:val="20"/>
                <w:szCs w:val="20"/>
              </w:rPr>
              <w:t>rrangements for Welfare provision</w:t>
            </w:r>
            <w:r>
              <w:rPr>
                <w:rFonts w:ascii="Arial" w:hAnsi="Arial" w:cs="Arial"/>
                <w:sz w:val="20"/>
                <w:szCs w:val="20"/>
              </w:rPr>
              <w:t xml:space="preserve"> </w:t>
            </w:r>
          </w:p>
          <w:p w14:paraId="6BE23EE0" w14:textId="0BEF472E" w:rsidR="00F6371C" w:rsidRPr="0075156A" w:rsidRDefault="00F6371C" w:rsidP="00BF64EC">
            <w:pPr>
              <w:rPr>
                <w:rFonts w:ascii="Arial" w:hAnsi="Arial" w:cs="Arial"/>
                <w:sz w:val="20"/>
                <w:szCs w:val="20"/>
              </w:rPr>
            </w:pPr>
          </w:p>
        </w:tc>
        <w:tc>
          <w:tcPr>
            <w:tcW w:w="6369" w:type="dxa"/>
          </w:tcPr>
          <w:p w14:paraId="61931494" w14:textId="77777777" w:rsidR="00BF64EC" w:rsidRPr="0075156A" w:rsidRDefault="00BF64EC" w:rsidP="00BF64EC">
            <w:pPr>
              <w:jc w:val="both"/>
              <w:rPr>
                <w:rFonts w:ascii="Arial" w:hAnsi="Arial" w:cs="Arial"/>
                <w:sz w:val="20"/>
                <w:szCs w:val="20"/>
              </w:rPr>
            </w:pPr>
          </w:p>
        </w:tc>
      </w:tr>
      <w:tr w:rsidR="00BF64EC" w:rsidRPr="0075156A" w14:paraId="02713D97" w14:textId="77777777" w:rsidTr="00E037B9">
        <w:tc>
          <w:tcPr>
            <w:tcW w:w="607" w:type="dxa"/>
            <w:shd w:val="clear" w:color="auto" w:fill="D9D9D9" w:themeFill="background1" w:themeFillShade="D9"/>
            <w:vAlign w:val="center"/>
          </w:tcPr>
          <w:p w14:paraId="0917DC23" w14:textId="59BBE84F" w:rsidR="00BF64EC" w:rsidRPr="0075156A" w:rsidRDefault="00136F23" w:rsidP="00E037B9">
            <w:pPr>
              <w:jc w:val="center"/>
              <w:rPr>
                <w:rFonts w:ascii="Arial" w:hAnsi="Arial" w:cs="Arial"/>
                <w:sz w:val="20"/>
                <w:szCs w:val="20"/>
              </w:rPr>
            </w:pPr>
            <w:r w:rsidRPr="0075156A">
              <w:rPr>
                <w:rFonts w:ascii="Arial" w:hAnsi="Arial" w:cs="Arial"/>
                <w:sz w:val="20"/>
                <w:szCs w:val="20"/>
              </w:rPr>
              <w:t>2.4</w:t>
            </w:r>
          </w:p>
        </w:tc>
        <w:tc>
          <w:tcPr>
            <w:tcW w:w="3373" w:type="dxa"/>
            <w:shd w:val="clear" w:color="auto" w:fill="D9D9D9" w:themeFill="background1" w:themeFillShade="D9"/>
          </w:tcPr>
          <w:p w14:paraId="7364D26D" w14:textId="7948F120" w:rsidR="00BF64EC" w:rsidRPr="0075156A" w:rsidRDefault="00F6371C" w:rsidP="00BF64EC">
            <w:pPr>
              <w:rPr>
                <w:rFonts w:ascii="Arial" w:hAnsi="Arial" w:cs="Arial"/>
                <w:sz w:val="20"/>
                <w:szCs w:val="20"/>
              </w:rPr>
            </w:pPr>
            <w:r>
              <w:rPr>
                <w:rFonts w:ascii="Arial" w:hAnsi="Arial" w:cs="Arial"/>
                <w:sz w:val="20"/>
                <w:szCs w:val="20"/>
              </w:rPr>
              <w:t xml:space="preserve">Site hoarding and how this may affect </w:t>
            </w:r>
            <w:r w:rsidR="00BF64EC" w:rsidRPr="0075156A">
              <w:rPr>
                <w:rFonts w:ascii="Arial" w:hAnsi="Arial" w:cs="Arial"/>
                <w:sz w:val="20"/>
                <w:szCs w:val="20"/>
              </w:rPr>
              <w:t>health and safety of Client’s</w:t>
            </w:r>
            <w:r>
              <w:rPr>
                <w:rFonts w:ascii="Arial" w:hAnsi="Arial" w:cs="Arial"/>
                <w:sz w:val="20"/>
                <w:szCs w:val="20"/>
              </w:rPr>
              <w:t xml:space="preserve"> </w:t>
            </w:r>
            <w:r w:rsidR="00BF64EC" w:rsidRPr="0075156A">
              <w:rPr>
                <w:rFonts w:ascii="Arial" w:hAnsi="Arial" w:cs="Arial"/>
                <w:sz w:val="20"/>
                <w:szCs w:val="20"/>
              </w:rPr>
              <w:t>employees</w:t>
            </w:r>
            <w:r>
              <w:rPr>
                <w:rFonts w:ascii="Arial" w:hAnsi="Arial" w:cs="Arial"/>
                <w:sz w:val="20"/>
                <w:szCs w:val="20"/>
              </w:rPr>
              <w:t xml:space="preserve"> and </w:t>
            </w:r>
            <w:r w:rsidR="00BF64EC" w:rsidRPr="0075156A">
              <w:rPr>
                <w:rFonts w:ascii="Arial" w:hAnsi="Arial" w:cs="Arial"/>
                <w:sz w:val="20"/>
                <w:szCs w:val="20"/>
              </w:rPr>
              <w:t>students</w:t>
            </w:r>
          </w:p>
        </w:tc>
        <w:tc>
          <w:tcPr>
            <w:tcW w:w="6369" w:type="dxa"/>
          </w:tcPr>
          <w:p w14:paraId="7DE983C6" w14:textId="77777777" w:rsidR="00BF64EC" w:rsidRPr="0075156A" w:rsidRDefault="00BF64EC" w:rsidP="00BF64EC">
            <w:pPr>
              <w:jc w:val="both"/>
              <w:rPr>
                <w:rFonts w:ascii="Arial" w:hAnsi="Arial" w:cs="Arial"/>
                <w:sz w:val="20"/>
                <w:szCs w:val="20"/>
              </w:rPr>
            </w:pPr>
          </w:p>
        </w:tc>
      </w:tr>
      <w:tr w:rsidR="00BF64EC" w:rsidRPr="0075156A" w14:paraId="3F613752" w14:textId="77777777" w:rsidTr="00E037B9">
        <w:tc>
          <w:tcPr>
            <w:tcW w:w="607" w:type="dxa"/>
            <w:shd w:val="clear" w:color="auto" w:fill="D9D9D9" w:themeFill="background1" w:themeFillShade="D9"/>
            <w:vAlign w:val="center"/>
          </w:tcPr>
          <w:p w14:paraId="724F52A6" w14:textId="1C6AE871" w:rsidR="00BF64EC" w:rsidRPr="0075156A" w:rsidRDefault="00136F23" w:rsidP="00E037B9">
            <w:pPr>
              <w:jc w:val="center"/>
              <w:rPr>
                <w:rFonts w:ascii="Arial" w:hAnsi="Arial" w:cs="Arial"/>
                <w:sz w:val="20"/>
                <w:szCs w:val="20"/>
              </w:rPr>
            </w:pPr>
            <w:r w:rsidRPr="0075156A">
              <w:rPr>
                <w:rFonts w:ascii="Arial" w:hAnsi="Arial" w:cs="Arial"/>
                <w:sz w:val="20"/>
                <w:szCs w:val="20"/>
              </w:rPr>
              <w:t>2.5</w:t>
            </w:r>
          </w:p>
        </w:tc>
        <w:tc>
          <w:tcPr>
            <w:tcW w:w="3373" w:type="dxa"/>
            <w:shd w:val="clear" w:color="auto" w:fill="D9D9D9" w:themeFill="background1" w:themeFillShade="D9"/>
          </w:tcPr>
          <w:p w14:paraId="68229034" w14:textId="24FB1969" w:rsidR="00BF64EC" w:rsidRPr="0075156A" w:rsidRDefault="00F6371C" w:rsidP="00BF64EC">
            <w:pPr>
              <w:rPr>
                <w:rFonts w:ascii="Arial" w:hAnsi="Arial" w:cs="Arial"/>
                <w:sz w:val="20"/>
                <w:szCs w:val="20"/>
              </w:rPr>
            </w:pPr>
            <w:r>
              <w:rPr>
                <w:rFonts w:ascii="Arial" w:hAnsi="Arial" w:cs="Arial"/>
                <w:sz w:val="20"/>
                <w:szCs w:val="20"/>
              </w:rPr>
              <w:t>A</w:t>
            </w:r>
            <w:r w:rsidR="00BF64EC" w:rsidRPr="0075156A">
              <w:rPr>
                <w:rFonts w:ascii="Arial" w:hAnsi="Arial" w:cs="Arial"/>
                <w:sz w:val="20"/>
                <w:szCs w:val="20"/>
              </w:rPr>
              <w:t xml:space="preserve">rrangements for site transportation </w:t>
            </w:r>
            <w:r>
              <w:rPr>
                <w:rFonts w:ascii="Arial" w:hAnsi="Arial" w:cs="Arial"/>
                <w:sz w:val="20"/>
                <w:szCs w:val="20"/>
              </w:rPr>
              <w:t xml:space="preserve">including </w:t>
            </w:r>
            <w:r w:rsidR="00BF64EC" w:rsidRPr="0075156A">
              <w:rPr>
                <w:rFonts w:ascii="Arial" w:hAnsi="Arial" w:cs="Arial"/>
                <w:sz w:val="20"/>
                <w:szCs w:val="20"/>
              </w:rPr>
              <w:t>vehicle movement restrictions</w:t>
            </w:r>
          </w:p>
        </w:tc>
        <w:tc>
          <w:tcPr>
            <w:tcW w:w="6369" w:type="dxa"/>
          </w:tcPr>
          <w:p w14:paraId="11031C4C" w14:textId="77777777" w:rsidR="00BF64EC" w:rsidRPr="0075156A" w:rsidRDefault="00BF64EC" w:rsidP="00BF64EC">
            <w:pPr>
              <w:jc w:val="both"/>
              <w:rPr>
                <w:rFonts w:ascii="Arial" w:hAnsi="Arial" w:cs="Arial"/>
                <w:sz w:val="20"/>
                <w:szCs w:val="20"/>
              </w:rPr>
            </w:pPr>
          </w:p>
        </w:tc>
      </w:tr>
      <w:tr w:rsidR="00BF64EC" w:rsidRPr="0075156A" w14:paraId="19044B28" w14:textId="77777777" w:rsidTr="00E037B9">
        <w:tc>
          <w:tcPr>
            <w:tcW w:w="607" w:type="dxa"/>
            <w:shd w:val="clear" w:color="auto" w:fill="D9D9D9" w:themeFill="background1" w:themeFillShade="D9"/>
            <w:vAlign w:val="center"/>
          </w:tcPr>
          <w:p w14:paraId="6DD5D8B9" w14:textId="29B0FFDE" w:rsidR="00BF64EC" w:rsidRPr="0075156A" w:rsidRDefault="00136F23" w:rsidP="00E037B9">
            <w:pPr>
              <w:jc w:val="center"/>
              <w:rPr>
                <w:rFonts w:ascii="Arial" w:hAnsi="Arial" w:cs="Arial"/>
                <w:sz w:val="20"/>
                <w:szCs w:val="20"/>
              </w:rPr>
            </w:pPr>
            <w:r w:rsidRPr="0075156A">
              <w:rPr>
                <w:rFonts w:ascii="Arial" w:hAnsi="Arial" w:cs="Arial"/>
                <w:sz w:val="20"/>
                <w:szCs w:val="20"/>
              </w:rPr>
              <w:t>2.6</w:t>
            </w:r>
          </w:p>
        </w:tc>
        <w:tc>
          <w:tcPr>
            <w:tcW w:w="3373" w:type="dxa"/>
            <w:shd w:val="clear" w:color="auto" w:fill="D9D9D9" w:themeFill="background1" w:themeFillShade="D9"/>
          </w:tcPr>
          <w:p w14:paraId="0942A225" w14:textId="77777777" w:rsidR="00F6371C" w:rsidRDefault="00F6371C" w:rsidP="00BF64EC">
            <w:pPr>
              <w:rPr>
                <w:rFonts w:ascii="Arial" w:hAnsi="Arial" w:cs="Arial"/>
                <w:sz w:val="20"/>
                <w:szCs w:val="20"/>
              </w:rPr>
            </w:pPr>
          </w:p>
          <w:p w14:paraId="79E74CF0" w14:textId="77777777" w:rsidR="00F6371C" w:rsidRDefault="00F6371C" w:rsidP="00BF64EC">
            <w:pPr>
              <w:rPr>
                <w:rFonts w:ascii="Arial" w:hAnsi="Arial" w:cs="Arial"/>
                <w:sz w:val="20"/>
                <w:szCs w:val="20"/>
              </w:rPr>
            </w:pPr>
          </w:p>
          <w:p w14:paraId="6D887D9C" w14:textId="77777777" w:rsidR="00F6371C" w:rsidRDefault="00F6371C" w:rsidP="00BF64EC">
            <w:pPr>
              <w:rPr>
                <w:rFonts w:ascii="Arial" w:hAnsi="Arial" w:cs="Arial"/>
                <w:sz w:val="20"/>
                <w:szCs w:val="20"/>
              </w:rPr>
            </w:pPr>
          </w:p>
          <w:p w14:paraId="60D6F90F" w14:textId="77777777" w:rsidR="00F6371C" w:rsidRDefault="00F6371C" w:rsidP="00BF64EC">
            <w:pPr>
              <w:rPr>
                <w:rFonts w:ascii="Arial" w:hAnsi="Arial" w:cs="Arial"/>
                <w:sz w:val="20"/>
                <w:szCs w:val="20"/>
              </w:rPr>
            </w:pPr>
          </w:p>
          <w:p w14:paraId="36F07021" w14:textId="77777777" w:rsidR="00F6371C" w:rsidRDefault="00F6371C" w:rsidP="00BF64EC">
            <w:pPr>
              <w:rPr>
                <w:rFonts w:ascii="Arial" w:hAnsi="Arial" w:cs="Arial"/>
                <w:sz w:val="20"/>
                <w:szCs w:val="20"/>
              </w:rPr>
            </w:pPr>
          </w:p>
          <w:p w14:paraId="46ED4BD7" w14:textId="77777777" w:rsidR="00F6371C" w:rsidRDefault="00F6371C" w:rsidP="00BF64EC">
            <w:pPr>
              <w:rPr>
                <w:rFonts w:ascii="Arial" w:hAnsi="Arial" w:cs="Arial"/>
                <w:sz w:val="20"/>
                <w:szCs w:val="20"/>
              </w:rPr>
            </w:pPr>
          </w:p>
          <w:p w14:paraId="7EEADAEC" w14:textId="77777777" w:rsidR="00F6371C" w:rsidRDefault="00F6371C" w:rsidP="00BF64EC">
            <w:pPr>
              <w:rPr>
                <w:rFonts w:ascii="Arial" w:hAnsi="Arial" w:cs="Arial"/>
                <w:sz w:val="20"/>
                <w:szCs w:val="20"/>
              </w:rPr>
            </w:pPr>
          </w:p>
          <w:p w14:paraId="3FE83010" w14:textId="38DB0F8D" w:rsidR="00BF64EC" w:rsidRPr="0075156A" w:rsidRDefault="00BF64EC" w:rsidP="00BF64EC">
            <w:pPr>
              <w:rPr>
                <w:rFonts w:ascii="Arial" w:hAnsi="Arial" w:cs="Arial"/>
                <w:sz w:val="20"/>
                <w:szCs w:val="20"/>
              </w:rPr>
            </w:pPr>
            <w:r w:rsidRPr="0075156A">
              <w:rPr>
                <w:rFonts w:ascii="Arial" w:hAnsi="Arial" w:cs="Arial"/>
                <w:sz w:val="20"/>
                <w:szCs w:val="20"/>
              </w:rPr>
              <w:t xml:space="preserve">Client’s Permit-to-work </w:t>
            </w:r>
            <w:r w:rsidR="00F6371C">
              <w:rPr>
                <w:rFonts w:ascii="Arial" w:hAnsi="Arial" w:cs="Arial"/>
                <w:sz w:val="20"/>
                <w:szCs w:val="20"/>
              </w:rPr>
              <w:t>arrangement</w:t>
            </w:r>
          </w:p>
        </w:tc>
        <w:tc>
          <w:tcPr>
            <w:tcW w:w="6369" w:type="dxa"/>
          </w:tcPr>
          <w:p w14:paraId="681B8CB3" w14:textId="77777777" w:rsidR="00D13264" w:rsidRDefault="00D13264" w:rsidP="00AD0C21">
            <w:pPr>
              <w:overflowPunct w:val="0"/>
              <w:autoSpaceDE w:val="0"/>
              <w:autoSpaceDN w:val="0"/>
              <w:adjustRightInd w:val="0"/>
              <w:textAlignment w:val="baseline"/>
              <w:rPr>
                <w:rFonts w:ascii="Arial" w:eastAsia="Times New Roman" w:hAnsi="Arial" w:cs="Arial"/>
                <w:sz w:val="20"/>
                <w:szCs w:val="20"/>
              </w:rPr>
            </w:pPr>
          </w:p>
          <w:p w14:paraId="69A76408" w14:textId="0080CBEA" w:rsidR="00AD0C21" w:rsidRPr="00AD0C21" w:rsidRDefault="00AD0C21" w:rsidP="00AD0C21">
            <w:pPr>
              <w:overflowPunct w:val="0"/>
              <w:autoSpaceDE w:val="0"/>
              <w:autoSpaceDN w:val="0"/>
              <w:adjustRightInd w:val="0"/>
              <w:textAlignment w:val="baseline"/>
              <w:rPr>
                <w:rFonts w:ascii="Arial" w:eastAsia="Times New Roman" w:hAnsi="Arial" w:cs="Arial"/>
                <w:sz w:val="20"/>
                <w:szCs w:val="20"/>
              </w:rPr>
            </w:pPr>
            <w:r w:rsidRPr="00AD0C21">
              <w:rPr>
                <w:rFonts w:ascii="Arial" w:eastAsia="Times New Roman" w:hAnsi="Arial" w:cs="Arial"/>
                <w:sz w:val="20"/>
                <w:szCs w:val="20"/>
              </w:rPr>
              <w:t xml:space="preserve">The Principal Contractor must liaise with the project manager and building manager </w:t>
            </w:r>
            <w:proofErr w:type="gramStart"/>
            <w:r w:rsidRPr="00AD0C21">
              <w:rPr>
                <w:rFonts w:ascii="Arial" w:eastAsia="Times New Roman" w:hAnsi="Arial" w:cs="Arial"/>
                <w:sz w:val="20"/>
                <w:szCs w:val="20"/>
              </w:rPr>
              <w:t>with regard to</w:t>
            </w:r>
            <w:proofErr w:type="gramEnd"/>
            <w:r w:rsidRPr="00AD0C21">
              <w:rPr>
                <w:rFonts w:ascii="Arial" w:eastAsia="Times New Roman" w:hAnsi="Arial" w:cs="Arial"/>
                <w:sz w:val="20"/>
                <w:szCs w:val="20"/>
              </w:rPr>
              <w:t xml:space="preserve"> the operation and issue of permits.  </w:t>
            </w:r>
          </w:p>
          <w:p w14:paraId="5B4D5F7B" w14:textId="77777777" w:rsidR="00AD0C21" w:rsidRPr="0075156A" w:rsidRDefault="00AD0C21" w:rsidP="00AD0C21">
            <w:pPr>
              <w:overflowPunct w:val="0"/>
              <w:autoSpaceDE w:val="0"/>
              <w:autoSpaceDN w:val="0"/>
              <w:adjustRightInd w:val="0"/>
              <w:textAlignment w:val="baseline"/>
              <w:rPr>
                <w:rFonts w:ascii="Arial" w:eastAsia="Times New Roman" w:hAnsi="Arial" w:cs="Arial"/>
                <w:sz w:val="20"/>
                <w:szCs w:val="20"/>
              </w:rPr>
            </w:pPr>
          </w:p>
          <w:p w14:paraId="55B58755" w14:textId="1724012A" w:rsidR="00AD0C21" w:rsidRPr="00AD0C21" w:rsidRDefault="00AD0C21" w:rsidP="00AD0C21">
            <w:pPr>
              <w:overflowPunct w:val="0"/>
              <w:autoSpaceDE w:val="0"/>
              <w:autoSpaceDN w:val="0"/>
              <w:adjustRightInd w:val="0"/>
              <w:textAlignment w:val="baseline"/>
              <w:rPr>
                <w:rFonts w:ascii="Arial" w:eastAsia="Times New Roman" w:hAnsi="Arial" w:cs="Arial"/>
                <w:sz w:val="20"/>
                <w:szCs w:val="20"/>
              </w:rPr>
            </w:pPr>
            <w:r w:rsidRPr="00AD0C21">
              <w:rPr>
                <w:rFonts w:ascii="Arial" w:eastAsia="Times New Roman" w:hAnsi="Arial" w:cs="Arial"/>
                <w:sz w:val="20"/>
                <w:szCs w:val="20"/>
              </w:rPr>
              <w:t xml:space="preserve">Authorisation to work permits and statutory notifications are required for the following activities;  </w:t>
            </w:r>
          </w:p>
          <w:p w14:paraId="3015AE75" w14:textId="77777777" w:rsidR="00AD0C21" w:rsidRPr="00AD0C21" w:rsidRDefault="00AD0C21" w:rsidP="00AD0C21">
            <w:pPr>
              <w:numPr>
                <w:ilvl w:val="0"/>
                <w:numId w:val="6"/>
              </w:numPr>
              <w:overflowPunct w:val="0"/>
              <w:autoSpaceDE w:val="0"/>
              <w:autoSpaceDN w:val="0"/>
              <w:adjustRightInd w:val="0"/>
              <w:textAlignment w:val="baseline"/>
              <w:rPr>
                <w:rFonts w:ascii="Arial" w:eastAsia="Times New Roman" w:hAnsi="Arial" w:cs="Arial"/>
                <w:sz w:val="20"/>
                <w:szCs w:val="20"/>
              </w:rPr>
            </w:pPr>
            <w:r w:rsidRPr="00AD0C21">
              <w:rPr>
                <w:rFonts w:ascii="Arial" w:eastAsia="Times New Roman" w:hAnsi="Arial" w:cs="Arial"/>
                <w:sz w:val="20"/>
                <w:szCs w:val="20"/>
              </w:rPr>
              <w:t xml:space="preserve">Hot work  </w:t>
            </w:r>
          </w:p>
          <w:p w14:paraId="4AD28B88" w14:textId="77777777" w:rsidR="00AD0C21" w:rsidRPr="00AD0C21" w:rsidRDefault="00AD0C21" w:rsidP="00AD0C21">
            <w:pPr>
              <w:numPr>
                <w:ilvl w:val="0"/>
                <w:numId w:val="6"/>
              </w:numPr>
              <w:overflowPunct w:val="0"/>
              <w:autoSpaceDE w:val="0"/>
              <w:autoSpaceDN w:val="0"/>
              <w:adjustRightInd w:val="0"/>
              <w:textAlignment w:val="baseline"/>
              <w:rPr>
                <w:rFonts w:ascii="Arial" w:eastAsia="Times New Roman" w:hAnsi="Arial" w:cs="Arial"/>
                <w:sz w:val="20"/>
                <w:szCs w:val="20"/>
              </w:rPr>
            </w:pPr>
            <w:r w:rsidRPr="00AD0C21">
              <w:rPr>
                <w:rFonts w:ascii="Arial" w:eastAsia="Times New Roman" w:hAnsi="Arial" w:cs="Arial"/>
                <w:sz w:val="20"/>
                <w:szCs w:val="20"/>
              </w:rPr>
              <w:t xml:space="preserve">Work at height (outside construction site) </w:t>
            </w:r>
          </w:p>
          <w:p w14:paraId="0A3FAFC2" w14:textId="4254C681" w:rsidR="00AD0C21" w:rsidRPr="0075156A" w:rsidRDefault="00AD0C21" w:rsidP="00AD0C21">
            <w:pPr>
              <w:numPr>
                <w:ilvl w:val="0"/>
                <w:numId w:val="6"/>
              </w:numPr>
              <w:overflowPunct w:val="0"/>
              <w:autoSpaceDE w:val="0"/>
              <w:autoSpaceDN w:val="0"/>
              <w:adjustRightInd w:val="0"/>
              <w:textAlignment w:val="baseline"/>
              <w:rPr>
                <w:rFonts w:ascii="Arial" w:eastAsia="Times New Roman" w:hAnsi="Arial" w:cs="Arial"/>
                <w:sz w:val="20"/>
                <w:szCs w:val="20"/>
              </w:rPr>
            </w:pPr>
            <w:r w:rsidRPr="00AD0C21">
              <w:rPr>
                <w:rFonts w:ascii="Arial" w:eastAsia="Times New Roman" w:hAnsi="Arial" w:cs="Arial"/>
                <w:sz w:val="20"/>
                <w:szCs w:val="20"/>
              </w:rPr>
              <w:t xml:space="preserve">Work on live services </w:t>
            </w:r>
          </w:p>
          <w:p w14:paraId="59A77E0E" w14:textId="77777777" w:rsidR="00AD0C21" w:rsidRPr="0075156A" w:rsidRDefault="00AD0C21" w:rsidP="00AD0C21">
            <w:pPr>
              <w:overflowPunct w:val="0"/>
              <w:autoSpaceDE w:val="0"/>
              <w:autoSpaceDN w:val="0"/>
              <w:adjustRightInd w:val="0"/>
              <w:textAlignment w:val="baseline"/>
              <w:rPr>
                <w:rFonts w:ascii="Arial" w:eastAsia="Times New Roman" w:hAnsi="Arial" w:cs="Arial"/>
                <w:sz w:val="20"/>
                <w:szCs w:val="20"/>
              </w:rPr>
            </w:pPr>
          </w:p>
          <w:p w14:paraId="484666AA" w14:textId="73A34553" w:rsidR="00AD0C21" w:rsidRPr="00AD0C21" w:rsidRDefault="00AD0C21" w:rsidP="00AD0C21">
            <w:pPr>
              <w:overflowPunct w:val="0"/>
              <w:autoSpaceDE w:val="0"/>
              <w:autoSpaceDN w:val="0"/>
              <w:adjustRightInd w:val="0"/>
              <w:textAlignment w:val="baseline"/>
              <w:rPr>
                <w:rFonts w:ascii="Arial" w:eastAsia="Times New Roman" w:hAnsi="Arial" w:cs="Arial"/>
                <w:sz w:val="20"/>
                <w:szCs w:val="20"/>
              </w:rPr>
            </w:pPr>
            <w:r w:rsidRPr="00AD0C21">
              <w:rPr>
                <w:rFonts w:ascii="Arial" w:eastAsia="Times New Roman" w:hAnsi="Arial" w:cs="Arial"/>
                <w:sz w:val="20"/>
                <w:szCs w:val="20"/>
              </w:rPr>
              <w:t xml:space="preserve">Isolation of services will be discussed with the maintenance team during the site hand over meeting. Potentially the isolation of services will be carried out by the ICL maintenance team.  </w:t>
            </w:r>
          </w:p>
          <w:p w14:paraId="4FDD62A5" w14:textId="77777777" w:rsidR="00AD0C21" w:rsidRPr="00AD0C21" w:rsidRDefault="00AD0C21" w:rsidP="00AD0C21">
            <w:pPr>
              <w:numPr>
                <w:ilvl w:val="0"/>
                <w:numId w:val="6"/>
              </w:numPr>
              <w:overflowPunct w:val="0"/>
              <w:autoSpaceDE w:val="0"/>
              <w:autoSpaceDN w:val="0"/>
              <w:adjustRightInd w:val="0"/>
              <w:textAlignment w:val="baseline"/>
              <w:rPr>
                <w:rFonts w:ascii="Arial" w:eastAsia="Times New Roman" w:hAnsi="Arial" w:cs="Arial"/>
                <w:sz w:val="20"/>
                <w:szCs w:val="20"/>
              </w:rPr>
            </w:pPr>
            <w:r w:rsidRPr="00AD0C21">
              <w:rPr>
                <w:rFonts w:ascii="Arial" w:eastAsia="Times New Roman" w:hAnsi="Arial" w:cs="Arial"/>
                <w:sz w:val="20"/>
                <w:szCs w:val="20"/>
              </w:rPr>
              <w:t xml:space="preserve">General works outside construction site </w:t>
            </w:r>
          </w:p>
          <w:p w14:paraId="7B1E3A71" w14:textId="77777777" w:rsidR="00AD0C21" w:rsidRPr="00AD0C21" w:rsidRDefault="00AD0C21" w:rsidP="00AD0C21">
            <w:pPr>
              <w:numPr>
                <w:ilvl w:val="0"/>
                <w:numId w:val="6"/>
              </w:numPr>
              <w:overflowPunct w:val="0"/>
              <w:autoSpaceDE w:val="0"/>
              <w:autoSpaceDN w:val="0"/>
              <w:adjustRightInd w:val="0"/>
              <w:textAlignment w:val="baseline"/>
              <w:rPr>
                <w:rFonts w:ascii="Arial" w:eastAsia="Times New Roman" w:hAnsi="Arial" w:cs="Arial"/>
                <w:sz w:val="20"/>
                <w:szCs w:val="20"/>
              </w:rPr>
            </w:pPr>
            <w:r w:rsidRPr="00AD0C21">
              <w:rPr>
                <w:rFonts w:ascii="Arial" w:eastAsia="Times New Roman" w:hAnsi="Arial" w:cs="Arial"/>
                <w:sz w:val="20"/>
                <w:szCs w:val="20"/>
              </w:rPr>
              <w:t xml:space="preserve">Work near high pressure valves, sewer mains etc.  </w:t>
            </w:r>
          </w:p>
          <w:p w14:paraId="51B4ED79" w14:textId="77777777" w:rsidR="00AD0C21" w:rsidRPr="00AD0C21" w:rsidRDefault="00AD0C21" w:rsidP="00AD0C21">
            <w:pPr>
              <w:overflowPunct w:val="0"/>
              <w:autoSpaceDE w:val="0"/>
              <w:autoSpaceDN w:val="0"/>
              <w:adjustRightInd w:val="0"/>
              <w:textAlignment w:val="baseline"/>
              <w:rPr>
                <w:rFonts w:ascii="Arial" w:eastAsia="Times New Roman" w:hAnsi="Arial" w:cs="Arial"/>
                <w:sz w:val="20"/>
                <w:szCs w:val="20"/>
              </w:rPr>
            </w:pPr>
          </w:p>
          <w:p w14:paraId="25070E81" w14:textId="58AB7643" w:rsidR="00AD0C21" w:rsidRPr="00AD0C21" w:rsidRDefault="00AD0C21" w:rsidP="00AD0C21">
            <w:pPr>
              <w:overflowPunct w:val="0"/>
              <w:autoSpaceDE w:val="0"/>
              <w:autoSpaceDN w:val="0"/>
              <w:adjustRightInd w:val="0"/>
              <w:textAlignment w:val="baseline"/>
              <w:rPr>
                <w:rFonts w:ascii="Arial" w:eastAsia="Times New Roman" w:hAnsi="Arial" w:cs="Arial"/>
                <w:sz w:val="20"/>
                <w:szCs w:val="20"/>
              </w:rPr>
            </w:pPr>
            <w:r w:rsidRPr="00AD0C21">
              <w:rPr>
                <w:rFonts w:ascii="Arial" w:eastAsia="Times New Roman" w:hAnsi="Arial" w:cs="Arial"/>
                <w:sz w:val="20"/>
                <w:szCs w:val="20"/>
              </w:rPr>
              <w:t xml:space="preserve">Additionally, Imperial College London have a set list of areas that require you to have a permit to access. This includes risers, rooftops and plant rooms. </w:t>
            </w:r>
          </w:p>
          <w:p w14:paraId="70537F2B" w14:textId="77777777" w:rsidR="00AD0C21" w:rsidRPr="0075156A" w:rsidRDefault="00AD0C21" w:rsidP="009348DF">
            <w:pPr>
              <w:overflowPunct w:val="0"/>
              <w:autoSpaceDE w:val="0"/>
              <w:autoSpaceDN w:val="0"/>
              <w:adjustRightInd w:val="0"/>
              <w:textAlignment w:val="baseline"/>
              <w:rPr>
                <w:rFonts w:ascii="Arial" w:eastAsia="Times New Roman" w:hAnsi="Arial" w:cs="Arial"/>
                <w:sz w:val="20"/>
                <w:szCs w:val="20"/>
              </w:rPr>
            </w:pPr>
          </w:p>
          <w:p w14:paraId="70DCB437" w14:textId="2DBE15B5" w:rsidR="00BF64EC" w:rsidRPr="0075156A" w:rsidRDefault="00561367" w:rsidP="009348DF">
            <w:pPr>
              <w:overflowPunct w:val="0"/>
              <w:autoSpaceDE w:val="0"/>
              <w:autoSpaceDN w:val="0"/>
              <w:adjustRightInd w:val="0"/>
              <w:textAlignment w:val="baseline"/>
              <w:rPr>
                <w:rFonts w:ascii="Arial" w:eastAsia="Times New Roman" w:hAnsi="Arial" w:cs="Arial"/>
                <w:color w:val="0000FF"/>
                <w:sz w:val="20"/>
                <w:szCs w:val="20"/>
                <w:u w:val="single"/>
              </w:rPr>
            </w:pPr>
            <w:r w:rsidRPr="0075156A">
              <w:rPr>
                <w:rFonts w:ascii="Arial" w:eastAsia="Times New Roman" w:hAnsi="Arial" w:cs="Arial"/>
                <w:sz w:val="20"/>
                <w:szCs w:val="20"/>
              </w:rPr>
              <w:t xml:space="preserve">The </w:t>
            </w:r>
            <w:r w:rsidR="009348DF" w:rsidRPr="009348DF">
              <w:rPr>
                <w:rFonts w:ascii="Arial" w:eastAsia="Times New Roman" w:hAnsi="Arial" w:cs="Arial"/>
                <w:sz w:val="20"/>
                <w:szCs w:val="20"/>
              </w:rPr>
              <w:t xml:space="preserve">College Permit to work </w:t>
            </w:r>
            <w:r w:rsidR="009348DF" w:rsidRPr="0075156A">
              <w:rPr>
                <w:rFonts w:ascii="Arial" w:eastAsia="Times New Roman" w:hAnsi="Arial" w:cs="Arial"/>
                <w:sz w:val="20"/>
                <w:szCs w:val="20"/>
              </w:rPr>
              <w:t xml:space="preserve">must be applied for </w:t>
            </w:r>
            <w:r w:rsidR="009348DF" w:rsidRPr="009348DF">
              <w:rPr>
                <w:rFonts w:ascii="Arial" w:eastAsia="Times New Roman" w:hAnsi="Arial" w:cs="Arial"/>
                <w:sz w:val="20"/>
                <w:szCs w:val="20"/>
              </w:rPr>
              <w:t xml:space="preserve">at least one week prior to commencement of works. </w:t>
            </w:r>
            <w:r w:rsidR="009348DF" w:rsidRPr="0075156A">
              <w:rPr>
                <w:rFonts w:ascii="Arial" w:eastAsia="Times New Roman" w:hAnsi="Arial" w:cs="Arial"/>
                <w:sz w:val="20"/>
                <w:szCs w:val="20"/>
              </w:rPr>
              <w:t xml:space="preserve">This can be done via this link - </w:t>
            </w:r>
            <w:hyperlink r:id="rId12" w:history="1">
              <w:r w:rsidR="00AB2023" w:rsidRPr="0075156A">
                <w:rPr>
                  <w:rStyle w:val="Hyperlink"/>
                  <w:rFonts w:ascii="Arial" w:eastAsia="Times New Roman" w:hAnsi="Arial" w:cs="Arial"/>
                  <w:sz w:val="20"/>
                  <w:szCs w:val="20"/>
                </w:rPr>
                <w:t>http://www.imperial.ac.uk/estates-facilities/contractors/permit-to-work/</w:t>
              </w:r>
            </w:hyperlink>
            <w:r w:rsidR="00AB2023" w:rsidRPr="0075156A">
              <w:rPr>
                <w:rFonts w:ascii="Arial" w:eastAsia="Times New Roman" w:hAnsi="Arial" w:cs="Arial"/>
                <w:sz w:val="20"/>
                <w:szCs w:val="20"/>
              </w:rPr>
              <w:t xml:space="preserve"> </w:t>
            </w:r>
          </w:p>
          <w:p w14:paraId="0FB79DA3" w14:textId="47580D46" w:rsidR="009348DF" w:rsidRPr="00701E97" w:rsidRDefault="009348DF" w:rsidP="009348DF">
            <w:pPr>
              <w:overflowPunct w:val="0"/>
              <w:autoSpaceDE w:val="0"/>
              <w:autoSpaceDN w:val="0"/>
              <w:adjustRightInd w:val="0"/>
              <w:textAlignment w:val="baseline"/>
              <w:rPr>
                <w:rFonts w:ascii="Arial" w:eastAsia="Times New Roman" w:hAnsi="Arial" w:cs="Arial"/>
                <w:sz w:val="20"/>
                <w:szCs w:val="20"/>
                <w:u w:val="single"/>
              </w:rPr>
            </w:pPr>
          </w:p>
          <w:p w14:paraId="18022481" w14:textId="17C6DFE4" w:rsidR="00776CDA" w:rsidRPr="00701E97" w:rsidRDefault="00776CDA" w:rsidP="009348DF">
            <w:pPr>
              <w:overflowPunct w:val="0"/>
              <w:autoSpaceDE w:val="0"/>
              <w:autoSpaceDN w:val="0"/>
              <w:adjustRightInd w:val="0"/>
              <w:textAlignment w:val="baseline"/>
              <w:rPr>
                <w:rFonts w:ascii="Arial" w:eastAsia="Times New Roman" w:hAnsi="Arial" w:cs="Arial"/>
                <w:b/>
                <w:bCs/>
                <w:color w:val="FF0000"/>
                <w:sz w:val="20"/>
                <w:szCs w:val="20"/>
                <w:u w:val="single"/>
              </w:rPr>
            </w:pPr>
            <w:r w:rsidRPr="00701E97">
              <w:rPr>
                <w:rFonts w:ascii="Arial" w:eastAsia="Times New Roman" w:hAnsi="Arial" w:cs="Arial"/>
                <w:b/>
                <w:bCs/>
                <w:color w:val="FF0000"/>
                <w:sz w:val="20"/>
                <w:szCs w:val="20"/>
                <w:u w:val="single"/>
              </w:rPr>
              <w:t xml:space="preserve">Hot Work Procedure </w:t>
            </w:r>
          </w:p>
          <w:p w14:paraId="4387FA1B" w14:textId="5292B433" w:rsidR="00701E97" w:rsidRDefault="00701E97" w:rsidP="009348DF">
            <w:pPr>
              <w:overflowPunct w:val="0"/>
              <w:autoSpaceDE w:val="0"/>
              <w:autoSpaceDN w:val="0"/>
              <w:adjustRightInd w:val="0"/>
              <w:textAlignment w:val="baseline"/>
              <w:rPr>
                <w:rFonts w:ascii="Arial" w:eastAsia="Times New Roman" w:hAnsi="Arial" w:cs="Arial"/>
                <w:b/>
                <w:bCs/>
                <w:color w:val="FF0000"/>
                <w:sz w:val="20"/>
                <w:szCs w:val="20"/>
              </w:rPr>
            </w:pPr>
          </w:p>
          <w:p w14:paraId="59B37BDB" w14:textId="77777777" w:rsidR="00701E97" w:rsidRDefault="00701E97" w:rsidP="00701E97">
            <w:pPr>
              <w:pStyle w:val="ListParagraph"/>
              <w:numPr>
                <w:ilvl w:val="0"/>
                <w:numId w:val="7"/>
              </w:numPr>
              <w:contextualSpacing w:val="0"/>
              <w:rPr>
                <w:rFonts w:eastAsia="Times New Roman"/>
              </w:rPr>
            </w:pPr>
            <w:r>
              <w:rPr>
                <w:rFonts w:eastAsia="Times New Roman"/>
              </w:rPr>
              <w:t>Contractor downloads and completes, the Fire Safety Team’s “Hot Works Notification” pro-forma.</w:t>
            </w:r>
          </w:p>
          <w:p w14:paraId="55A36C28" w14:textId="574F3A08" w:rsidR="00701E97" w:rsidRDefault="00B10D87" w:rsidP="00701E97">
            <w:pPr>
              <w:pStyle w:val="ListParagraph"/>
              <w:numPr>
                <w:ilvl w:val="0"/>
                <w:numId w:val="7"/>
              </w:numPr>
              <w:contextualSpacing w:val="0"/>
              <w:rPr>
                <w:rFonts w:eastAsia="Times New Roman"/>
              </w:rPr>
            </w:pPr>
            <w:r w:rsidRPr="00B10D87">
              <w:rPr>
                <w:rFonts w:eastAsia="Times New Roman"/>
              </w:rPr>
              <w:t>Contractor attaches his draft RAMS and a copy of the “Hot Works Passport” scheme training certification for the individual on site responsible for managing hot works and forwards these to the College’s Project Manager, Building Manager and Maintenance Manager for comment</w:t>
            </w:r>
            <w:r w:rsidR="00701E97">
              <w:rPr>
                <w:rFonts w:eastAsia="Times New Roman"/>
              </w:rPr>
              <w:t xml:space="preserve">. </w:t>
            </w:r>
          </w:p>
          <w:p w14:paraId="79790E13" w14:textId="77777777" w:rsidR="00701E97" w:rsidRPr="00701E97" w:rsidRDefault="00701E97" w:rsidP="00701E97">
            <w:pPr>
              <w:pStyle w:val="ListParagraph"/>
            </w:pPr>
            <w:r w:rsidRPr="00701E97">
              <w:lastRenderedPageBreak/>
              <w:t>If works are to be undertaken in an area controlled by a Faculty e.g. a laboratory, or if a Faculty facility may be negatively impacted e.g. affects an extract fan or ductwork from a Fume Cupboard, then a copy of the RAMS should also be forwarded by the PM to the Faculty Safety Officer and Laboratory Manager for comments.</w:t>
            </w:r>
          </w:p>
          <w:p w14:paraId="341DDD0C" w14:textId="77777777" w:rsidR="00701E97" w:rsidRDefault="00701E97" w:rsidP="00701E97">
            <w:pPr>
              <w:pStyle w:val="ListParagraph"/>
              <w:numPr>
                <w:ilvl w:val="0"/>
                <w:numId w:val="7"/>
              </w:numPr>
              <w:contextualSpacing w:val="0"/>
              <w:rPr>
                <w:rFonts w:eastAsia="Times New Roman"/>
              </w:rPr>
            </w:pPr>
            <w:r>
              <w:rPr>
                <w:rFonts w:eastAsia="Times New Roman"/>
              </w:rPr>
              <w:t>When all comments have been received and the RAMS updated as necessary by the contractor, the PM forwards the documents to the Fire Safety Team for their comments.</w:t>
            </w:r>
          </w:p>
          <w:p w14:paraId="78B5EFCB" w14:textId="77777777" w:rsidR="00701E97" w:rsidRDefault="00701E97" w:rsidP="00701E97">
            <w:pPr>
              <w:pStyle w:val="ListParagraph"/>
              <w:numPr>
                <w:ilvl w:val="0"/>
                <w:numId w:val="7"/>
              </w:numPr>
              <w:contextualSpacing w:val="0"/>
              <w:rPr>
                <w:rFonts w:eastAsia="Times New Roman"/>
              </w:rPr>
            </w:pPr>
            <w:r>
              <w:rPr>
                <w:rFonts w:eastAsia="Times New Roman"/>
              </w:rPr>
              <w:t>Any comments received from the Fire Safety Team should be incorporated and the revised RAMS resent to the Fire Safety Team for final acceptance.</w:t>
            </w:r>
          </w:p>
          <w:p w14:paraId="76BD4829" w14:textId="77777777" w:rsidR="00701E97" w:rsidRDefault="00701E97" w:rsidP="00701E97">
            <w:pPr>
              <w:pStyle w:val="ListParagraph"/>
              <w:numPr>
                <w:ilvl w:val="0"/>
                <w:numId w:val="7"/>
              </w:numPr>
              <w:contextualSpacing w:val="0"/>
              <w:rPr>
                <w:rFonts w:eastAsia="Times New Roman"/>
              </w:rPr>
            </w:pPr>
            <w:r>
              <w:rPr>
                <w:rFonts w:eastAsia="Times New Roman"/>
              </w:rPr>
              <w:t>Upon receipt of final acceptance by the Fire Safety Team and with the Building Manager’s approval, the PM can advise the contractor in writing, that they may proceed with the hot works, in accordance with the agreed RAMS.</w:t>
            </w:r>
          </w:p>
          <w:p w14:paraId="60F2F329" w14:textId="25C48DCE" w:rsidR="00D13264" w:rsidRDefault="00F072AD" w:rsidP="009348DF">
            <w:pPr>
              <w:overflowPunct w:val="0"/>
              <w:autoSpaceDE w:val="0"/>
              <w:autoSpaceDN w:val="0"/>
              <w:adjustRightInd w:val="0"/>
              <w:textAlignment w:val="baseline"/>
              <w:rPr>
                <w:rFonts w:ascii="Arial" w:eastAsia="Times New Roman" w:hAnsi="Arial" w:cs="Arial"/>
                <w:sz w:val="20"/>
                <w:szCs w:val="20"/>
              </w:rPr>
            </w:pPr>
            <w:hyperlink r:id="rId13" w:history="1">
              <w:r w:rsidR="00D13264" w:rsidRPr="00660D32">
                <w:rPr>
                  <w:rStyle w:val="Hyperlink"/>
                  <w:rFonts w:ascii="Arial" w:eastAsia="Times New Roman" w:hAnsi="Arial" w:cs="Arial"/>
                  <w:sz w:val="20"/>
                  <w:szCs w:val="20"/>
                </w:rPr>
                <w:t>http://www.imperial.ac.uk/estates-facilities/health-and-safety/fire-safety/fire-safety-cop/</w:t>
              </w:r>
            </w:hyperlink>
          </w:p>
          <w:p w14:paraId="49889D38" w14:textId="01ACE5A7" w:rsidR="00D13264" w:rsidRPr="0075156A" w:rsidRDefault="00D13264" w:rsidP="009348DF">
            <w:pPr>
              <w:overflowPunct w:val="0"/>
              <w:autoSpaceDE w:val="0"/>
              <w:autoSpaceDN w:val="0"/>
              <w:adjustRightInd w:val="0"/>
              <w:textAlignment w:val="baseline"/>
              <w:rPr>
                <w:rFonts w:ascii="Arial" w:eastAsia="Times New Roman" w:hAnsi="Arial" w:cs="Arial"/>
                <w:sz w:val="20"/>
                <w:szCs w:val="20"/>
              </w:rPr>
            </w:pPr>
          </w:p>
        </w:tc>
      </w:tr>
      <w:tr w:rsidR="00A3012E" w:rsidRPr="0075156A" w14:paraId="44D97D0B" w14:textId="77777777" w:rsidTr="00E037B9">
        <w:tc>
          <w:tcPr>
            <w:tcW w:w="607" w:type="dxa"/>
            <w:shd w:val="clear" w:color="auto" w:fill="D9D9D9" w:themeFill="background1" w:themeFillShade="D9"/>
            <w:vAlign w:val="center"/>
          </w:tcPr>
          <w:p w14:paraId="07A9186F" w14:textId="34D66FF6" w:rsidR="00A3012E" w:rsidRPr="0075156A" w:rsidRDefault="00136F23" w:rsidP="00E037B9">
            <w:pPr>
              <w:jc w:val="center"/>
              <w:rPr>
                <w:rFonts w:ascii="Arial" w:hAnsi="Arial" w:cs="Arial"/>
                <w:sz w:val="20"/>
                <w:szCs w:val="20"/>
              </w:rPr>
            </w:pPr>
            <w:r w:rsidRPr="0075156A">
              <w:rPr>
                <w:rFonts w:ascii="Arial" w:hAnsi="Arial" w:cs="Arial"/>
                <w:sz w:val="20"/>
                <w:szCs w:val="20"/>
              </w:rPr>
              <w:lastRenderedPageBreak/>
              <w:t>2.</w:t>
            </w:r>
            <w:r w:rsidR="00D5353F">
              <w:rPr>
                <w:rFonts w:ascii="Arial" w:hAnsi="Arial" w:cs="Arial"/>
                <w:sz w:val="20"/>
                <w:szCs w:val="20"/>
              </w:rPr>
              <w:t>7</w:t>
            </w:r>
          </w:p>
        </w:tc>
        <w:tc>
          <w:tcPr>
            <w:tcW w:w="3373" w:type="dxa"/>
            <w:shd w:val="clear" w:color="auto" w:fill="D9D9D9" w:themeFill="background1" w:themeFillShade="D9"/>
          </w:tcPr>
          <w:p w14:paraId="7D1AFF43" w14:textId="32C446AF" w:rsidR="00A3012E" w:rsidRPr="0075156A" w:rsidRDefault="00F6371C" w:rsidP="00BF64EC">
            <w:pPr>
              <w:rPr>
                <w:rFonts w:ascii="Arial" w:hAnsi="Arial" w:cs="Arial"/>
                <w:sz w:val="20"/>
                <w:szCs w:val="20"/>
              </w:rPr>
            </w:pPr>
            <w:r>
              <w:rPr>
                <w:rFonts w:ascii="Arial" w:hAnsi="Arial" w:cs="Arial"/>
                <w:sz w:val="20"/>
                <w:szCs w:val="20"/>
              </w:rPr>
              <w:t>E</w:t>
            </w:r>
            <w:r w:rsidR="00A3012E" w:rsidRPr="0075156A">
              <w:rPr>
                <w:rFonts w:ascii="Arial" w:hAnsi="Arial" w:cs="Arial"/>
                <w:sz w:val="20"/>
                <w:szCs w:val="20"/>
              </w:rPr>
              <w:t xml:space="preserve">mergency and </w:t>
            </w:r>
            <w:r>
              <w:rPr>
                <w:rFonts w:ascii="Arial" w:hAnsi="Arial" w:cs="Arial"/>
                <w:sz w:val="20"/>
                <w:szCs w:val="20"/>
              </w:rPr>
              <w:t>E</w:t>
            </w:r>
            <w:r w:rsidR="00A3012E" w:rsidRPr="0075156A">
              <w:rPr>
                <w:rFonts w:ascii="Arial" w:hAnsi="Arial" w:cs="Arial"/>
                <w:sz w:val="20"/>
                <w:szCs w:val="20"/>
              </w:rPr>
              <w:t>vacuation procedures</w:t>
            </w:r>
          </w:p>
        </w:tc>
        <w:tc>
          <w:tcPr>
            <w:tcW w:w="6369" w:type="dxa"/>
          </w:tcPr>
          <w:p w14:paraId="11D1D0BC" w14:textId="77777777" w:rsidR="0075156A" w:rsidRPr="0075156A" w:rsidRDefault="0075156A" w:rsidP="0075156A">
            <w:pPr>
              <w:spacing w:after="120"/>
              <w:rPr>
                <w:rFonts w:ascii="Arial" w:hAnsi="Arial" w:cs="Arial"/>
                <w:sz w:val="20"/>
                <w:szCs w:val="20"/>
              </w:rPr>
            </w:pPr>
            <w:r w:rsidRPr="0075156A">
              <w:rPr>
                <w:rFonts w:ascii="Arial" w:hAnsi="Arial" w:cs="Arial"/>
                <w:sz w:val="20"/>
                <w:szCs w:val="20"/>
              </w:rPr>
              <w:t xml:space="preserve">The Principal Contractor should prepare a suitable emergency plan detailing the procedures to be taken in the event of serious and imminent danger. This plan should complement ICL’s existing emergency plan for the Building. The emergency procedures must: </w:t>
            </w:r>
          </w:p>
          <w:p w14:paraId="39416D73" w14:textId="77777777" w:rsidR="0075156A" w:rsidRPr="0075156A" w:rsidRDefault="0075156A" w:rsidP="0075156A">
            <w:pPr>
              <w:spacing w:after="120"/>
              <w:rPr>
                <w:rFonts w:ascii="Arial" w:hAnsi="Arial" w:cs="Arial"/>
                <w:sz w:val="20"/>
                <w:szCs w:val="20"/>
              </w:rPr>
            </w:pPr>
            <w:r w:rsidRPr="0075156A">
              <w:rPr>
                <w:rFonts w:ascii="Arial" w:hAnsi="Arial" w:cs="Arial"/>
                <w:sz w:val="20"/>
                <w:szCs w:val="20"/>
              </w:rPr>
              <w:t xml:space="preserve">• Be displayed in prominent locations around the site.  </w:t>
            </w:r>
          </w:p>
          <w:p w14:paraId="1E10B49D" w14:textId="77777777" w:rsidR="0075156A" w:rsidRPr="0075156A" w:rsidRDefault="0075156A" w:rsidP="0075156A">
            <w:pPr>
              <w:spacing w:after="120"/>
              <w:rPr>
                <w:rFonts w:ascii="Arial" w:hAnsi="Arial" w:cs="Arial"/>
                <w:sz w:val="20"/>
                <w:szCs w:val="20"/>
              </w:rPr>
            </w:pPr>
            <w:r w:rsidRPr="0075156A">
              <w:rPr>
                <w:rFonts w:ascii="Arial" w:hAnsi="Arial" w:cs="Arial"/>
                <w:sz w:val="20"/>
                <w:szCs w:val="20"/>
              </w:rPr>
              <w:t xml:space="preserve">• Include procedures for the evacuation of the site and arrangements for the rescue of injured and disabled people. </w:t>
            </w:r>
          </w:p>
          <w:p w14:paraId="01EDAABA" w14:textId="77777777" w:rsidR="0075156A" w:rsidRPr="0075156A" w:rsidRDefault="0075156A" w:rsidP="0075156A">
            <w:pPr>
              <w:spacing w:after="120"/>
              <w:rPr>
                <w:rFonts w:ascii="Arial" w:hAnsi="Arial" w:cs="Arial"/>
                <w:sz w:val="20"/>
                <w:szCs w:val="20"/>
              </w:rPr>
            </w:pPr>
            <w:r w:rsidRPr="0075156A">
              <w:rPr>
                <w:rFonts w:ascii="Arial" w:hAnsi="Arial" w:cs="Arial"/>
                <w:sz w:val="20"/>
                <w:szCs w:val="20"/>
              </w:rPr>
              <w:t xml:space="preserve">• Be included in the construction phase plan.  </w:t>
            </w:r>
          </w:p>
          <w:p w14:paraId="15BB642F" w14:textId="77777777" w:rsidR="0075156A" w:rsidRPr="0075156A" w:rsidRDefault="0075156A" w:rsidP="0075156A">
            <w:pPr>
              <w:spacing w:after="120"/>
              <w:rPr>
                <w:rFonts w:ascii="Arial" w:hAnsi="Arial" w:cs="Arial"/>
                <w:sz w:val="20"/>
                <w:szCs w:val="20"/>
              </w:rPr>
            </w:pPr>
            <w:r w:rsidRPr="0075156A">
              <w:rPr>
                <w:rFonts w:ascii="Arial" w:hAnsi="Arial" w:cs="Arial"/>
                <w:sz w:val="20"/>
                <w:szCs w:val="20"/>
              </w:rPr>
              <w:t xml:space="preserve">• Include for the provision of </w:t>
            </w:r>
            <w:proofErr w:type="gramStart"/>
            <w:r w:rsidRPr="0075156A">
              <w:rPr>
                <w:rFonts w:ascii="Arial" w:hAnsi="Arial" w:cs="Arial"/>
                <w:sz w:val="20"/>
                <w:szCs w:val="20"/>
              </w:rPr>
              <w:t>sufficient</w:t>
            </w:r>
            <w:proofErr w:type="gramEnd"/>
            <w:r w:rsidRPr="0075156A">
              <w:rPr>
                <w:rFonts w:ascii="Arial" w:hAnsi="Arial" w:cs="Arial"/>
                <w:sz w:val="20"/>
                <w:szCs w:val="20"/>
              </w:rPr>
              <w:t xml:space="preserve"> firefighting appliances throughout the works area and that all operatives are conversant with their use. The Principal Contractor must not rely on existing firefighting equipment provided by ICL. </w:t>
            </w:r>
          </w:p>
          <w:p w14:paraId="50FF24E9" w14:textId="77777777" w:rsidR="0075156A" w:rsidRPr="0075156A" w:rsidRDefault="0075156A" w:rsidP="0075156A">
            <w:pPr>
              <w:spacing w:after="120"/>
              <w:rPr>
                <w:rFonts w:ascii="Arial" w:hAnsi="Arial" w:cs="Arial"/>
                <w:sz w:val="20"/>
                <w:szCs w:val="20"/>
              </w:rPr>
            </w:pPr>
            <w:r w:rsidRPr="0075156A">
              <w:rPr>
                <w:rFonts w:ascii="Arial" w:hAnsi="Arial" w:cs="Arial"/>
                <w:sz w:val="20"/>
                <w:szCs w:val="20"/>
              </w:rPr>
              <w:t xml:space="preserve">• Include an attendance register for all operatives, staff and visitors on site. This should be used to confirm all operatives and visitors have left the site/building in the event of an emergency.  </w:t>
            </w:r>
          </w:p>
          <w:p w14:paraId="6737D436" w14:textId="77777777" w:rsidR="0075156A" w:rsidRPr="0075156A" w:rsidRDefault="0075156A" w:rsidP="0075156A">
            <w:pPr>
              <w:spacing w:after="120"/>
              <w:rPr>
                <w:rFonts w:ascii="Arial" w:hAnsi="Arial" w:cs="Arial"/>
                <w:sz w:val="20"/>
                <w:szCs w:val="20"/>
              </w:rPr>
            </w:pPr>
            <w:r w:rsidRPr="0075156A">
              <w:rPr>
                <w:rFonts w:ascii="Arial" w:hAnsi="Arial" w:cs="Arial"/>
                <w:sz w:val="20"/>
                <w:szCs w:val="20"/>
              </w:rPr>
              <w:t xml:space="preserve">• Ensure that all fire escape routes are kept clear of materials and trailing leads, have adequate lighting and are well signposted throughout the site. </w:t>
            </w:r>
          </w:p>
          <w:p w14:paraId="63D50617" w14:textId="77777777" w:rsidR="0075156A" w:rsidRPr="0075156A" w:rsidRDefault="0075156A" w:rsidP="0075156A">
            <w:pPr>
              <w:spacing w:after="120"/>
              <w:rPr>
                <w:rFonts w:ascii="Arial" w:hAnsi="Arial" w:cs="Arial"/>
                <w:sz w:val="20"/>
                <w:szCs w:val="20"/>
              </w:rPr>
            </w:pPr>
            <w:r w:rsidRPr="0075156A">
              <w:rPr>
                <w:rFonts w:ascii="Arial" w:hAnsi="Arial" w:cs="Arial"/>
                <w:sz w:val="20"/>
                <w:szCs w:val="20"/>
              </w:rPr>
              <w:t xml:space="preserve">• Ensure that </w:t>
            </w:r>
            <w:proofErr w:type="gramStart"/>
            <w:r w:rsidRPr="0075156A">
              <w:rPr>
                <w:rFonts w:ascii="Arial" w:hAnsi="Arial" w:cs="Arial"/>
                <w:sz w:val="20"/>
                <w:szCs w:val="20"/>
              </w:rPr>
              <w:t>sufficient</w:t>
            </w:r>
            <w:proofErr w:type="gramEnd"/>
            <w:r w:rsidRPr="0075156A">
              <w:rPr>
                <w:rFonts w:ascii="Arial" w:hAnsi="Arial" w:cs="Arial"/>
                <w:sz w:val="20"/>
                <w:szCs w:val="20"/>
              </w:rPr>
              <w:t xml:space="preserve"> temporary fire alarm call points or Klaxons are available. </w:t>
            </w:r>
          </w:p>
          <w:p w14:paraId="7E577E76" w14:textId="77777777" w:rsidR="0075156A" w:rsidRPr="0075156A" w:rsidRDefault="0075156A" w:rsidP="0075156A">
            <w:pPr>
              <w:spacing w:after="120"/>
              <w:rPr>
                <w:rFonts w:ascii="Arial" w:hAnsi="Arial" w:cs="Arial"/>
                <w:sz w:val="20"/>
                <w:szCs w:val="20"/>
              </w:rPr>
            </w:pPr>
            <w:proofErr w:type="gramStart"/>
            <w:r w:rsidRPr="0075156A">
              <w:rPr>
                <w:rFonts w:ascii="Arial" w:hAnsi="Arial" w:cs="Arial"/>
                <w:sz w:val="20"/>
                <w:szCs w:val="20"/>
              </w:rPr>
              <w:t>A sufficient number of</w:t>
            </w:r>
            <w:proofErr w:type="gramEnd"/>
            <w:r w:rsidRPr="0075156A">
              <w:rPr>
                <w:rFonts w:ascii="Arial" w:hAnsi="Arial" w:cs="Arial"/>
                <w:sz w:val="20"/>
                <w:szCs w:val="20"/>
              </w:rPr>
              <w:t xml:space="preserve"> competent persons should be nominated to implement those procedures.  </w:t>
            </w:r>
          </w:p>
          <w:p w14:paraId="7D9B7A76" w14:textId="77777777" w:rsidR="0075156A" w:rsidRPr="0075156A" w:rsidRDefault="0075156A" w:rsidP="0075156A">
            <w:pPr>
              <w:spacing w:after="120"/>
              <w:rPr>
                <w:rFonts w:ascii="Arial" w:hAnsi="Arial" w:cs="Arial"/>
                <w:sz w:val="20"/>
                <w:szCs w:val="20"/>
              </w:rPr>
            </w:pPr>
            <w:r w:rsidRPr="0075156A">
              <w:rPr>
                <w:rFonts w:ascii="Arial" w:hAnsi="Arial" w:cs="Arial"/>
                <w:sz w:val="20"/>
                <w:szCs w:val="20"/>
              </w:rPr>
              <w:t xml:space="preserve">For incidents requiring assistance of the Emergency Services dial 4444 from an internal telephone or 020 7589 1000 from an external telephone. Please do not dial 999 directly, always refer the ICL security, who can coordinate assistance from emergency services in a more efficient manner.   </w:t>
            </w:r>
          </w:p>
          <w:p w14:paraId="618F265A" w14:textId="77777777" w:rsidR="00F7130F" w:rsidRDefault="0075156A" w:rsidP="0075156A">
            <w:pPr>
              <w:jc w:val="both"/>
              <w:rPr>
                <w:rFonts w:ascii="Arial" w:hAnsi="Arial" w:cs="Arial"/>
                <w:sz w:val="20"/>
                <w:szCs w:val="20"/>
              </w:rPr>
            </w:pPr>
            <w:r w:rsidRPr="0075156A">
              <w:rPr>
                <w:rFonts w:ascii="Arial" w:hAnsi="Arial" w:cs="Arial"/>
                <w:sz w:val="20"/>
                <w:szCs w:val="20"/>
              </w:rPr>
              <w:t xml:space="preserve">A route map from the site to the nearest hospital with an A&amp;E department is to be included with the Construction Phase Plan. </w:t>
            </w:r>
          </w:p>
          <w:p w14:paraId="028423EF" w14:textId="77777777" w:rsidR="00F7130F" w:rsidRDefault="00F7130F" w:rsidP="0075156A">
            <w:pPr>
              <w:jc w:val="both"/>
              <w:rPr>
                <w:rFonts w:ascii="Arial" w:hAnsi="Arial" w:cs="Arial"/>
                <w:sz w:val="20"/>
                <w:szCs w:val="20"/>
              </w:rPr>
            </w:pPr>
          </w:p>
          <w:p w14:paraId="0FBF9C3D" w14:textId="529772A1" w:rsidR="00A3012E" w:rsidRPr="0075156A" w:rsidRDefault="00AF054C" w:rsidP="0075156A">
            <w:pPr>
              <w:jc w:val="both"/>
              <w:rPr>
                <w:rFonts w:ascii="Arial" w:hAnsi="Arial" w:cs="Arial"/>
                <w:sz w:val="20"/>
                <w:szCs w:val="20"/>
              </w:rPr>
            </w:pPr>
            <w:r>
              <w:rPr>
                <w:rFonts w:ascii="Arial" w:hAnsi="Arial" w:cs="Arial"/>
                <w:sz w:val="20"/>
                <w:szCs w:val="20"/>
              </w:rPr>
              <w:t xml:space="preserve">Contractor MUST produce a detailed ‘’Fire Management Plan’’ which incorporates elements of the current plan but notes the arrangement </w:t>
            </w:r>
            <w:r>
              <w:rPr>
                <w:rFonts w:ascii="Arial" w:hAnsi="Arial" w:cs="Arial"/>
                <w:sz w:val="20"/>
                <w:szCs w:val="20"/>
              </w:rPr>
              <w:lastRenderedPageBreak/>
              <w:t xml:space="preserve">the Contractor will put in place to limit the risk of fire e.g. limiting flammable materials, gas bottles, site tidiness, fire warden, evacuation drill etc. The Fire Plan must indicate Assembly points. Fire Plan must be approved by ICL Fire Safety dept. for suitability. </w:t>
            </w:r>
          </w:p>
        </w:tc>
      </w:tr>
      <w:tr w:rsidR="00A3012E" w:rsidRPr="0075156A" w14:paraId="3E83D58B" w14:textId="77777777" w:rsidTr="00E037B9">
        <w:tc>
          <w:tcPr>
            <w:tcW w:w="607" w:type="dxa"/>
            <w:shd w:val="clear" w:color="auto" w:fill="D9D9D9" w:themeFill="background1" w:themeFillShade="D9"/>
            <w:vAlign w:val="center"/>
          </w:tcPr>
          <w:p w14:paraId="2075534D" w14:textId="76460DFA" w:rsidR="00A3012E" w:rsidRPr="0075156A" w:rsidRDefault="00136F23" w:rsidP="00E037B9">
            <w:pPr>
              <w:jc w:val="center"/>
              <w:rPr>
                <w:rFonts w:ascii="Arial" w:hAnsi="Arial" w:cs="Arial"/>
                <w:sz w:val="20"/>
                <w:szCs w:val="20"/>
              </w:rPr>
            </w:pPr>
            <w:r w:rsidRPr="0075156A">
              <w:rPr>
                <w:rFonts w:ascii="Arial" w:hAnsi="Arial" w:cs="Arial"/>
                <w:sz w:val="20"/>
                <w:szCs w:val="20"/>
              </w:rPr>
              <w:lastRenderedPageBreak/>
              <w:t>2.</w:t>
            </w:r>
            <w:r w:rsidR="00D5353F">
              <w:rPr>
                <w:rFonts w:ascii="Arial" w:hAnsi="Arial" w:cs="Arial"/>
                <w:sz w:val="20"/>
                <w:szCs w:val="20"/>
              </w:rPr>
              <w:t>8</w:t>
            </w:r>
          </w:p>
        </w:tc>
        <w:tc>
          <w:tcPr>
            <w:tcW w:w="3373" w:type="dxa"/>
            <w:shd w:val="clear" w:color="auto" w:fill="D9D9D9" w:themeFill="background1" w:themeFillShade="D9"/>
          </w:tcPr>
          <w:p w14:paraId="50098724" w14:textId="6193384E" w:rsidR="00A3012E" w:rsidRPr="0075156A" w:rsidRDefault="00F77362" w:rsidP="00BF64EC">
            <w:pPr>
              <w:rPr>
                <w:rFonts w:ascii="Arial" w:hAnsi="Arial" w:cs="Arial"/>
                <w:sz w:val="20"/>
                <w:szCs w:val="20"/>
              </w:rPr>
            </w:pPr>
            <w:r w:rsidRPr="0075156A">
              <w:rPr>
                <w:rFonts w:ascii="Arial" w:hAnsi="Arial" w:cs="Arial"/>
                <w:sz w:val="20"/>
                <w:szCs w:val="20"/>
              </w:rPr>
              <w:t xml:space="preserve">First Aid Arrangements: </w:t>
            </w:r>
          </w:p>
        </w:tc>
        <w:tc>
          <w:tcPr>
            <w:tcW w:w="6369" w:type="dxa"/>
          </w:tcPr>
          <w:p w14:paraId="5F3AA8B9" w14:textId="62DB5862" w:rsidR="00F77362" w:rsidRPr="0075156A" w:rsidRDefault="00F77362" w:rsidP="00F77362">
            <w:pPr>
              <w:jc w:val="both"/>
              <w:rPr>
                <w:rFonts w:ascii="Arial" w:hAnsi="Arial" w:cs="Arial"/>
                <w:sz w:val="20"/>
                <w:szCs w:val="20"/>
              </w:rPr>
            </w:pPr>
            <w:r w:rsidRPr="0075156A">
              <w:rPr>
                <w:rFonts w:ascii="Arial" w:hAnsi="Arial" w:cs="Arial"/>
                <w:sz w:val="20"/>
                <w:szCs w:val="20"/>
              </w:rPr>
              <w:t xml:space="preserve">Contractors are to provide their own first aid cover. </w:t>
            </w:r>
            <w:r w:rsidR="00FF5E57" w:rsidRPr="0075156A">
              <w:rPr>
                <w:rFonts w:ascii="Arial" w:hAnsi="Arial" w:cs="Arial"/>
                <w:sz w:val="20"/>
                <w:szCs w:val="20"/>
              </w:rPr>
              <w:t xml:space="preserve">Although, </w:t>
            </w:r>
            <w:r w:rsidRPr="0075156A">
              <w:rPr>
                <w:rFonts w:ascii="Arial" w:hAnsi="Arial" w:cs="Arial"/>
                <w:sz w:val="20"/>
                <w:szCs w:val="20"/>
              </w:rPr>
              <w:t>College security team are first aid trained</w:t>
            </w:r>
            <w:r w:rsidR="00FF5E57" w:rsidRPr="0075156A">
              <w:rPr>
                <w:rFonts w:ascii="Arial" w:hAnsi="Arial" w:cs="Arial"/>
                <w:sz w:val="20"/>
                <w:szCs w:val="20"/>
              </w:rPr>
              <w:t xml:space="preserve">, </w:t>
            </w:r>
            <w:r w:rsidRPr="0075156A">
              <w:rPr>
                <w:rFonts w:ascii="Arial" w:hAnsi="Arial" w:cs="Arial"/>
                <w:sz w:val="20"/>
                <w:szCs w:val="20"/>
              </w:rPr>
              <w:t xml:space="preserve">they </w:t>
            </w:r>
            <w:r w:rsidR="00E533B8">
              <w:rPr>
                <w:rFonts w:ascii="Arial" w:hAnsi="Arial" w:cs="Arial"/>
                <w:sz w:val="20"/>
                <w:szCs w:val="20"/>
              </w:rPr>
              <w:t xml:space="preserve">are </w:t>
            </w:r>
            <w:r w:rsidRPr="0075156A">
              <w:rPr>
                <w:rFonts w:ascii="Arial" w:hAnsi="Arial" w:cs="Arial"/>
                <w:sz w:val="20"/>
                <w:szCs w:val="20"/>
              </w:rPr>
              <w:t xml:space="preserve">only </w:t>
            </w:r>
            <w:r w:rsidR="00E533B8">
              <w:rPr>
                <w:rFonts w:ascii="Arial" w:hAnsi="Arial" w:cs="Arial"/>
                <w:sz w:val="20"/>
                <w:szCs w:val="20"/>
              </w:rPr>
              <w:t xml:space="preserve">to </w:t>
            </w:r>
            <w:r w:rsidRPr="0075156A">
              <w:rPr>
                <w:rFonts w:ascii="Arial" w:hAnsi="Arial" w:cs="Arial"/>
                <w:sz w:val="20"/>
                <w:szCs w:val="20"/>
              </w:rPr>
              <w:t xml:space="preserve">be </w:t>
            </w:r>
            <w:r w:rsidR="00E533B8">
              <w:rPr>
                <w:rFonts w:ascii="Arial" w:hAnsi="Arial" w:cs="Arial"/>
                <w:sz w:val="20"/>
                <w:szCs w:val="20"/>
              </w:rPr>
              <w:t>called</w:t>
            </w:r>
            <w:r w:rsidRPr="0075156A">
              <w:rPr>
                <w:rFonts w:ascii="Arial" w:hAnsi="Arial" w:cs="Arial"/>
                <w:sz w:val="20"/>
                <w:szCs w:val="20"/>
              </w:rPr>
              <w:t xml:space="preserve"> as a last resort or in a serious emergency.  </w:t>
            </w:r>
          </w:p>
          <w:p w14:paraId="68679E1E" w14:textId="77777777" w:rsidR="00F77362" w:rsidRPr="0075156A" w:rsidRDefault="00F77362" w:rsidP="00F77362">
            <w:pPr>
              <w:jc w:val="both"/>
              <w:rPr>
                <w:rFonts w:ascii="Arial" w:hAnsi="Arial" w:cs="Arial"/>
                <w:sz w:val="20"/>
                <w:szCs w:val="20"/>
              </w:rPr>
            </w:pPr>
          </w:p>
          <w:p w14:paraId="0F7448B5" w14:textId="5FA46585" w:rsidR="00613F3C" w:rsidRPr="0075156A" w:rsidRDefault="00F77362" w:rsidP="00F77362">
            <w:pPr>
              <w:jc w:val="both"/>
              <w:rPr>
                <w:rFonts w:ascii="Arial" w:hAnsi="Arial" w:cs="Arial"/>
                <w:sz w:val="20"/>
                <w:szCs w:val="20"/>
              </w:rPr>
            </w:pPr>
            <w:r w:rsidRPr="0075156A">
              <w:rPr>
                <w:rFonts w:ascii="Arial" w:hAnsi="Arial" w:cs="Arial"/>
                <w:sz w:val="20"/>
                <w:szCs w:val="20"/>
              </w:rPr>
              <w:t xml:space="preserve">In the event of any persons feeling </w:t>
            </w:r>
            <w:r w:rsidR="008E4A53" w:rsidRPr="0075156A">
              <w:rPr>
                <w:rFonts w:ascii="Arial" w:hAnsi="Arial" w:cs="Arial"/>
                <w:sz w:val="20"/>
                <w:szCs w:val="20"/>
              </w:rPr>
              <w:t xml:space="preserve">seriously </w:t>
            </w:r>
            <w:r w:rsidRPr="0075156A">
              <w:rPr>
                <w:rFonts w:ascii="Arial" w:hAnsi="Arial" w:cs="Arial"/>
                <w:sz w:val="20"/>
                <w:szCs w:val="20"/>
              </w:rPr>
              <w:t>unwell or a medical emergency</w:t>
            </w:r>
            <w:r w:rsidR="008E4A53" w:rsidRPr="0075156A">
              <w:rPr>
                <w:rFonts w:ascii="Arial" w:hAnsi="Arial" w:cs="Arial"/>
                <w:sz w:val="20"/>
                <w:szCs w:val="20"/>
              </w:rPr>
              <w:t xml:space="preserve"> is required, </w:t>
            </w:r>
            <w:r w:rsidRPr="0075156A">
              <w:rPr>
                <w:rFonts w:ascii="Arial" w:hAnsi="Arial" w:cs="Arial"/>
                <w:sz w:val="20"/>
                <w:szCs w:val="20"/>
              </w:rPr>
              <w:t xml:space="preserve">Security Control </w:t>
            </w:r>
            <w:r w:rsidR="008E4A53" w:rsidRPr="0075156A">
              <w:rPr>
                <w:rFonts w:ascii="Arial" w:hAnsi="Arial" w:cs="Arial"/>
                <w:sz w:val="20"/>
                <w:szCs w:val="20"/>
              </w:rPr>
              <w:t xml:space="preserve">should be contacted at the </w:t>
            </w:r>
            <w:r w:rsidR="00A002E7" w:rsidRPr="0075156A">
              <w:rPr>
                <w:rFonts w:ascii="Arial" w:hAnsi="Arial" w:cs="Arial"/>
                <w:sz w:val="20"/>
                <w:szCs w:val="20"/>
              </w:rPr>
              <w:t xml:space="preserve">first </w:t>
            </w:r>
            <w:r w:rsidR="008E4A53" w:rsidRPr="0075156A">
              <w:rPr>
                <w:rFonts w:ascii="Arial" w:hAnsi="Arial" w:cs="Arial"/>
                <w:sz w:val="20"/>
                <w:szCs w:val="20"/>
              </w:rPr>
              <w:t xml:space="preserve">instance </w:t>
            </w:r>
            <w:r w:rsidRPr="0075156A">
              <w:rPr>
                <w:rFonts w:ascii="Arial" w:hAnsi="Arial" w:cs="Arial"/>
                <w:sz w:val="20"/>
                <w:szCs w:val="20"/>
              </w:rPr>
              <w:t xml:space="preserve">on </w:t>
            </w:r>
            <w:r w:rsidRPr="0075156A">
              <w:rPr>
                <w:rFonts w:ascii="Arial" w:hAnsi="Arial" w:cs="Arial"/>
                <w:color w:val="FF0000"/>
                <w:sz w:val="20"/>
                <w:szCs w:val="20"/>
              </w:rPr>
              <w:t>+44 (0)20 7589 1000</w:t>
            </w:r>
            <w:r w:rsidR="008E4A53" w:rsidRPr="0075156A">
              <w:rPr>
                <w:rFonts w:ascii="Arial" w:hAnsi="Arial" w:cs="Arial"/>
                <w:color w:val="FF0000"/>
                <w:sz w:val="20"/>
                <w:szCs w:val="20"/>
              </w:rPr>
              <w:t xml:space="preserve"> </w:t>
            </w:r>
            <w:r w:rsidR="008E4A53" w:rsidRPr="0075156A">
              <w:rPr>
                <w:rFonts w:ascii="Arial" w:hAnsi="Arial" w:cs="Arial"/>
                <w:sz w:val="20"/>
                <w:szCs w:val="20"/>
              </w:rPr>
              <w:t>as they have a better understand</w:t>
            </w:r>
            <w:r w:rsidR="00A002E7" w:rsidRPr="0075156A">
              <w:rPr>
                <w:rFonts w:ascii="Arial" w:hAnsi="Arial" w:cs="Arial"/>
                <w:sz w:val="20"/>
                <w:szCs w:val="20"/>
              </w:rPr>
              <w:t>ing</w:t>
            </w:r>
            <w:r w:rsidR="008E4A53" w:rsidRPr="0075156A">
              <w:rPr>
                <w:rFonts w:ascii="Arial" w:hAnsi="Arial" w:cs="Arial"/>
                <w:sz w:val="20"/>
                <w:szCs w:val="20"/>
              </w:rPr>
              <w:t xml:space="preserve"> of the site locations and will be able to correctly direct</w:t>
            </w:r>
            <w:r w:rsidR="00A002E7" w:rsidRPr="0075156A">
              <w:rPr>
                <w:rFonts w:ascii="Arial" w:hAnsi="Arial" w:cs="Arial"/>
                <w:sz w:val="20"/>
                <w:szCs w:val="20"/>
              </w:rPr>
              <w:t xml:space="preserve"> </w:t>
            </w:r>
            <w:r w:rsidR="008E4A53" w:rsidRPr="0075156A">
              <w:rPr>
                <w:rFonts w:ascii="Arial" w:hAnsi="Arial" w:cs="Arial"/>
                <w:sz w:val="20"/>
                <w:szCs w:val="20"/>
              </w:rPr>
              <w:t xml:space="preserve">Emergency service to the </w:t>
            </w:r>
            <w:r w:rsidR="00A002E7" w:rsidRPr="0075156A">
              <w:rPr>
                <w:rFonts w:ascii="Arial" w:hAnsi="Arial" w:cs="Arial"/>
                <w:sz w:val="20"/>
                <w:szCs w:val="20"/>
              </w:rPr>
              <w:t xml:space="preserve">required </w:t>
            </w:r>
            <w:r w:rsidR="008E4A53" w:rsidRPr="0075156A">
              <w:rPr>
                <w:rFonts w:ascii="Arial" w:hAnsi="Arial" w:cs="Arial"/>
                <w:sz w:val="20"/>
                <w:szCs w:val="20"/>
              </w:rPr>
              <w:t>location. Time is critical in an emergency.</w:t>
            </w:r>
          </w:p>
          <w:p w14:paraId="18924593" w14:textId="71212D80" w:rsidR="00A3012E" w:rsidRPr="0075156A" w:rsidRDefault="00613F3C" w:rsidP="00F77362">
            <w:pPr>
              <w:jc w:val="both"/>
              <w:rPr>
                <w:rFonts w:ascii="Arial" w:hAnsi="Arial" w:cs="Arial"/>
                <w:sz w:val="20"/>
                <w:szCs w:val="20"/>
              </w:rPr>
            </w:pPr>
            <w:r w:rsidRPr="0075156A">
              <w:rPr>
                <w:rFonts w:ascii="Arial" w:hAnsi="Arial" w:cs="Arial"/>
                <w:sz w:val="20"/>
                <w:szCs w:val="20"/>
              </w:rPr>
              <w:t xml:space="preserve">It is recommended that all key site personnel store this number </w:t>
            </w:r>
            <w:r w:rsidR="003B6917" w:rsidRPr="0075156A">
              <w:rPr>
                <w:rFonts w:ascii="Arial" w:hAnsi="Arial" w:cs="Arial"/>
                <w:sz w:val="20"/>
                <w:szCs w:val="20"/>
              </w:rPr>
              <w:t>i</w:t>
            </w:r>
            <w:r w:rsidRPr="0075156A">
              <w:rPr>
                <w:rFonts w:ascii="Arial" w:hAnsi="Arial" w:cs="Arial"/>
                <w:sz w:val="20"/>
                <w:szCs w:val="20"/>
              </w:rPr>
              <w:t xml:space="preserve">n their mobile phones for quicker and easier accessibility in an emergency.  </w:t>
            </w:r>
            <w:r w:rsidR="008E4A53" w:rsidRPr="0075156A">
              <w:rPr>
                <w:rFonts w:ascii="Arial" w:hAnsi="Arial" w:cs="Arial"/>
                <w:sz w:val="20"/>
                <w:szCs w:val="20"/>
              </w:rPr>
              <w:t xml:space="preserve"> </w:t>
            </w:r>
          </w:p>
        </w:tc>
      </w:tr>
      <w:tr w:rsidR="00A3012E" w:rsidRPr="0075156A" w14:paraId="731078F1" w14:textId="77777777" w:rsidTr="00E037B9">
        <w:tc>
          <w:tcPr>
            <w:tcW w:w="607" w:type="dxa"/>
            <w:shd w:val="clear" w:color="auto" w:fill="D9D9D9" w:themeFill="background1" w:themeFillShade="D9"/>
            <w:vAlign w:val="center"/>
          </w:tcPr>
          <w:p w14:paraId="0CA1CEFE" w14:textId="132B715D" w:rsidR="00A3012E" w:rsidRPr="0075156A" w:rsidRDefault="004C5637" w:rsidP="00E037B9">
            <w:pPr>
              <w:jc w:val="center"/>
              <w:rPr>
                <w:rFonts w:ascii="Arial" w:hAnsi="Arial" w:cs="Arial"/>
                <w:sz w:val="20"/>
                <w:szCs w:val="20"/>
              </w:rPr>
            </w:pPr>
            <w:r w:rsidRPr="0075156A">
              <w:rPr>
                <w:rFonts w:ascii="Arial" w:hAnsi="Arial" w:cs="Arial"/>
                <w:sz w:val="20"/>
                <w:szCs w:val="20"/>
              </w:rPr>
              <w:t>2.</w:t>
            </w:r>
            <w:r w:rsidR="00D5353F">
              <w:rPr>
                <w:rFonts w:ascii="Arial" w:hAnsi="Arial" w:cs="Arial"/>
                <w:sz w:val="20"/>
                <w:szCs w:val="20"/>
              </w:rPr>
              <w:t>9</w:t>
            </w:r>
          </w:p>
        </w:tc>
        <w:tc>
          <w:tcPr>
            <w:tcW w:w="3373" w:type="dxa"/>
            <w:shd w:val="clear" w:color="auto" w:fill="D9D9D9" w:themeFill="background1" w:themeFillShade="D9"/>
          </w:tcPr>
          <w:p w14:paraId="368EA73D" w14:textId="45930F36" w:rsidR="00A3012E" w:rsidRPr="0075156A" w:rsidRDefault="00F6371C" w:rsidP="00BF64EC">
            <w:pPr>
              <w:rPr>
                <w:rFonts w:ascii="Arial" w:hAnsi="Arial" w:cs="Arial"/>
                <w:sz w:val="20"/>
                <w:szCs w:val="20"/>
              </w:rPr>
            </w:pPr>
            <w:r>
              <w:rPr>
                <w:rFonts w:ascii="Arial" w:hAnsi="Arial" w:cs="Arial"/>
                <w:sz w:val="20"/>
                <w:szCs w:val="20"/>
              </w:rPr>
              <w:t>T</w:t>
            </w:r>
            <w:r w:rsidR="004C5637" w:rsidRPr="0075156A">
              <w:rPr>
                <w:rFonts w:ascii="Arial" w:hAnsi="Arial" w:cs="Arial"/>
                <w:sz w:val="20"/>
                <w:szCs w:val="20"/>
              </w:rPr>
              <w:t>he ‘’No-go’’ areas needing special authorisation to access</w:t>
            </w:r>
          </w:p>
        </w:tc>
        <w:tc>
          <w:tcPr>
            <w:tcW w:w="6369" w:type="dxa"/>
          </w:tcPr>
          <w:p w14:paraId="19B29525" w14:textId="77777777" w:rsidR="00A3012E" w:rsidRPr="0075156A" w:rsidRDefault="00A3012E" w:rsidP="00412C05">
            <w:pPr>
              <w:ind w:left="720" w:hanging="720"/>
              <w:jc w:val="both"/>
              <w:rPr>
                <w:rFonts w:ascii="Arial" w:hAnsi="Arial" w:cs="Arial"/>
                <w:sz w:val="20"/>
                <w:szCs w:val="20"/>
              </w:rPr>
            </w:pPr>
          </w:p>
        </w:tc>
      </w:tr>
      <w:tr w:rsidR="00A3012E" w:rsidRPr="0075156A" w14:paraId="5ED52D00" w14:textId="77777777" w:rsidTr="00E037B9">
        <w:tc>
          <w:tcPr>
            <w:tcW w:w="607" w:type="dxa"/>
            <w:shd w:val="clear" w:color="auto" w:fill="D9D9D9" w:themeFill="background1" w:themeFillShade="D9"/>
            <w:vAlign w:val="center"/>
          </w:tcPr>
          <w:p w14:paraId="480327CC" w14:textId="58C09204" w:rsidR="00A3012E" w:rsidRPr="0075156A" w:rsidRDefault="004C5637" w:rsidP="00E037B9">
            <w:pPr>
              <w:jc w:val="center"/>
              <w:rPr>
                <w:rFonts w:ascii="Arial" w:hAnsi="Arial" w:cs="Arial"/>
                <w:sz w:val="20"/>
                <w:szCs w:val="20"/>
              </w:rPr>
            </w:pPr>
            <w:r w:rsidRPr="0075156A">
              <w:rPr>
                <w:rFonts w:ascii="Arial" w:hAnsi="Arial" w:cs="Arial"/>
                <w:sz w:val="20"/>
                <w:szCs w:val="20"/>
              </w:rPr>
              <w:t>2.1</w:t>
            </w:r>
            <w:r w:rsidR="00D5353F">
              <w:rPr>
                <w:rFonts w:ascii="Arial" w:hAnsi="Arial" w:cs="Arial"/>
                <w:sz w:val="20"/>
                <w:szCs w:val="20"/>
              </w:rPr>
              <w:t>0</w:t>
            </w:r>
          </w:p>
        </w:tc>
        <w:tc>
          <w:tcPr>
            <w:tcW w:w="3373" w:type="dxa"/>
            <w:shd w:val="clear" w:color="auto" w:fill="D9D9D9" w:themeFill="background1" w:themeFillShade="D9"/>
          </w:tcPr>
          <w:p w14:paraId="3C1AA051" w14:textId="66D67696" w:rsidR="00A3012E" w:rsidRPr="0075156A" w:rsidRDefault="00F6371C" w:rsidP="00BF64EC">
            <w:pPr>
              <w:rPr>
                <w:rFonts w:ascii="Arial" w:hAnsi="Arial" w:cs="Arial"/>
                <w:sz w:val="20"/>
                <w:szCs w:val="20"/>
              </w:rPr>
            </w:pPr>
            <w:r>
              <w:rPr>
                <w:rFonts w:ascii="Arial" w:hAnsi="Arial" w:cs="Arial"/>
                <w:sz w:val="20"/>
                <w:szCs w:val="20"/>
              </w:rPr>
              <w:t>E</w:t>
            </w:r>
            <w:r w:rsidR="004C5637" w:rsidRPr="0075156A">
              <w:rPr>
                <w:rFonts w:ascii="Arial" w:hAnsi="Arial" w:cs="Arial"/>
                <w:sz w:val="20"/>
                <w:szCs w:val="20"/>
              </w:rPr>
              <w:t>xisting confined spaces associated with this project</w:t>
            </w:r>
            <w:r w:rsidR="00BD02B3">
              <w:rPr>
                <w:rFonts w:ascii="Arial" w:hAnsi="Arial" w:cs="Arial"/>
                <w:sz w:val="20"/>
                <w:szCs w:val="20"/>
              </w:rPr>
              <w:t xml:space="preserve"> including </w:t>
            </w:r>
            <w:r w:rsidR="00CC634F">
              <w:rPr>
                <w:rFonts w:ascii="Arial" w:hAnsi="Arial" w:cs="Arial"/>
                <w:sz w:val="20"/>
                <w:szCs w:val="20"/>
              </w:rPr>
              <w:t xml:space="preserve">their </w:t>
            </w:r>
            <w:r w:rsidR="00BD02B3">
              <w:rPr>
                <w:rFonts w:ascii="Arial" w:hAnsi="Arial" w:cs="Arial"/>
                <w:sz w:val="20"/>
                <w:szCs w:val="20"/>
              </w:rPr>
              <w:t>location</w:t>
            </w:r>
            <w:r w:rsidR="00CC634F">
              <w:rPr>
                <w:rFonts w:ascii="Arial" w:hAnsi="Arial" w:cs="Arial"/>
                <w:sz w:val="20"/>
                <w:szCs w:val="20"/>
              </w:rPr>
              <w:t>s</w:t>
            </w:r>
          </w:p>
        </w:tc>
        <w:tc>
          <w:tcPr>
            <w:tcW w:w="6369" w:type="dxa"/>
          </w:tcPr>
          <w:p w14:paraId="648509C8" w14:textId="77777777" w:rsidR="00A3012E" w:rsidRPr="0075156A" w:rsidRDefault="00A3012E" w:rsidP="00BF64EC">
            <w:pPr>
              <w:jc w:val="both"/>
              <w:rPr>
                <w:rFonts w:ascii="Arial" w:hAnsi="Arial" w:cs="Arial"/>
                <w:sz w:val="20"/>
                <w:szCs w:val="20"/>
              </w:rPr>
            </w:pPr>
          </w:p>
        </w:tc>
      </w:tr>
      <w:tr w:rsidR="00A3012E" w:rsidRPr="0075156A" w14:paraId="20BE28C2" w14:textId="77777777" w:rsidTr="00E037B9">
        <w:tc>
          <w:tcPr>
            <w:tcW w:w="607" w:type="dxa"/>
            <w:shd w:val="clear" w:color="auto" w:fill="D9D9D9" w:themeFill="background1" w:themeFillShade="D9"/>
            <w:vAlign w:val="center"/>
          </w:tcPr>
          <w:p w14:paraId="4E720948" w14:textId="3950FDAA" w:rsidR="00A3012E" w:rsidRPr="0075156A" w:rsidRDefault="004C5637" w:rsidP="00E037B9">
            <w:pPr>
              <w:jc w:val="center"/>
              <w:rPr>
                <w:rFonts w:ascii="Arial" w:hAnsi="Arial" w:cs="Arial"/>
                <w:sz w:val="20"/>
                <w:szCs w:val="20"/>
              </w:rPr>
            </w:pPr>
            <w:r w:rsidRPr="0075156A">
              <w:rPr>
                <w:rFonts w:ascii="Arial" w:hAnsi="Arial" w:cs="Arial"/>
                <w:sz w:val="20"/>
                <w:szCs w:val="20"/>
              </w:rPr>
              <w:t>2.1</w:t>
            </w:r>
            <w:r w:rsidR="00D5353F">
              <w:rPr>
                <w:rFonts w:ascii="Arial" w:hAnsi="Arial" w:cs="Arial"/>
                <w:sz w:val="20"/>
                <w:szCs w:val="20"/>
              </w:rPr>
              <w:t>1</w:t>
            </w:r>
          </w:p>
        </w:tc>
        <w:tc>
          <w:tcPr>
            <w:tcW w:w="3373" w:type="dxa"/>
            <w:shd w:val="clear" w:color="auto" w:fill="D9D9D9" w:themeFill="background1" w:themeFillShade="D9"/>
          </w:tcPr>
          <w:p w14:paraId="282D4E70" w14:textId="2734E161" w:rsidR="00A3012E" w:rsidRDefault="00F306C4" w:rsidP="00BF64EC">
            <w:pPr>
              <w:rPr>
                <w:rFonts w:ascii="Arial" w:hAnsi="Arial" w:cs="Arial"/>
                <w:sz w:val="20"/>
                <w:szCs w:val="20"/>
              </w:rPr>
            </w:pPr>
            <w:r>
              <w:rPr>
                <w:rFonts w:ascii="Arial" w:hAnsi="Arial" w:cs="Arial"/>
                <w:sz w:val="20"/>
                <w:szCs w:val="20"/>
              </w:rPr>
              <w:t xml:space="preserve">Imperial </w:t>
            </w:r>
            <w:r w:rsidR="000035D4" w:rsidRPr="0075156A">
              <w:rPr>
                <w:rFonts w:ascii="Arial" w:hAnsi="Arial" w:cs="Arial"/>
                <w:sz w:val="20"/>
                <w:szCs w:val="20"/>
              </w:rPr>
              <w:t xml:space="preserve">College </w:t>
            </w:r>
            <w:r w:rsidR="004C5637" w:rsidRPr="0075156A">
              <w:rPr>
                <w:rFonts w:ascii="Arial" w:hAnsi="Arial" w:cs="Arial"/>
                <w:sz w:val="20"/>
                <w:szCs w:val="20"/>
              </w:rPr>
              <w:t>smoking restrictions</w:t>
            </w:r>
            <w:r w:rsidR="00D83E7B" w:rsidRPr="0075156A">
              <w:rPr>
                <w:rFonts w:ascii="Arial" w:hAnsi="Arial" w:cs="Arial"/>
                <w:sz w:val="20"/>
                <w:szCs w:val="20"/>
              </w:rPr>
              <w:t xml:space="preserve"> </w:t>
            </w:r>
          </w:p>
          <w:p w14:paraId="07DAFBBB" w14:textId="4AA49D24" w:rsidR="00BD02B3" w:rsidRPr="0075156A" w:rsidRDefault="00BD02B3" w:rsidP="00BF64EC">
            <w:pPr>
              <w:rPr>
                <w:rFonts w:ascii="Arial" w:hAnsi="Arial" w:cs="Arial"/>
                <w:sz w:val="20"/>
                <w:szCs w:val="20"/>
              </w:rPr>
            </w:pPr>
          </w:p>
        </w:tc>
        <w:tc>
          <w:tcPr>
            <w:tcW w:w="6369" w:type="dxa"/>
          </w:tcPr>
          <w:p w14:paraId="5693D9FD" w14:textId="77777777" w:rsidR="00E20D40" w:rsidRDefault="00E20D40" w:rsidP="00E20D40">
            <w:pPr>
              <w:jc w:val="both"/>
              <w:rPr>
                <w:rFonts w:ascii="Arial" w:hAnsi="Arial" w:cs="Arial"/>
                <w:sz w:val="20"/>
                <w:szCs w:val="20"/>
              </w:rPr>
            </w:pPr>
            <w:r>
              <w:rPr>
                <w:rFonts w:ascii="Arial" w:hAnsi="Arial" w:cs="Arial"/>
                <w:sz w:val="20"/>
                <w:szCs w:val="20"/>
              </w:rPr>
              <w:t xml:space="preserve">See College Smoking Policy - </w:t>
            </w:r>
          </w:p>
          <w:p w14:paraId="011E9CA6" w14:textId="77777777" w:rsidR="00E20D40" w:rsidRDefault="00F072AD" w:rsidP="00E20D40">
            <w:pPr>
              <w:jc w:val="both"/>
              <w:rPr>
                <w:rFonts w:ascii="Arial" w:hAnsi="Arial" w:cs="Arial"/>
                <w:sz w:val="20"/>
                <w:szCs w:val="20"/>
              </w:rPr>
            </w:pPr>
            <w:hyperlink r:id="rId14" w:history="1">
              <w:r w:rsidR="00E20D40" w:rsidRPr="00506D90">
                <w:rPr>
                  <w:rStyle w:val="Hyperlink"/>
                  <w:rFonts w:ascii="Arial" w:hAnsi="Arial" w:cs="Arial"/>
                  <w:sz w:val="20"/>
                  <w:szCs w:val="20"/>
                </w:rPr>
                <w:t>https://www.imperial.ac.uk/media/imperial-college/administration-and-support-services/hr/public/procedures/smoke-free/Smoke-Free-Policy.pdf</w:t>
              </w:r>
            </w:hyperlink>
          </w:p>
          <w:p w14:paraId="76F7EFF9" w14:textId="77777777" w:rsidR="00A3012E" w:rsidRPr="0075156A" w:rsidRDefault="00A3012E" w:rsidP="00BF64EC">
            <w:pPr>
              <w:jc w:val="both"/>
              <w:rPr>
                <w:rFonts w:ascii="Arial" w:hAnsi="Arial" w:cs="Arial"/>
                <w:sz w:val="20"/>
                <w:szCs w:val="20"/>
              </w:rPr>
            </w:pPr>
          </w:p>
        </w:tc>
      </w:tr>
      <w:tr w:rsidR="004C5637" w:rsidRPr="0075156A" w14:paraId="13DD5B82" w14:textId="77777777" w:rsidTr="00E037B9">
        <w:tc>
          <w:tcPr>
            <w:tcW w:w="607" w:type="dxa"/>
            <w:shd w:val="clear" w:color="auto" w:fill="D9D9D9" w:themeFill="background1" w:themeFillShade="D9"/>
            <w:vAlign w:val="center"/>
          </w:tcPr>
          <w:p w14:paraId="3D303401" w14:textId="37CFBF19" w:rsidR="004C5637" w:rsidRPr="0075156A" w:rsidRDefault="004C5637" w:rsidP="00E037B9">
            <w:pPr>
              <w:jc w:val="center"/>
              <w:rPr>
                <w:rFonts w:ascii="Arial" w:hAnsi="Arial" w:cs="Arial"/>
                <w:sz w:val="20"/>
                <w:szCs w:val="20"/>
              </w:rPr>
            </w:pPr>
            <w:r w:rsidRPr="0075156A">
              <w:rPr>
                <w:rFonts w:ascii="Arial" w:hAnsi="Arial" w:cs="Arial"/>
                <w:sz w:val="20"/>
                <w:szCs w:val="20"/>
              </w:rPr>
              <w:t>2.1</w:t>
            </w:r>
            <w:r w:rsidR="00D5353F">
              <w:rPr>
                <w:rFonts w:ascii="Arial" w:hAnsi="Arial" w:cs="Arial"/>
                <w:sz w:val="20"/>
                <w:szCs w:val="20"/>
              </w:rPr>
              <w:t>2</w:t>
            </w:r>
          </w:p>
        </w:tc>
        <w:tc>
          <w:tcPr>
            <w:tcW w:w="3373" w:type="dxa"/>
            <w:shd w:val="clear" w:color="auto" w:fill="D9D9D9" w:themeFill="background1" w:themeFillShade="D9"/>
          </w:tcPr>
          <w:p w14:paraId="69038808" w14:textId="40A8EE14" w:rsidR="004C5637" w:rsidRDefault="00F306C4" w:rsidP="00BF64EC">
            <w:pPr>
              <w:rPr>
                <w:rFonts w:ascii="Arial" w:hAnsi="Arial" w:cs="Arial"/>
                <w:sz w:val="20"/>
                <w:szCs w:val="20"/>
              </w:rPr>
            </w:pPr>
            <w:r>
              <w:rPr>
                <w:rFonts w:ascii="Arial" w:hAnsi="Arial" w:cs="Arial"/>
                <w:sz w:val="20"/>
                <w:szCs w:val="20"/>
              </w:rPr>
              <w:t xml:space="preserve">Imperial </w:t>
            </w:r>
            <w:r w:rsidR="000035D4" w:rsidRPr="0075156A">
              <w:rPr>
                <w:rFonts w:ascii="Arial" w:hAnsi="Arial" w:cs="Arial"/>
                <w:sz w:val="20"/>
                <w:szCs w:val="20"/>
              </w:rPr>
              <w:t>College</w:t>
            </w:r>
            <w:r w:rsidR="00BD02B3">
              <w:rPr>
                <w:rFonts w:ascii="Arial" w:hAnsi="Arial" w:cs="Arial"/>
                <w:sz w:val="20"/>
                <w:szCs w:val="20"/>
              </w:rPr>
              <w:t xml:space="preserve"> </w:t>
            </w:r>
            <w:r w:rsidR="004C5637" w:rsidRPr="0075156A">
              <w:rPr>
                <w:rFonts w:ascii="Arial" w:hAnsi="Arial" w:cs="Arial"/>
                <w:sz w:val="20"/>
                <w:szCs w:val="20"/>
              </w:rPr>
              <w:t>Parking restrictions</w:t>
            </w:r>
          </w:p>
          <w:p w14:paraId="7D47D3F0" w14:textId="020A87AC" w:rsidR="00BD02B3" w:rsidRPr="0075156A" w:rsidRDefault="00BD02B3" w:rsidP="00BF64EC">
            <w:pPr>
              <w:rPr>
                <w:rFonts w:ascii="Arial" w:hAnsi="Arial" w:cs="Arial"/>
                <w:sz w:val="20"/>
                <w:szCs w:val="20"/>
              </w:rPr>
            </w:pPr>
          </w:p>
        </w:tc>
        <w:tc>
          <w:tcPr>
            <w:tcW w:w="6369" w:type="dxa"/>
          </w:tcPr>
          <w:p w14:paraId="45061288" w14:textId="77777777" w:rsidR="00E20D40" w:rsidRDefault="00E20D40" w:rsidP="00BF64EC">
            <w:pPr>
              <w:jc w:val="both"/>
              <w:rPr>
                <w:rFonts w:ascii="Arial" w:hAnsi="Arial" w:cs="Arial"/>
                <w:sz w:val="20"/>
                <w:szCs w:val="20"/>
              </w:rPr>
            </w:pPr>
          </w:p>
          <w:p w14:paraId="479AACA0" w14:textId="40024CB9" w:rsidR="00E20D40" w:rsidRPr="0075156A" w:rsidRDefault="00E20D40" w:rsidP="00BF64EC">
            <w:pPr>
              <w:jc w:val="both"/>
              <w:rPr>
                <w:rFonts w:ascii="Arial" w:hAnsi="Arial" w:cs="Arial"/>
                <w:sz w:val="20"/>
                <w:szCs w:val="20"/>
              </w:rPr>
            </w:pPr>
          </w:p>
        </w:tc>
      </w:tr>
      <w:tr w:rsidR="004C5637" w:rsidRPr="0075156A" w14:paraId="78B312D3" w14:textId="77777777" w:rsidTr="00E037B9">
        <w:tc>
          <w:tcPr>
            <w:tcW w:w="607" w:type="dxa"/>
            <w:shd w:val="clear" w:color="auto" w:fill="D9D9D9" w:themeFill="background1" w:themeFillShade="D9"/>
            <w:vAlign w:val="center"/>
          </w:tcPr>
          <w:p w14:paraId="0250872E" w14:textId="194665A7" w:rsidR="004C5637" w:rsidRPr="0075156A" w:rsidRDefault="00412C05" w:rsidP="00E037B9">
            <w:pPr>
              <w:jc w:val="center"/>
              <w:rPr>
                <w:rFonts w:ascii="Arial" w:hAnsi="Arial" w:cs="Arial"/>
                <w:sz w:val="20"/>
                <w:szCs w:val="20"/>
              </w:rPr>
            </w:pPr>
            <w:r>
              <w:rPr>
                <w:rFonts w:ascii="Arial" w:hAnsi="Arial" w:cs="Arial"/>
                <w:sz w:val="20"/>
                <w:szCs w:val="20"/>
              </w:rPr>
              <w:t>2.1</w:t>
            </w:r>
            <w:r w:rsidR="00D5353F">
              <w:rPr>
                <w:rFonts w:ascii="Arial" w:hAnsi="Arial" w:cs="Arial"/>
                <w:sz w:val="20"/>
                <w:szCs w:val="20"/>
              </w:rPr>
              <w:t>3</w:t>
            </w:r>
          </w:p>
        </w:tc>
        <w:tc>
          <w:tcPr>
            <w:tcW w:w="3373" w:type="dxa"/>
            <w:shd w:val="clear" w:color="auto" w:fill="D9D9D9" w:themeFill="background1" w:themeFillShade="D9"/>
          </w:tcPr>
          <w:p w14:paraId="665EA043" w14:textId="3407A682" w:rsidR="004C5637" w:rsidRPr="0075156A" w:rsidRDefault="00BD02B3" w:rsidP="00BF64EC">
            <w:pPr>
              <w:rPr>
                <w:rFonts w:ascii="Arial" w:hAnsi="Arial" w:cs="Arial"/>
                <w:sz w:val="20"/>
                <w:szCs w:val="20"/>
              </w:rPr>
            </w:pPr>
            <w:r>
              <w:rPr>
                <w:rFonts w:ascii="Arial" w:hAnsi="Arial" w:cs="Arial"/>
                <w:sz w:val="20"/>
                <w:szCs w:val="20"/>
              </w:rPr>
              <w:t>W</w:t>
            </w:r>
            <w:r w:rsidR="00F164B8" w:rsidRPr="0075156A">
              <w:rPr>
                <w:rFonts w:ascii="Arial" w:hAnsi="Arial" w:cs="Arial"/>
                <w:sz w:val="20"/>
                <w:szCs w:val="20"/>
              </w:rPr>
              <w:t xml:space="preserve">orking hours permitted for Construction activities </w:t>
            </w:r>
            <w:r w:rsidR="00CD4859">
              <w:rPr>
                <w:rFonts w:ascii="Arial" w:hAnsi="Arial" w:cs="Arial"/>
                <w:sz w:val="20"/>
                <w:szCs w:val="20"/>
              </w:rPr>
              <w:t xml:space="preserve">and Out of Hours Working Protocol </w:t>
            </w:r>
          </w:p>
        </w:tc>
        <w:tc>
          <w:tcPr>
            <w:tcW w:w="6369" w:type="dxa"/>
          </w:tcPr>
          <w:p w14:paraId="1E560C88" w14:textId="77777777" w:rsidR="00412C05" w:rsidRPr="00412C05" w:rsidRDefault="00412C05" w:rsidP="00412C05">
            <w:pPr>
              <w:jc w:val="both"/>
              <w:rPr>
                <w:rFonts w:ascii="Arial" w:hAnsi="Arial" w:cs="Arial"/>
                <w:sz w:val="20"/>
                <w:szCs w:val="20"/>
              </w:rPr>
            </w:pPr>
            <w:r w:rsidRPr="00412C05">
              <w:rPr>
                <w:rFonts w:ascii="Arial" w:hAnsi="Arial" w:cs="Arial"/>
                <w:sz w:val="20"/>
                <w:szCs w:val="20"/>
              </w:rPr>
              <w:t xml:space="preserve">The permitted hours for working will normally be the following:  </w:t>
            </w:r>
          </w:p>
          <w:p w14:paraId="662B8410" w14:textId="624DC3AB" w:rsidR="00412C05" w:rsidRPr="00412C05" w:rsidRDefault="00412C05" w:rsidP="00412C05">
            <w:pPr>
              <w:jc w:val="both"/>
              <w:rPr>
                <w:rFonts w:ascii="Arial" w:hAnsi="Arial" w:cs="Arial"/>
                <w:sz w:val="20"/>
                <w:szCs w:val="20"/>
              </w:rPr>
            </w:pPr>
            <w:r w:rsidRPr="00412C05">
              <w:rPr>
                <w:rFonts w:ascii="Arial" w:hAnsi="Arial" w:cs="Arial"/>
                <w:sz w:val="20"/>
                <w:szCs w:val="20"/>
              </w:rPr>
              <w:t xml:space="preserve">08:00 – 18:00 hours (Monday to Friday) </w:t>
            </w:r>
          </w:p>
          <w:p w14:paraId="2E763EAB" w14:textId="77777777" w:rsidR="00412C05" w:rsidRPr="00412C05" w:rsidRDefault="00412C05" w:rsidP="00412C05">
            <w:pPr>
              <w:jc w:val="both"/>
              <w:rPr>
                <w:rFonts w:ascii="Arial" w:hAnsi="Arial" w:cs="Arial"/>
                <w:sz w:val="20"/>
                <w:szCs w:val="20"/>
              </w:rPr>
            </w:pPr>
          </w:p>
          <w:p w14:paraId="57371F28" w14:textId="30CC6FA7" w:rsidR="004C5637" w:rsidRPr="0075156A" w:rsidRDefault="00412C05" w:rsidP="00412C05">
            <w:pPr>
              <w:jc w:val="both"/>
              <w:rPr>
                <w:rFonts w:ascii="Arial" w:hAnsi="Arial" w:cs="Arial"/>
                <w:sz w:val="20"/>
                <w:szCs w:val="20"/>
              </w:rPr>
            </w:pPr>
            <w:r w:rsidRPr="00412C05">
              <w:rPr>
                <w:rFonts w:ascii="Arial" w:hAnsi="Arial" w:cs="Arial"/>
                <w:sz w:val="20"/>
                <w:szCs w:val="20"/>
              </w:rPr>
              <w:t xml:space="preserve">Requests to work before or after the permitted hours or at weekends will need to be agreed with the Building </w:t>
            </w:r>
            <w:r w:rsidR="00CD4859">
              <w:rPr>
                <w:rFonts w:ascii="Arial" w:hAnsi="Arial" w:cs="Arial"/>
                <w:sz w:val="20"/>
                <w:szCs w:val="20"/>
              </w:rPr>
              <w:t>Management Team</w:t>
            </w:r>
            <w:r w:rsidR="00B42A1A">
              <w:rPr>
                <w:rFonts w:ascii="Arial" w:hAnsi="Arial" w:cs="Arial"/>
                <w:sz w:val="20"/>
                <w:szCs w:val="20"/>
              </w:rPr>
              <w:t xml:space="preserve"> and a Proforma will need to be submitted to College Security via the Project Manager at least 48hrs prior to </w:t>
            </w:r>
            <w:r w:rsidR="00CD4859">
              <w:rPr>
                <w:rFonts w:ascii="Arial" w:hAnsi="Arial" w:cs="Arial"/>
                <w:sz w:val="20"/>
                <w:szCs w:val="20"/>
              </w:rPr>
              <w:t xml:space="preserve">work commencing. </w:t>
            </w:r>
          </w:p>
        </w:tc>
      </w:tr>
      <w:tr w:rsidR="00F164B8" w:rsidRPr="0075156A" w14:paraId="0130F669" w14:textId="77777777" w:rsidTr="00E037B9">
        <w:tc>
          <w:tcPr>
            <w:tcW w:w="607" w:type="dxa"/>
            <w:shd w:val="clear" w:color="auto" w:fill="D9D9D9" w:themeFill="background1" w:themeFillShade="D9"/>
            <w:vAlign w:val="center"/>
          </w:tcPr>
          <w:p w14:paraId="147C3466" w14:textId="017F704D" w:rsidR="00F164B8" w:rsidRPr="0075156A" w:rsidRDefault="0062519B" w:rsidP="00E037B9">
            <w:pPr>
              <w:jc w:val="center"/>
              <w:rPr>
                <w:rFonts w:ascii="Arial" w:hAnsi="Arial" w:cs="Arial"/>
                <w:sz w:val="20"/>
                <w:szCs w:val="20"/>
              </w:rPr>
            </w:pPr>
            <w:r>
              <w:rPr>
                <w:rFonts w:ascii="Arial" w:hAnsi="Arial" w:cs="Arial"/>
                <w:sz w:val="20"/>
                <w:szCs w:val="20"/>
              </w:rPr>
              <w:t>2.14</w:t>
            </w:r>
          </w:p>
        </w:tc>
        <w:tc>
          <w:tcPr>
            <w:tcW w:w="3373" w:type="dxa"/>
            <w:shd w:val="clear" w:color="auto" w:fill="D9D9D9" w:themeFill="background1" w:themeFillShade="D9"/>
          </w:tcPr>
          <w:p w14:paraId="76BE383A" w14:textId="77777777" w:rsidR="00F164B8" w:rsidRPr="0075156A" w:rsidRDefault="00F164B8" w:rsidP="00BF64EC">
            <w:pPr>
              <w:rPr>
                <w:rFonts w:ascii="Arial" w:hAnsi="Arial" w:cs="Arial"/>
                <w:sz w:val="20"/>
                <w:szCs w:val="20"/>
              </w:rPr>
            </w:pPr>
          </w:p>
          <w:p w14:paraId="7BF2E58C" w14:textId="41D51135" w:rsidR="0085276F" w:rsidRPr="0075156A" w:rsidRDefault="00E037B9" w:rsidP="00BF64EC">
            <w:pPr>
              <w:rPr>
                <w:rFonts w:ascii="Arial" w:hAnsi="Arial" w:cs="Arial"/>
                <w:sz w:val="20"/>
                <w:szCs w:val="20"/>
              </w:rPr>
            </w:pPr>
            <w:r w:rsidRPr="00E037B9">
              <w:rPr>
                <w:rFonts w:ascii="Arial" w:hAnsi="Arial" w:cs="Arial"/>
                <w:sz w:val="20"/>
                <w:szCs w:val="20"/>
              </w:rPr>
              <w:t>Miscellaneous (Other important items not already covered under the section)</w:t>
            </w:r>
          </w:p>
        </w:tc>
        <w:tc>
          <w:tcPr>
            <w:tcW w:w="6369" w:type="dxa"/>
          </w:tcPr>
          <w:p w14:paraId="305D2A6A" w14:textId="77777777" w:rsidR="00F164B8" w:rsidRPr="0075156A" w:rsidRDefault="00F164B8" w:rsidP="00BF64EC">
            <w:pPr>
              <w:jc w:val="both"/>
              <w:rPr>
                <w:rFonts w:ascii="Arial" w:hAnsi="Arial" w:cs="Arial"/>
                <w:sz w:val="20"/>
                <w:szCs w:val="20"/>
              </w:rPr>
            </w:pPr>
          </w:p>
        </w:tc>
      </w:tr>
      <w:tr w:rsidR="000035D4" w:rsidRPr="0075156A" w14:paraId="1ECFCA40" w14:textId="77777777" w:rsidTr="00E037B9">
        <w:tc>
          <w:tcPr>
            <w:tcW w:w="10349" w:type="dxa"/>
            <w:gridSpan w:val="3"/>
            <w:shd w:val="clear" w:color="auto" w:fill="D9D9D9" w:themeFill="background1" w:themeFillShade="D9"/>
            <w:vAlign w:val="center"/>
          </w:tcPr>
          <w:p w14:paraId="1A648F07" w14:textId="14A72A00" w:rsidR="000035D4" w:rsidRPr="00A10AA6" w:rsidRDefault="00D83E7B" w:rsidP="00E037B9">
            <w:pPr>
              <w:jc w:val="center"/>
              <w:rPr>
                <w:rFonts w:ascii="Arial" w:hAnsi="Arial" w:cs="Arial"/>
                <w:b/>
                <w:bCs/>
              </w:rPr>
            </w:pPr>
            <w:r w:rsidRPr="00A10AA6">
              <w:rPr>
                <w:rFonts w:ascii="Arial" w:hAnsi="Arial" w:cs="Arial"/>
                <w:b/>
                <w:bCs/>
              </w:rPr>
              <w:t>3. Environmental Restrictions and Existing On-site Risks</w:t>
            </w:r>
          </w:p>
        </w:tc>
      </w:tr>
      <w:tr w:rsidR="004C5637" w:rsidRPr="0075156A" w14:paraId="1BFA37DF" w14:textId="77777777" w:rsidTr="00E037B9">
        <w:tc>
          <w:tcPr>
            <w:tcW w:w="607" w:type="dxa"/>
            <w:shd w:val="clear" w:color="auto" w:fill="D9D9D9" w:themeFill="background1" w:themeFillShade="D9"/>
            <w:vAlign w:val="center"/>
          </w:tcPr>
          <w:p w14:paraId="3AD1452B" w14:textId="56DFF1AD" w:rsidR="004C5637" w:rsidRPr="0075156A" w:rsidRDefault="00D83E7B" w:rsidP="00E037B9">
            <w:pPr>
              <w:jc w:val="center"/>
              <w:rPr>
                <w:rFonts w:ascii="Arial" w:hAnsi="Arial" w:cs="Arial"/>
                <w:sz w:val="20"/>
                <w:szCs w:val="20"/>
              </w:rPr>
            </w:pPr>
            <w:r w:rsidRPr="0075156A">
              <w:rPr>
                <w:rFonts w:ascii="Arial" w:hAnsi="Arial" w:cs="Arial"/>
                <w:sz w:val="20"/>
                <w:szCs w:val="20"/>
              </w:rPr>
              <w:t>3.1</w:t>
            </w:r>
          </w:p>
        </w:tc>
        <w:tc>
          <w:tcPr>
            <w:tcW w:w="3373" w:type="dxa"/>
            <w:shd w:val="clear" w:color="auto" w:fill="D9D9D9" w:themeFill="background1" w:themeFillShade="D9"/>
          </w:tcPr>
          <w:p w14:paraId="095761B5" w14:textId="0317AC9B" w:rsidR="004C5637" w:rsidRPr="0075156A" w:rsidRDefault="00BD02B3" w:rsidP="00BF64EC">
            <w:pPr>
              <w:rPr>
                <w:rFonts w:ascii="Arial" w:hAnsi="Arial" w:cs="Arial"/>
                <w:sz w:val="20"/>
                <w:szCs w:val="20"/>
              </w:rPr>
            </w:pPr>
            <w:r>
              <w:rPr>
                <w:rFonts w:ascii="Arial" w:hAnsi="Arial" w:cs="Arial"/>
                <w:sz w:val="20"/>
                <w:szCs w:val="20"/>
              </w:rPr>
              <w:t xml:space="preserve">Site deliveries arrangements including any </w:t>
            </w:r>
            <w:r w:rsidR="009644AB" w:rsidRPr="0075156A">
              <w:rPr>
                <w:rFonts w:ascii="Arial" w:hAnsi="Arial" w:cs="Arial"/>
                <w:sz w:val="20"/>
                <w:szCs w:val="20"/>
              </w:rPr>
              <w:t xml:space="preserve">restrictions </w:t>
            </w:r>
          </w:p>
        </w:tc>
        <w:tc>
          <w:tcPr>
            <w:tcW w:w="6369" w:type="dxa"/>
          </w:tcPr>
          <w:p w14:paraId="784C237C" w14:textId="77777777" w:rsidR="004C5637" w:rsidRPr="0075156A" w:rsidRDefault="004C5637" w:rsidP="00BF64EC">
            <w:pPr>
              <w:jc w:val="both"/>
              <w:rPr>
                <w:rFonts w:ascii="Arial" w:hAnsi="Arial" w:cs="Arial"/>
                <w:sz w:val="20"/>
                <w:szCs w:val="20"/>
              </w:rPr>
            </w:pPr>
          </w:p>
        </w:tc>
      </w:tr>
      <w:tr w:rsidR="004C5637" w:rsidRPr="0075156A" w14:paraId="7D6D33B9" w14:textId="77777777" w:rsidTr="00E037B9">
        <w:tc>
          <w:tcPr>
            <w:tcW w:w="607" w:type="dxa"/>
            <w:shd w:val="clear" w:color="auto" w:fill="D9D9D9" w:themeFill="background1" w:themeFillShade="D9"/>
            <w:vAlign w:val="center"/>
          </w:tcPr>
          <w:p w14:paraId="4CC1CAC9" w14:textId="59DA3AAD" w:rsidR="004C5637" w:rsidRPr="0075156A" w:rsidRDefault="00115F6C" w:rsidP="00E037B9">
            <w:pPr>
              <w:jc w:val="center"/>
              <w:rPr>
                <w:rFonts w:ascii="Arial" w:hAnsi="Arial" w:cs="Arial"/>
                <w:sz w:val="20"/>
                <w:szCs w:val="20"/>
              </w:rPr>
            </w:pPr>
            <w:r w:rsidRPr="0075156A">
              <w:rPr>
                <w:rFonts w:ascii="Arial" w:hAnsi="Arial" w:cs="Arial"/>
                <w:sz w:val="20"/>
                <w:szCs w:val="20"/>
              </w:rPr>
              <w:t>3.2</w:t>
            </w:r>
          </w:p>
        </w:tc>
        <w:tc>
          <w:tcPr>
            <w:tcW w:w="3373" w:type="dxa"/>
            <w:shd w:val="clear" w:color="auto" w:fill="D9D9D9" w:themeFill="background1" w:themeFillShade="D9"/>
          </w:tcPr>
          <w:p w14:paraId="418D4D12" w14:textId="1A9DBC30" w:rsidR="004C5637" w:rsidRPr="0075156A" w:rsidRDefault="00BD02B3" w:rsidP="00BF64EC">
            <w:pPr>
              <w:rPr>
                <w:rFonts w:ascii="Arial" w:hAnsi="Arial" w:cs="Arial"/>
                <w:sz w:val="20"/>
                <w:szCs w:val="20"/>
              </w:rPr>
            </w:pPr>
            <w:r>
              <w:rPr>
                <w:rFonts w:ascii="Arial" w:hAnsi="Arial" w:cs="Arial"/>
                <w:sz w:val="20"/>
                <w:szCs w:val="20"/>
              </w:rPr>
              <w:t xml:space="preserve">Hazards around site </w:t>
            </w:r>
            <w:r w:rsidR="009644AB" w:rsidRPr="0075156A">
              <w:rPr>
                <w:rFonts w:ascii="Arial" w:hAnsi="Arial" w:cs="Arial"/>
                <w:sz w:val="20"/>
                <w:szCs w:val="20"/>
              </w:rPr>
              <w:t xml:space="preserve">that Contractors should be aware of e.g. </w:t>
            </w:r>
            <w:r w:rsidR="006F0666">
              <w:rPr>
                <w:rFonts w:ascii="Arial" w:hAnsi="Arial" w:cs="Arial"/>
                <w:sz w:val="20"/>
                <w:szCs w:val="20"/>
              </w:rPr>
              <w:t>S</w:t>
            </w:r>
            <w:r w:rsidR="009644AB" w:rsidRPr="0075156A">
              <w:rPr>
                <w:rFonts w:ascii="Arial" w:hAnsi="Arial" w:cs="Arial"/>
                <w:sz w:val="20"/>
                <w:szCs w:val="20"/>
              </w:rPr>
              <w:t xml:space="preserve">chool, railway, narrow road, busy road etc </w:t>
            </w:r>
          </w:p>
        </w:tc>
        <w:tc>
          <w:tcPr>
            <w:tcW w:w="6369" w:type="dxa"/>
          </w:tcPr>
          <w:p w14:paraId="64D29363" w14:textId="77777777" w:rsidR="004C5637" w:rsidRPr="0075156A" w:rsidRDefault="004C5637" w:rsidP="00BF64EC">
            <w:pPr>
              <w:jc w:val="both"/>
              <w:rPr>
                <w:rFonts w:ascii="Arial" w:hAnsi="Arial" w:cs="Arial"/>
                <w:sz w:val="20"/>
                <w:szCs w:val="20"/>
              </w:rPr>
            </w:pPr>
          </w:p>
        </w:tc>
      </w:tr>
      <w:tr w:rsidR="004C5637" w:rsidRPr="0075156A" w14:paraId="4ED8A462" w14:textId="77777777" w:rsidTr="00E037B9">
        <w:tc>
          <w:tcPr>
            <w:tcW w:w="607" w:type="dxa"/>
            <w:shd w:val="clear" w:color="auto" w:fill="D9D9D9" w:themeFill="background1" w:themeFillShade="D9"/>
            <w:vAlign w:val="center"/>
          </w:tcPr>
          <w:p w14:paraId="79D58B4E" w14:textId="3CDA2AB0" w:rsidR="004C5637" w:rsidRPr="0075156A" w:rsidRDefault="00115F6C" w:rsidP="00E037B9">
            <w:pPr>
              <w:jc w:val="center"/>
              <w:rPr>
                <w:rFonts w:ascii="Arial" w:hAnsi="Arial" w:cs="Arial"/>
                <w:sz w:val="20"/>
                <w:szCs w:val="20"/>
              </w:rPr>
            </w:pPr>
            <w:r w:rsidRPr="0075156A">
              <w:rPr>
                <w:rFonts w:ascii="Arial" w:hAnsi="Arial" w:cs="Arial"/>
                <w:sz w:val="20"/>
                <w:szCs w:val="20"/>
              </w:rPr>
              <w:t>3.3</w:t>
            </w:r>
          </w:p>
        </w:tc>
        <w:tc>
          <w:tcPr>
            <w:tcW w:w="3373" w:type="dxa"/>
            <w:shd w:val="clear" w:color="auto" w:fill="D9D9D9" w:themeFill="background1" w:themeFillShade="D9"/>
          </w:tcPr>
          <w:p w14:paraId="104E3BAE" w14:textId="4A34A9DB" w:rsidR="004C5637" w:rsidRPr="0075156A" w:rsidRDefault="00BD02B3" w:rsidP="00BF64EC">
            <w:pPr>
              <w:rPr>
                <w:rFonts w:ascii="Arial" w:hAnsi="Arial" w:cs="Arial"/>
                <w:sz w:val="20"/>
                <w:szCs w:val="20"/>
              </w:rPr>
            </w:pPr>
            <w:r>
              <w:rPr>
                <w:rFonts w:ascii="Arial" w:hAnsi="Arial" w:cs="Arial"/>
                <w:sz w:val="20"/>
                <w:szCs w:val="20"/>
              </w:rPr>
              <w:t>H</w:t>
            </w:r>
            <w:r w:rsidR="0057586C" w:rsidRPr="0075156A">
              <w:rPr>
                <w:rFonts w:ascii="Arial" w:hAnsi="Arial" w:cs="Arial"/>
                <w:sz w:val="20"/>
                <w:szCs w:val="20"/>
              </w:rPr>
              <w:t>azardous materials</w:t>
            </w:r>
            <w:r>
              <w:rPr>
                <w:rFonts w:ascii="Arial" w:hAnsi="Arial" w:cs="Arial"/>
                <w:sz w:val="20"/>
                <w:szCs w:val="20"/>
              </w:rPr>
              <w:t xml:space="preserve"> stored </w:t>
            </w:r>
            <w:r w:rsidR="00F7364C">
              <w:rPr>
                <w:rFonts w:ascii="Arial" w:hAnsi="Arial" w:cs="Arial"/>
                <w:sz w:val="20"/>
                <w:szCs w:val="20"/>
              </w:rPr>
              <w:t>around the site location that Contractor should be aware of e.g. HAZCHEM stores etc</w:t>
            </w:r>
          </w:p>
        </w:tc>
        <w:tc>
          <w:tcPr>
            <w:tcW w:w="6369" w:type="dxa"/>
          </w:tcPr>
          <w:p w14:paraId="24543DEE" w14:textId="77777777" w:rsidR="004C5637" w:rsidRPr="0075156A" w:rsidRDefault="004C5637" w:rsidP="00BF64EC">
            <w:pPr>
              <w:jc w:val="both"/>
              <w:rPr>
                <w:rFonts w:ascii="Arial" w:hAnsi="Arial" w:cs="Arial"/>
                <w:sz w:val="20"/>
                <w:szCs w:val="20"/>
              </w:rPr>
            </w:pPr>
          </w:p>
        </w:tc>
      </w:tr>
      <w:tr w:rsidR="004C5637" w:rsidRPr="0075156A" w14:paraId="1361EFD6" w14:textId="77777777" w:rsidTr="00E037B9">
        <w:tc>
          <w:tcPr>
            <w:tcW w:w="607" w:type="dxa"/>
            <w:shd w:val="clear" w:color="auto" w:fill="D9D9D9" w:themeFill="background1" w:themeFillShade="D9"/>
            <w:vAlign w:val="center"/>
          </w:tcPr>
          <w:p w14:paraId="715F39B9" w14:textId="3D3EFBDB" w:rsidR="004C5637" w:rsidRPr="0075156A" w:rsidRDefault="00115F6C" w:rsidP="00E037B9">
            <w:pPr>
              <w:jc w:val="center"/>
              <w:rPr>
                <w:rFonts w:ascii="Arial" w:hAnsi="Arial" w:cs="Arial"/>
                <w:sz w:val="20"/>
                <w:szCs w:val="20"/>
              </w:rPr>
            </w:pPr>
            <w:r w:rsidRPr="0075156A">
              <w:rPr>
                <w:rFonts w:ascii="Arial" w:hAnsi="Arial" w:cs="Arial"/>
                <w:sz w:val="20"/>
                <w:szCs w:val="20"/>
              </w:rPr>
              <w:t>3.</w:t>
            </w:r>
            <w:r w:rsidR="00D5353F">
              <w:rPr>
                <w:rFonts w:ascii="Arial" w:hAnsi="Arial" w:cs="Arial"/>
                <w:sz w:val="20"/>
                <w:szCs w:val="20"/>
              </w:rPr>
              <w:t>4</w:t>
            </w:r>
          </w:p>
        </w:tc>
        <w:tc>
          <w:tcPr>
            <w:tcW w:w="3373" w:type="dxa"/>
            <w:shd w:val="clear" w:color="auto" w:fill="D9D9D9" w:themeFill="background1" w:themeFillShade="D9"/>
          </w:tcPr>
          <w:p w14:paraId="6D365B9A" w14:textId="6443A2CD" w:rsidR="004C5637" w:rsidRPr="0075156A" w:rsidRDefault="00F7364C" w:rsidP="00BF64EC">
            <w:pPr>
              <w:rPr>
                <w:rFonts w:ascii="Arial" w:hAnsi="Arial" w:cs="Arial"/>
                <w:sz w:val="20"/>
                <w:szCs w:val="20"/>
              </w:rPr>
            </w:pPr>
            <w:r>
              <w:rPr>
                <w:rFonts w:ascii="Arial" w:hAnsi="Arial" w:cs="Arial"/>
                <w:sz w:val="20"/>
                <w:szCs w:val="20"/>
              </w:rPr>
              <w:t>G</w:t>
            </w:r>
            <w:r w:rsidR="00EA5BF1" w:rsidRPr="0075156A">
              <w:rPr>
                <w:rFonts w:ascii="Arial" w:hAnsi="Arial" w:cs="Arial"/>
                <w:sz w:val="20"/>
                <w:szCs w:val="20"/>
              </w:rPr>
              <w:t>round conditions or underground structures where this might affect the safe use or installation of plants for example crane</w:t>
            </w:r>
            <w:r w:rsidR="00FA1B90">
              <w:rPr>
                <w:rFonts w:ascii="Arial" w:hAnsi="Arial" w:cs="Arial"/>
                <w:sz w:val="20"/>
                <w:szCs w:val="20"/>
              </w:rPr>
              <w:t xml:space="preserve"> etc</w:t>
            </w:r>
          </w:p>
        </w:tc>
        <w:tc>
          <w:tcPr>
            <w:tcW w:w="6369" w:type="dxa"/>
          </w:tcPr>
          <w:p w14:paraId="59650447" w14:textId="77777777" w:rsidR="004C5637" w:rsidRPr="0075156A" w:rsidRDefault="004C5637" w:rsidP="00BF64EC">
            <w:pPr>
              <w:jc w:val="both"/>
              <w:rPr>
                <w:rFonts w:ascii="Arial" w:hAnsi="Arial" w:cs="Arial"/>
                <w:sz w:val="20"/>
                <w:szCs w:val="20"/>
              </w:rPr>
            </w:pPr>
          </w:p>
        </w:tc>
      </w:tr>
      <w:tr w:rsidR="004C5637" w:rsidRPr="0075156A" w14:paraId="64178748" w14:textId="77777777" w:rsidTr="00E037B9">
        <w:tc>
          <w:tcPr>
            <w:tcW w:w="607" w:type="dxa"/>
            <w:shd w:val="clear" w:color="auto" w:fill="D9D9D9" w:themeFill="background1" w:themeFillShade="D9"/>
            <w:vAlign w:val="center"/>
          </w:tcPr>
          <w:p w14:paraId="71AE9119" w14:textId="1B89DBBB" w:rsidR="004C5637" w:rsidRPr="0075156A" w:rsidRDefault="00115F6C" w:rsidP="00E037B9">
            <w:pPr>
              <w:jc w:val="center"/>
              <w:rPr>
                <w:rFonts w:ascii="Arial" w:hAnsi="Arial" w:cs="Arial"/>
                <w:sz w:val="20"/>
                <w:szCs w:val="20"/>
              </w:rPr>
            </w:pPr>
            <w:r w:rsidRPr="0075156A">
              <w:rPr>
                <w:rFonts w:ascii="Arial" w:hAnsi="Arial" w:cs="Arial"/>
                <w:sz w:val="20"/>
                <w:szCs w:val="20"/>
              </w:rPr>
              <w:t>3.</w:t>
            </w:r>
            <w:r w:rsidR="00D5353F">
              <w:rPr>
                <w:rFonts w:ascii="Arial" w:hAnsi="Arial" w:cs="Arial"/>
                <w:sz w:val="20"/>
                <w:szCs w:val="20"/>
              </w:rPr>
              <w:t>5</w:t>
            </w:r>
          </w:p>
        </w:tc>
        <w:tc>
          <w:tcPr>
            <w:tcW w:w="3373" w:type="dxa"/>
            <w:shd w:val="clear" w:color="auto" w:fill="D9D9D9" w:themeFill="background1" w:themeFillShade="D9"/>
          </w:tcPr>
          <w:p w14:paraId="51015A3A" w14:textId="02589A3F" w:rsidR="004C5637" w:rsidRPr="0075156A" w:rsidRDefault="00F7364C" w:rsidP="00BF64EC">
            <w:pPr>
              <w:rPr>
                <w:rFonts w:ascii="Arial" w:hAnsi="Arial" w:cs="Arial"/>
                <w:sz w:val="20"/>
                <w:szCs w:val="20"/>
              </w:rPr>
            </w:pPr>
            <w:r>
              <w:rPr>
                <w:rFonts w:ascii="Arial" w:hAnsi="Arial" w:cs="Arial"/>
                <w:sz w:val="20"/>
                <w:szCs w:val="20"/>
              </w:rPr>
              <w:t>I</w:t>
            </w:r>
            <w:r w:rsidR="00EA5BF1" w:rsidRPr="0075156A">
              <w:rPr>
                <w:rFonts w:ascii="Arial" w:hAnsi="Arial" w:cs="Arial"/>
                <w:sz w:val="20"/>
                <w:szCs w:val="20"/>
              </w:rPr>
              <w:t>nformation about existing structures e.g. stability, anchorage points for fall arrest system</w:t>
            </w:r>
            <w:r w:rsidR="00115F6C" w:rsidRPr="0075156A">
              <w:rPr>
                <w:rFonts w:ascii="Arial" w:hAnsi="Arial" w:cs="Arial"/>
                <w:sz w:val="20"/>
                <w:szCs w:val="20"/>
              </w:rPr>
              <w:t xml:space="preserve"> etc</w:t>
            </w:r>
          </w:p>
        </w:tc>
        <w:tc>
          <w:tcPr>
            <w:tcW w:w="6369" w:type="dxa"/>
          </w:tcPr>
          <w:p w14:paraId="3BEF3D82" w14:textId="77777777" w:rsidR="004C5637" w:rsidRPr="0075156A" w:rsidRDefault="004C5637" w:rsidP="00BF64EC">
            <w:pPr>
              <w:jc w:val="both"/>
              <w:rPr>
                <w:rFonts w:ascii="Arial" w:hAnsi="Arial" w:cs="Arial"/>
                <w:sz w:val="20"/>
                <w:szCs w:val="20"/>
              </w:rPr>
            </w:pPr>
          </w:p>
        </w:tc>
      </w:tr>
      <w:tr w:rsidR="004C5637" w:rsidRPr="0075156A" w14:paraId="7E59AD1F" w14:textId="77777777" w:rsidTr="00E037B9">
        <w:tc>
          <w:tcPr>
            <w:tcW w:w="607" w:type="dxa"/>
            <w:shd w:val="clear" w:color="auto" w:fill="D9D9D9" w:themeFill="background1" w:themeFillShade="D9"/>
            <w:vAlign w:val="center"/>
          </w:tcPr>
          <w:p w14:paraId="5D228BF6" w14:textId="51DED812" w:rsidR="004C5637" w:rsidRPr="0075156A" w:rsidRDefault="00115F6C" w:rsidP="00E037B9">
            <w:pPr>
              <w:jc w:val="center"/>
              <w:rPr>
                <w:rFonts w:ascii="Arial" w:hAnsi="Arial" w:cs="Arial"/>
                <w:sz w:val="20"/>
                <w:szCs w:val="20"/>
              </w:rPr>
            </w:pPr>
            <w:r w:rsidRPr="0075156A">
              <w:rPr>
                <w:rFonts w:ascii="Arial" w:hAnsi="Arial" w:cs="Arial"/>
                <w:sz w:val="20"/>
                <w:szCs w:val="20"/>
              </w:rPr>
              <w:lastRenderedPageBreak/>
              <w:t>3.</w:t>
            </w:r>
            <w:r w:rsidR="00D5353F">
              <w:rPr>
                <w:rFonts w:ascii="Arial" w:hAnsi="Arial" w:cs="Arial"/>
                <w:sz w:val="20"/>
                <w:szCs w:val="20"/>
              </w:rPr>
              <w:t>6</w:t>
            </w:r>
          </w:p>
        </w:tc>
        <w:tc>
          <w:tcPr>
            <w:tcW w:w="3373" w:type="dxa"/>
            <w:shd w:val="clear" w:color="auto" w:fill="D9D9D9" w:themeFill="background1" w:themeFillShade="D9"/>
          </w:tcPr>
          <w:p w14:paraId="11604C63" w14:textId="619CBFFA" w:rsidR="004C5637" w:rsidRPr="0075156A" w:rsidRDefault="00F7364C" w:rsidP="00BF64EC">
            <w:pPr>
              <w:rPr>
                <w:rFonts w:ascii="Arial" w:hAnsi="Arial" w:cs="Arial"/>
                <w:sz w:val="20"/>
                <w:szCs w:val="20"/>
              </w:rPr>
            </w:pPr>
            <w:r>
              <w:rPr>
                <w:rFonts w:ascii="Arial" w:hAnsi="Arial" w:cs="Arial"/>
                <w:sz w:val="20"/>
                <w:szCs w:val="20"/>
              </w:rPr>
              <w:t xml:space="preserve">Information </w:t>
            </w:r>
            <w:r w:rsidR="00115F6C" w:rsidRPr="0075156A">
              <w:rPr>
                <w:rFonts w:ascii="Arial" w:hAnsi="Arial" w:cs="Arial"/>
                <w:sz w:val="20"/>
                <w:szCs w:val="20"/>
              </w:rPr>
              <w:t>relating to plant</w:t>
            </w:r>
            <w:r>
              <w:rPr>
                <w:rFonts w:ascii="Arial" w:hAnsi="Arial" w:cs="Arial"/>
                <w:sz w:val="20"/>
                <w:szCs w:val="20"/>
              </w:rPr>
              <w:t>s</w:t>
            </w:r>
            <w:r w:rsidR="00115F6C" w:rsidRPr="0075156A">
              <w:rPr>
                <w:rFonts w:ascii="Arial" w:hAnsi="Arial" w:cs="Arial"/>
                <w:sz w:val="20"/>
                <w:szCs w:val="20"/>
              </w:rPr>
              <w:t xml:space="preserve"> and equipment in the area such as overhead gantries whose height </w:t>
            </w:r>
            <w:r w:rsidR="00DC4FAD">
              <w:rPr>
                <w:rFonts w:ascii="Arial" w:hAnsi="Arial" w:cs="Arial"/>
                <w:sz w:val="20"/>
                <w:szCs w:val="20"/>
              </w:rPr>
              <w:t xml:space="preserve">may </w:t>
            </w:r>
            <w:r w:rsidR="00115F6C" w:rsidRPr="0075156A">
              <w:rPr>
                <w:rFonts w:ascii="Arial" w:hAnsi="Arial" w:cs="Arial"/>
                <w:sz w:val="20"/>
                <w:szCs w:val="20"/>
              </w:rPr>
              <w:t>restrict access?</w:t>
            </w:r>
          </w:p>
        </w:tc>
        <w:tc>
          <w:tcPr>
            <w:tcW w:w="6369" w:type="dxa"/>
          </w:tcPr>
          <w:p w14:paraId="365F3AA5" w14:textId="77777777" w:rsidR="004C5637" w:rsidRPr="0075156A" w:rsidRDefault="004C5637" w:rsidP="00BF64EC">
            <w:pPr>
              <w:jc w:val="both"/>
              <w:rPr>
                <w:rFonts w:ascii="Arial" w:hAnsi="Arial" w:cs="Arial"/>
                <w:sz w:val="20"/>
                <w:szCs w:val="20"/>
              </w:rPr>
            </w:pPr>
          </w:p>
        </w:tc>
      </w:tr>
      <w:tr w:rsidR="004C5637" w:rsidRPr="0075156A" w14:paraId="0973B148" w14:textId="77777777" w:rsidTr="00E037B9">
        <w:tc>
          <w:tcPr>
            <w:tcW w:w="607" w:type="dxa"/>
            <w:shd w:val="clear" w:color="auto" w:fill="D9D9D9" w:themeFill="background1" w:themeFillShade="D9"/>
            <w:vAlign w:val="center"/>
          </w:tcPr>
          <w:p w14:paraId="3FCA9124" w14:textId="3596BC4A" w:rsidR="004C5637" w:rsidRPr="0075156A" w:rsidRDefault="00D57433" w:rsidP="00E037B9">
            <w:pPr>
              <w:jc w:val="center"/>
              <w:rPr>
                <w:rFonts w:ascii="Arial" w:hAnsi="Arial" w:cs="Arial"/>
                <w:sz w:val="20"/>
                <w:szCs w:val="20"/>
              </w:rPr>
            </w:pPr>
            <w:r w:rsidRPr="0075156A">
              <w:rPr>
                <w:rFonts w:ascii="Arial" w:hAnsi="Arial" w:cs="Arial"/>
                <w:sz w:val="20"/>
                <w:szCs w:val="20"/>
              </w:rPr>
              <w:t>3.</w:t>
            </w:r>
            <w:r w:rsidR="00D5353F">
              <w:rPr>
                <w:rFonts w:ascii="Arial" w:hAnsi="Arial" w:cs="Arial"/>
                <w:sz w:val="20"/>
                <w:szCs w:val="20"/>
              </w:rPr>
              <w:t>7</w:t>
            </w:r>
          </w:p>
        </w:tc>
        <w:tc>
          <w:tcPr>
            <w:tcW w:w="3373" w:type="dxa"/>
            <w:shd w:val="clear" w:color="auto" w:fill="D9D9D9" w:themeFill="background1" w:themeFillShade="D9"/>
          </w:tcPr>
          <w:p w14:paraId="592EEBFE" w14:textId="160A2700" w:rsidR="004C5637" w:rsidRPr="0075156A" w:rsidRDefault="00DC4FAD" w:rsidP="00BF64EC">
            <w:pPr>
              <w:rPr>
                <w:rFonts w:ascii="Arial" w:hAnsi="Arial" w:cs="Arial"/>
                <w:sz w:val="20"/>
                <w:szCs w:val="20"/>
              </w:rPr>
            </w:pPr>
            <w:r>
              <w:rPr>
                <w:rFonts w:ascii="Arial" w:hAnsi="Arial" w:cs="Arial"/>
                <w:sz w:val="20"/>
                <w:szCs w:val="20"/>
              </w:rPr>
              <w:t>G</w:t>
            </w:r>
            <w:r w:rsidR="00835A59" w:rsidRPr="0075156A">
              <w:rPr>
                <w:rFonts w:ascii="Arial" w:hAnsi="Arial" w:cs="Arial"/>
                <w:sz w:val="20"/>
                <w:szCs w:val="20"/>
              </w:rPr>
              <w:t xml:space="preserve">oods lift </w:t>
            </w:r>
            <w:r>
              <w:rPr>
                <w:rFonts w:ascii="Arial" w:hAnsi="Arial" w:cs="Arial"/>
                <w:sz w:val="20"/>
                <w:szCs w:val="20"/>
              </w:rPr>
              <w:t xml:space="preserve">that </w:t>
            </w:r>
            <w:r w:rsidR="00835A59" w:rsidRPr="0075156A">
              <w:rPr>
                <w:rFonts w:ascii="Arial" w:hAnsi="Arial" w:cs="Arial"/>
                <w:sz w:val="20"/>
                <w:szCs w:val="20"/>
              </w:rPr>
              <w:t>are available for movements of materials to site</w:t>
            </w:r>
            <w:r>
              <w:rPr>
                <w:rFonts w:ascii="Arial" w:hAnsi="Arial" w:cs="Arial"/>
                <w:sz w:val="20"/>
                <w:szCs w:val="20"/>
              </w:rPr>
              <w:t xml:space="preserve"> including its height and size and any restrictions</w:t>
            </w:r>
          </w:p>
        </w:tc>
        <w:tc>
          <w:tcPr>
            <w:tcW w:w="6369" w:type="dxa"/>
          </w:tcPr>
          <w:p w14:paraId="782047E9" w14:textId="77777777" w:rsidR="004C5637" w:rsidRPr="0075156A" w:rsidRDefault="004C5637" w:rsidP="00BF64EC">
            <w:pPr>
              <w:jc w:val="both"/>
              <w:rPr>
                <w:rFonts w:ascii="Arial" w:hAnsi="Arial" w:cs="Arial"/>
                <w:sz w:val="20"/>
                <w:szCs w:val="20"/>
              </w:rPr>
            </w:pPr>
          </w:p>
        </w:tc>
      </w:tr>
      <w:tr w:rsidR="004C5637" w:rsidRPr="0075156A" w14:paraId="16795B36" w14:textId="77777777" w:rsidTr="00E037B9">
        <w:tc>
          <w:tcPr>
            <w:tcW w:w="607" w:type="dxa"/>
            <w:shd w:val="clear" w:color="auto" w:fill="D9D9D9" w:themeFill="background1" w:themeFillShade="D9"/>
            <w:vAlign w:val="center"/>
          </w:tcPr>
          <w:p w14:paraId="57DB62C1" w14:textId="1DE2F670" w:rsidR="004C5637" w:rsidRPr="0075156A" w:rsidRDefault="00D57433" w:rsidP="00E037B9">
            <w:pPr>
              <w:jc w:val="center"/>
              <w:rPr>
                <w:rFonts w:ascii="Arial" w:hAnsi="Arial" w:cs="Arial"/>
                <w:sz w:val="20"/>
                <w:szCs w:val="20"/>
              </w:rPr>
            </w:pPr>
            <w:r w:rsidRPr="0075156A">
              <w:rPr>
                <w:rFonts w:ascii="Arial" w:hAnsi="Arial" w:cs="Arial"/>
                <w:sz w:val="20"/>
                <w:szCs w:val="20"/>
              </w:rPr>
              <w:t>3.</w:t>
            </w:r>
            <w:r w:rsidR="00D5353F">
              <w:rPr>
                <w:rFonts w:ascii="Arial" w:hAnsi="Arial" w:cs="Arial"/>
                <w:sz w:val="20"/>
                <w:szCs w:val="20"/>
              </w:rPr>
              <w:t>8</w:t>
            </w:r>
          </w:p>
        </w:tc>
        <w:tc>
          <w:tcPr>
            <w:tcW w:w="3373" w:type="dxa"/>
            <w:shd w:val="clear" w:color="auto" w:fill="D9D9D9" w:themeFill="background1" w:themeFillShade="D9"/>
          </w:tcPr>
          <w:p w14:paraId="22BE0B03" w14:textId="77777777" w:rsidR="00DC4FAD" w:rsidRDefault="00D57433" w:rsidP="00BF64EC">
            <w:pPr>
              <w:rPr>
                <w:rFonts w:ascii="Arial" w:hAnsi="Arial" w:cs="Arial"/>
                <w:sz w:val="20"/>
                <w:szCs w:val="20"/>
              </w:rPr>
            </w:pPr>
            <w:r w:rsidRPr="0075156A">
              <w:rPr>
                <w:rFonts w:ascii="Arial" w:hAnsi="Arial" w:cs="Arial"/>
                <w:sz w:val="20"/>
                <w:szCs w:val="20"/>
              </w:rPr>
              <w:t>Asbestos survey</w:t>
            </w:r>
            <w:r w:rsidR="00DC4FAD">
              <w:rPr>
                <w:rFonts w:ascii="Arial" w:hAnsi="Arial" w:cs="Arial"/>
                <w:sz w:val="20"/>
                <w:szCs w:val="20"/>
              </w:rPr>
              <w:t xml:space="preserve"> report</w:t>
            </w:r>
            <w:r w:rsidRPr="0075156A">
              <w:rPr>
                <w:rFonts w:ascii="Arial" w:hAnsi="Arial" w:cs="Arial"/>
                <w:sz w:val="20"/>
                <w:szCs w:val="20"/>
              </w:rPr>
              <w:t xml:space="preserve"> </w:t>
            </w:r>
          </w:p>
          <w:p w14:paraId="16686859" w14:textId="5B2E8556" w:rsidR="004C5637" w:rsidRPr="0075156A" w:rsidRDefault="00D57433" w:rsidP="00BF64EC">
            <w:pPr>
              <w:rPr>
                <w:rFonts w:ascii="Arial" w:hAnsi="Arial" w:cs="Arial"/>
                <w:sz w:val="20"/>
                <w:szCs w:val="20"/>
              </w:rPr>
            </w:pPr>
            <w:r w:rsidRPr="00DC4FAD">
              <w:rPr>
                <w:rFonts w:ascii="Arial" w:hAnsi="Arial" w:cs="Arial"/>
                <w:i/>
                <w:iCs/>
                <w:sz w:val="18"/>
                <w:szCs w:val="18"/>
              </w:rPr>
              <w:t>Note: Asbestos Survey report MUST accompany tender document</w:t>
            </w:r>
          </w:p>
        </w:tc>
        <w:tc>
          <w:tcPr>
            <w:tcW w:w="6369" w:type="dxa"/>
          </w:tcPr>
          <w:p w14:paraId="3E77D6D4" w14:textId="77777777" w:rsidR="004C5637" w:rsidRPr="0075156A" w:rsidRDefault="004C5637" w:rsidP="00BF64EC">
            <w:pPr>
              <w:jc w:val="both"/>
              <w:rPr>
                <w:rFonts w:ascii="Arial" w:hAnsi="Arial" w:cs="Arial"/>
                <w:sz w:val="20"/>
                <w:szCs w:val="20"/>
              </w:rPr>
            </w:pPr>
          </w:p>
        </w:tc>
      </w:tr>
      <w:tr w:rsidR="00F164B8" w:rsidRPr="0075156A" w14:paraId="6B860F91" w14:textId="77777777" w:rsidTr="00E037B9">
        <w:tc>
          <w:tcPr>
            <w:tcW w:w="607" w:type="dxa"/>
            <w:shd w:val="clear" w:color="auto" w:fill="D9D9D9" w:themeFill="background1" w:themeFillShade="D9"/>
            <w:vAlign w:val="center"/>
          </w:tcPr>
          <w:p w14:paraId="77B0E66F" w14:textId="4E35DE7B" w:rsidR="00F164B8" w:rsidRPr="0075156A" w:rsidRDefault="006D171D" w:rsidP="00E037B9">
            <w:pPr>
              <w:jc w:val="center"/>
              <w:rPr>
                <w:rFonts w:ascii="Arial" w:hAnsi="Arial" w:cs="Arial"/>
                <w:sz w:val="20"/>
                <w:szCs w:val="20"/>
              </w:rPr>
            </w:pPr>
            <w:r w:rsidRPr="0075156A">
              <w:rPr>
                <w:rFonts w:ascii="Arial" w:hAnsi="Arial" w:cs="Arial"/>
                <w:sz w:val="20"/>
                <w:szCs w:val="20"/>
              </w:rPr>
              <w:t>3.</w:t>
            </w:r>
            <w:r w:rsidR="00D5353F">
              <w:rPr>
                <w:rFonts w:ascii="Arial" w:hAnsi="Arial" w:cs="Arial"/>
                <w:sz w:val="20"/>
                <w:szCs w:val="20"/>
              </w:rPr>
              <w:t>9</w:t>
            </w:r>
          </w:p>
        </w:tc>
        <w:tc>
          <w:tcPr>
            <w:tcW w:w="3373" w:type="dxa"/>
            <w:shd w:val="clear" w:color="auto" w:fill="D9D9D9" w:themeFill="background1" w:themeFillShade="D9"/>
          </w:tcPr>
          <w:p w14:paraId="688BB348" w14:textId="77777777" w:rsidR="00DC4FAD" w:rsidRDefault="00DC4FAD" w:rsidP="00BF64EC">
            <w:pPr>
              <w:rPr>
                <w:rFonts w:ascii="Arial" w:hAnsi="Arial" w:cs="Arial"/>
                <w:sz w:val="20"/>
                <w:szCs w:val="20"/>
              </w:rPr>
            </w:pPr>
          </w:p>
          <w:p w14:paraId="3BDD1E48" w14:textId="77777777" w:rsidR="00DC4FAD" w:rsidRDefault="00DC4FAD" w:rsidP="00BF64EC">
            <w:pPr>
              <w:rPr>
                <w:rFonts w:ascii="Arial" w:hAnsi="Arial" w:cs="Arial"/>
                <w:sz w:val="20"/>
                <w:szCs w:val="20"/>
              </w:rPr>
            </w:pPr>
          </w:p>
          <w:p w14:paraId="58852882" w14:textId="16BAED71" w:rsidR="00F164B8" w:rsidRPr="0075156A" w:rsidRDefault="00F164B8" w:rsidP="00BF64EC">
            <w:pPr>
              <w:rPr>
                <w:rFonts w:ascii="Arial" w:hAnsi="Arial" w:cs="Arial"/>
                <w:sz w:val="20"/>
                <w:szCs w:val="20"/>
              </w:rPr>
            </w:pPr>
            <w:r w:rsidRPr="0075156A">
              <w:rPr>
                <w:rFonts w:ascii="Arial" w:hAnsi="Arial" w:cs="Arial"/>
                <w:sz w:val="20"/>
                <w:szCs w:val="20"/>
              </w:rPr>
              <w:t xml:space="preserve">Noise </w:t>
            </w:r>
            <w:r w:rsidR="00E35850">
              <w:rPr>
                <w:rFonts w:ascii="Arial" w:hAnsi="Arial" w:cs="Arial"/>
                <w:sz w:val="20"/>
                <w:szCs w:val="20"/>
              </w:rPr>
              <w:t xml:space="preserve">and Vibration </w:t>
            </w:r>
            <w:r w:rsidRPr="0075156A">
              <w:rPr>
                <w:rFonts w:ascii="Arial" w:hAnsi="Arial" w:cs="Arial"/>
                <w:sz w:val="20"/>
                <w:szCs w:val="20"/>
              </w:rPr>
              <w:t xml:space="preserve">restrictions including Noise </w:t>
            </w:r>
            <w:r w:rsidR="00DC4FAD">
              <w:rPr>
                <w:rFonts w:ascii="Arial" w:hAnsi="Arial" w:cs="Arial"/>
                <w:sz w:val="20"/>
                <w:szCs w:val="20"/>
              </w:rPr>
              <w:t>t</w:t>
            </w:r>
            <w:r w:rsidRPr="0075156A">
              <w:rPr>
                <w:rFonts w:ascii="Arial" w:hAnsi="Arial" w:cs="Arial"/>
                <w:sz w:val="20"/>
                <w:szCs w:val="20"/>
              </w:rPr>
              <w:t xml:space="preserve">iming in the area </w:t>
            </w:r>
          </w:p>
        </w:tc>
        <w:tc>
          <w:tcPr>
            <w:tcW w:w="6369" w:type="dxa"/>
          </w:tcPr>
          <w:p w14:paraId="083AD562" w14:textId="77777777" w:rsidR="00DC4FAD" w:rsidRDefault="00DC4FAD" w:rsidP="00EC26C3">
            <w:pPr>
              <w:overflowPunct w:val="0"/>
              <w:autoSpaceDE w:val="0"/>
              <w:autoSpaceDN w:val="0"/>
              <w:adjustRightInd w:val="0"/>
              <w:textAlignment w:val="baseline"/>
              <w:rPr>
                <w:rFonts w:ascii="Arial" w:eastAsia="Times New Roman" w:hAnsi="Arial" w:cs="Arial"/>
                <w:sz w:val="20"/>
                <w:szCs w:val="20"/>
              </w:rPr>
            </w:pPr>
          </w:p>
          <w:p w14:paraId="44F21FC4" w14:textId="1C33BF33" w:rsidR="00EC26C3" w:rsidRPr="00EC26C3" w:rsidRDefault="00EC26C3" w:rsidP="00EC26C3">
            <w:pPr>
              <w:overflowPunct w:val="0"/>
              <w:autoSpaceDE w:val="0"/>
              <w:autoSpaceDN w:val="0"/>
              <w:adjustRightInd w:val="0"/>
              <w:textAlignment w:val="baseline"/>
              <w:rPr>
                <w:rFonts w:ascii="Arial" w:eastAsia="Times New Roman" w:hAnsi="Arial" w:cs="Arial"/>
                <w:sz w:val="20"/>
                <w:szCs w:val="20"/>
              </w:rPr>
            </w:pPr>
            <w:r w:rsidRPr="00EC26C3">
              <w:rPr>
                <w:rFonts w:ascii="Arial" w:eastAsia="Times New Roman" w:hAnsi="Arial" w:cs="Arial"/>
                <w:sz w:val="20"/>
                <w:szCs w:val="20"/>
              </w:rPr>
              <w:t xml:space="preserve">The arrangements made by the Principal Contractor should indicate arrangements for complying with both the Control of Noise at Work Regulations 2005 and the Control of Vibrations at Work Regulations 2005, methods of work which minimise noise nuisance to occupied buildings, the general public as well as their own staff should be chosen and vibration techniques which eliminate or reduce to minimum exposure levels vibration to operatives should be used where these cannot be eliminated.  </w:t>
            </w:r>
          </w:p>
          <w:p w14:paraId="17B96AA9" w14:textId="77777777" w:rsidR="00EC26C3" w:rsidRPr="00EC26C3" w:rsidRDefault="00EC26C3" w:rsidP="00EC26C3">
            <w:pPr>
              <w:overflowPunct w:val="0"/>
              <w:autoSpaceDE w:val="0"/>
              <w:autoSpaceDN w:val="0"/>
              <w:adjustRightInd w:val="0"/>
              <w:textAlignment w:val="baseline"/>
              <w:rPr>
                <w:rFonts w:ascii="Arial" w:eastAsia="Times New Roman" w:hAnsi="Arial" w:cs="Arial"/>
                <w:sz w:val="20"/>
                <w:szCs w:val="20"/>
              </w:rPr>
            </w:pPr>
            <w:r w:rsidRPr="00EC26C3">
              <w:rPr>
                <w:rFonts w:ascii="Arial" w:eastAsia="Times New Roman" w:hAnsi="Arial" w:cs="Arial"/>
                <w:sz w:val="20"/>
                <w:szCs w:val="20"/>
              </w:rPr>
              <w:t xml:space="preserve">The permitted hours for working will normally be the following:  </w:t>
            </w:r>
          </w:p>
          <w:p w14:paraId="3F3DA1AC" w14:textId="6DDB35D4" w:rsidR="00EC26C3" w:rsidRPr="00EC26C3" w:rsidRDefault="00EC26C3" w:rsidP="00EC26C3">
            <w:pPr>
              <w:overflowPunct w:val="0"/>
              <w:autoSpaceDE w:val="0"/>
              <w:autoSpaceDN w:val="0"/>
              <w:adjustRightInd w:val="0"/>
              <w:textAlignment w:val="baseline"/>
              <w:rPr>
                <w:rFonts w:ascii="Arial" w:eastAsia="Times New Roman" w:hAnsi="Arial" w:cs="Arial"/>
                <w:sz w:val="20"/>
                <w:szCs w:val="20"/>
              </w:rPr>
            </w:pPr>
            <w:r w:rsidRPr="00EC26C3">
              <w:rPr>
                <w:rFonts w:ascii="Arial" w:eastAsia="Times New Roman" w:hAnsi="Arial" w:cs="Arial"/>
                <w:sz w:val="20"/>
                <w:szCs w:val="20"/>
              </w:rPr>
              <w:t xml:space="preserve">•08:00 – 18:00 hours (Monday to Friday) </w:t>
            </w:r>
          </w:p>
          <w:p w14:paraId="3A7019E1" w14:textId="0DACF07E" w:rsidR="00EC26C3" w:rsidRPr="00EC26C3" w:rsidRDefault="00EC26C3" w:rsidP="00EC26C3">
            <w:pPr>
              <w:overflowPunct w:val="0"/>
              <w:autoSpaceDE w:val="0"/>
              <w:autoSpaceDN w:val="0"/>
              <w:adjustRightInd w:val="0"/>
              <w:textAlignment w:val="baseline"/>
              <w:rPr>
                <w:rFonts w:ascii="Arial" w:eastAsia="Times New Roman" w:hAnsi="Arial" w:cs="Arial"/>
                <w:sz w:val="20"/>
                <w:szCs w:val="20"/>
              </w:rPr>
            </w:pPr>
            <w:r w:rsidRPr="00EC26C3">
              <w:rPr>
                <w:rFonts w:ascii="Arial" w:eastAsia="Times New Roman" w:hAnsi="Arial" w:cs="Arial"/>
                <w:sz w:val="20"/>
                <w:szCs w:val="20"/>
              </w:rPr>
              <w:t xml:space="preserve">•08:00 – 13:00 hours (Saturdays) </w:t>
            </w:r>
          </w:p>
          <w:p w14:paraId="799D90C5" w14:textId="3E92C998" w:rsidR="00EC26C3" w:rsidRPr="00EC26C3" w:rsidRDefault="00EC26C3" w:rsidP="00EC26C3">
            <w:pPr>
              <w:overflowPunct w:val="0"/>
              <w:autoSpaceDE w:val="0"/>
              <w:autoSpaceDN w:val="0"/>
              <w:adjustRightInd w:val="0"/>
              <w:textAlignment w:val="baseline"/>
              <w:rPr>
                <w:rFonts w:ascii="Arial" w:eastAsia="Times New Roman" w:hAnsi="Arial" w:cs="Arial"/>
                <w:sz w:val="20"/>
                <w:szCs w:val="20"/>
              </w:rPr>
            </w:pPr>
            <w:r w:rsidRPr="00EC26C3">
              <w:rPr>
                <w:rFonts w:ascii="Arial" w:eastAsia="Times New Roman" w:hAnsi="Arial" w:cs="Arial"/>
                <w:sz w:val="20"/>
                <w:szCs w:val="20"/>
              </w:rPr>
              <w:t xml:space="preserve">•No working is permitted on Sundays or Bank Holidays  </w:t>
            </w:r>
          </w:p>
          <w:p w14:paraId="2CC7D313" w14:textId="77777777" w:rsidR="00EC26C3" w:rsidRPr="00EC26C3" w:rsidRDefault="00EC26C3" w:rsidP="00EC26C3">
            <w:pPr>
              <w:overflowPunct w:val="0"/>
              <w:autoSpaceDE w:val="0"/>
              <w:autoSpaceDN w:val="0"/>
              <w:adjustRightInd w:val="0"/>
              <w:textAlignment w:val="baseline"/>
              <w:rPr>
                <w:rFonts w:ascii="Arial" w:eastAsia="Times New Roman" w:hAnsi="Arial" w:cs="Arial"/>
                <w:sz w:val="20"/>
                <w:szCs w:val="20"/>
              </w:rPr>
            </w:pPr>
          </w:p>
          <w:p w14:paraId="08F93CF9" w14:textId="77777777" w:rsidR="00EC26C3" w:rsidRPr="00EC26C3" w:rsidRDefault="00EC26C3" w:rsidP="00EC26C3">
            <w:pPr>
              <w:overflowPunct w:val="0"/>
              <w:autoSpaceDE w:val="0"/>
              <w:autoSpaceDN w:val="0"/>
              <w:adjustRightInd w:val="0"/>
              <w:textAlignment w:val="baseline"/>
              <w:rPr>
                <w:rFonts w:ascii="Arial" w:eastAsia="Times New Roman" w:hAnsi="Arial" w:cs="Arial"/>
                <w:sz w:val="20"/>
                <w:szCs w:val="20"/>
              </w:rPr>
            </w:pPr>
            <w:r w:rsidRPr="00EC26C3">
              <w:rPr>
                <w:rFonts w:ascii="Arial" w:eastAsia="Times New Roman" w:hAnsi="Arial" w:cs="Arial"/>
                <w:sz w:val="20"/>
                <w:szCs w:val="20"/>
              </w:rPr>
              <w:t xml:space="preserve">These times apply to work that is audible at the site boundary.  </w:t>
            </w:r>
          </w:p>
          <w:p w14:paraId="5CA4D15B" w14:textId="77777777" w:rsidR="00EC26C3" w:rsidRPr="00EC26C3" w:rsidRDefault="00EC26C3" w:rsidP="00EC26C3">
            <w:pPr>
              <w:overflowPunct w:val="0"/>
              <w:autoSpaceDE w:val="0"/>
              <w:autoSpaceDN w:val="0"/>
              <w:adjustRightInd w:val="0"/>
              <w:textAlignment w:val="baseline"/>
              <w:rPr>
                <w:rFonts w:ascii="Arial" w:eastAsia="Times New Roman" w:hAnsi="Arial" w:cs="Arial"/>
                <w:sz w:val="20"/>
                <w:szCs w:val="20"/>
              </w:rPr>
            </w:pPr>
            <w:r w:rsidRPr="00EC26C3">
              <w:rPr>
                <w:rFonts w:ascii="Arial" w:eastAsia="Times New Roman" w:hAnsi="Arial" w:cs="Arial"/>
                <w:sz w:val="20"/>
                <w:szCs w:val="20"/>
              </w:rPr>
              <w:t xml:space="preserve">For work that is not audible at the site boundary but still noisy within the building the allowed hours are:  </w:t>
            </w:r>
          </w:p>
          <w:p w14:paraId="3A00730A" w14:textId="77777777" w:rsidR="00EC26C3" w:rsidRPr="00EC26C3" w:rsidRDefault="00EC26C3" w:rsidP="00EC26C3">
            <w:pPr>
              <w:overflowPunct w:val="0"/>
              <w:autoSpaceDE w:val="0"/>
              <w:autoSpaceDN w:val="0"/>
              <w:adjustRightInd w:val="0"/>
              <w:textAlignment w:val="baseline"/>
              <w:rPr>
                <w:rFonts w:ascii="Arial" w:eastAsia="Times New Roman" w:hAnsi="Arial" w:cs="Arial"/>
                <w:sz w:val="20"/>
                <w:szCs w:val="20"/>
              </w:rPr>
            </w:pPr>
            <w:r w:rsidRPr="00EC26C3">
              <w:rPr>
                <w:rFonts w:ascii="Arial" w:eastAsia="Times New Roman" w:hAnsi="Arial" w:cs="Arial"/>
                <w:sz w:val="20"/>
                <w:szCs w:val="20"/>
              </w:rPr>
              <w:t xml:space="preserve">- Normal working hours Monday to Friday </w:t>
            </w:r>
          </w:p>
          <w:p w14:paraId="3E4A1E73" w14:textId="77777777" w:rsidR="00EC26C3" w:rsidRPr="00EC26C3" w:rsidRDefault="00EC26C3" w:rsidP="00EC26C3">
            <w:pPr>
              <w:overflowPunct w:val="0"/>
              <w:autoSpaceDE w:val="0"/>
              <w:autoSpaceDN w:val="0"/>
              <w:adjustRightInd w:val="0"/>
              <w:textAlignment w:val="baseline"/>
              <w:rPr>
                <w:rFonts w:ascii="Arial" w:eastAsia="Times New Roman" w:hAnsi="Arial" w:cs="Arial"/>
                <w:sz w:val="20"/>
                <w:szCs w:val="20"/>
              </w:rPr>
            </w:pPr>
            <w:r w:rsidRPr="00EC26C3">
              <w:rPr>
                <w:rFonts w:ascii="Arial" w:eastAsia="Times New Roman" w:hAnsi="Arial" w:cs="Arial"/>
                <w:sz w:val="20"/>
                <w:szCs w:val="20"/>
              </w:rPr>
              <w:t xml:space="preserve">- Weekends and out of hours upon request.   </w:t>
            </w:r>
          </w:p>
          <w:p w14:paraId="4DC1075F" w14:textId="77777777" w:rsidR="00EC26C3" w:rsidRDefault="00EC26C3" w:rsidP="00F164B8">
            <w:pPr>
              <w:overflowPunct w:val="0"/>
              <w:autoSpaceDE w:val="0"/>
              <w:autoSpaceDN w:val="0"/>
              <w:adjustRightInd w:val="0"/>
              <w:textAlignment w:val="baseline"/>
              <w:rPr>
                <w:rFonts w:ascii="Arial" w:eastAsia="Times New Roman" w:hAnsi="Arial" w:cs="Arial"/>
                <w:sz w:val="20"/>
                <w:szCs w:val="20"/>
              </w:rPr>
            </w:pPr>
          </w:p>
          <w:p w14:paraId="393EBEBD" w14:textId="204CB26C" w:rsidR="0057332D" w:rsidRPr="0075156A" w:rsidRDefault="00F164B8" w:rsidP="00F164B8">
            <w:pPr>
              <w:overflowPunct w:val="0"/>
              <w:autoSpaceDE w:val="0"/>
              <w:autoSpaceDN w:val="0"/>
              <w:adjustRightInd w:val="0"/>
              <w:textAlignment w:val="baseline"/>
              <w:rPr>
                <w:rFonts w:ascii="Arial" w:eastAsia="Times New Roman" w:hAnsi="Arial" w:cs="Arial"/>
                <w:sz w:val="20"/>
                <w:szCs w:val="20"/>
              </w:rPr>
            </w:pPr>
            <w:r w:rsidRPr="00F164B8">
              <w:rPr>
                <w:rFonts w:ascii="Arial" w:eastAsia="Times New Roman" w:hAnsi="Arial" w:cs="Arial"/>
                <w:sz w:val="20"/>
                <w:szCs w:val="20"/>
              </w:rPr>
              <w:t xml:space="preserve">College Control of Noise Policy </w:t>
            </w:r>
            <w:r w:rsidRPr="0075156A">
              <w:rPr>
                <w:rFonts w:ascii="Arial" w:eastAsia="Times New Roman" w:hAnsi="Arial" w:cs="Arial"/>
                <w:sz w:val="20"/>
                <w:szCs w:val="20"/>
              </w:rPr>
              <w:t>can be accessed via-</w:t>
            </w:r>
          </w:p>
          <w:p w14:paraId="0B0CA255" w14:textId="356D32B3" w:rsidR="005B3DC8" w:rsidRPr="0075156A" w:rsidRDefault="00F164B8" w:rsidP="00F164B8">
            <w:pPr>
              <w:overflowPunct w:val="0"/>
              <w:autoSpaceDE w:val="0"/>
              <w:autoSpaceDN w:val="0"/>
              <w:adjustRightInd w:val="0"/>
              <w:textAlignment w:val="baseline"/>
              <w:rPr>
                <w:rFonts w:ascii="Arial" w:eastAsia="Times New Roman" w:hAnsi="Arial" w:cs="Arial"/>
                <w:sz w:val="20"/>
                <w:szCs w:val="20"/>
              </w:rPr>
            </w:pPr>
            <w:r w:rsidRPr="0075156A">
              <w:rPr>
                <w:rFonts w:ascii="Arial" w:eastAsia="Times New Roman" w:hAnsi="Arial" w:cs="Arial"/>
                <w:sz w:val="20"/>
                <w:szCs w:val="20"/>
              </w:rPr>
              <w:t xml:space="preserve"> </w:t>
            </w:r>
            <w:hyperlink r:id="rId15" w:history="1">
              <w:r w:rsidR="005B3DC8" w:rsidRPr="0075156A">
                <w:rPr>
                  <w:rStyle w:val="Hyperlink"/>
                  <w:rFonts w:ascii="Arial" w:eastAsia="Times New Roman" w:hAnsi="Arial" w:cs="Arial"/>
                  <w:sz w:val="20"/>
                  <w:szCs w:val="20"/>
                </w:rPr>
                <w:t>https://www.imperial.ac.uk/media/imperial-college/administration-and-support-services/estates-projects/public/resources/policystandards/csm12noise.pdf</w:t>
              </w:r>
            </w:hyperlink>
          </w:p>
          <w:p w14:paraId="77CD1C59" w14:textId="77777777" w:rsidR="00F164B8" w:rsidRDefault="00F164B8" w:rsidP="005B3DC8">
            <w:pPr>
              <w:overflowPunct w:val="0"/>
              <w:autoSpaceDE w:val="0"/>
              <w:autoSpaceDN w:val="0"/>
              <w:adjustRightInd w:val="0"/>
              <w:textAlignment w:val="baseline"/>
              <w:rPr>
                <w:rFonts w:ascii="Arial" w:eastAsia="Times New Roman" w:hAnsi="Arial" w:cs="Arial"/>
                <w:sz w:val="20"/>
                <w:szCs w:val="20"/>
              </w:rPr>
            </w:pPr>
          </w:p>
          <w:p w14:paraId="1C12EA0B" w14:textId="77777777" w:rsidR="00E35850" w:rsidRDefault="00E35850" w:rsidP="005B3DC8">
            <w:pPr>
              <w:overflowPunct w:val="0"/>
              <w:autoSpaceDE w:val="0"/>
              <w:autoSpaceDN w:val="0"/>
              <w:adjustRightInd w:val="0"/>
              <w:textAlignment w:val="baseline"/>
              <w:rPr>
                <w:rFonts w:ascii="Arial" w:eastAsia="Times New Roman" w:hAnsi="Arial" w:cs="Arial"/>
                <w:sz w:val="20"/>
                <w:szCs w:val="20"/>
              </w:rPr>
            </w:pPr>
            <w:r w:rsidRPr="00E35850">
              <w:rPr>
                <w:rFonts w:ascii="Arial" w:eastAsia="Times New Roman" w:hAnsi="Arial" w:cs="Arial"/>
                <w:sz w:val="20"/>
                <w:szCs w:val="20"/>
              </w:rPr>
              <w:t xml:space="preserve">College Control of Vibration Policy can be accessed via - </w:t>
            </w:r>
            <w:hyperlink r:id="rId16" w:history="1">
              <w:r w:rsidRPr="009E2293">
                <w:rPr>
                  <w:rStyle w:val="Hyperlink"/>
                  <w:rFonts w:ascii="Arial" w:eastAsia="Times New Roman" w:hAnsi="Arial" w:cs="Arial"/>
                  <w:sz w:val="20"/>
                  <w:szCs w:val="20"/>
                </w:rPr>
                <w:t>https://www.imperial.ac.uk/media/imperial-college/administration-and-support-services/estates-projects/public/resources/policystandards/csm13vibration.pdf</w:t>
              </w:r>
            </w:hyperlink>
          </w:p>
          <w:p w14:paraId="076FEA8E" w14:textId="3D26FF0A" w:rsidR="00E35850" w:rsidRPr="0075156A" w:rsidRDefault="00E35850" w:rsidP="005B3DC8">
            <w:pPr>
              <w:overflowPunct w:val="0"/>
              <w:autoSpaceDE w:val="0"/>
              <w:autoSpaceDN w:val="0"/>
              <w:adjustRightInd w:val="0"/>
              <w:textAlignment w:val="baseline"/>
              <w:rPr>
                <w:rFonts w:ascii="Arial" w:eastAsia="Times New Roman" w:hAnsi="Arial" w:cs="Arial"/>
                <w:sz w:val="20"/>
                <w:szCs w:val="20"/>
              </w:rPr>
            </w:pPr>
          </w:p>
        </w:tc>
      </w:tr>
      <w:tr w:rsidR="00F164B8" w:rsidRPr="0075156A" w14:paraId="518BFAA1" w14:textId="77777777" w:rsidTr="00E037B9">
        <w:tc>
          <w:tcPr>
            <w:tcW w:w="607" w:type="dxa"/>
            <w:shd w:val="clear" w:color="auto" w:fill="D9D9D9" w:themeFill="background1" w:themeFillShade="D9"/>
            <w:vAlign w:val="center"/>
          </w:tcPr>
          <w:p w14:paraId="4EFF8ECB" w14:textId="3E5E8669" w:rsidR="00F164B8" w:rsidRPr="0075156A" w:rsidRDefault="006D171D" w:rsidP="00E037B9">
            <w:pPr>
              <w:jc w:val="center"/>
              <w:rPr>
                <w:rFonts w:ascii="Arial" w:hAnsi="Arial" w:cs="Arial"/>
                <w:sz w:val="20"/>
                <w:szCs w:val="20"/>
              </w:rPr>
            </w:pPr>
            <w:r w:rsidRPr="0075156A">
              <w:rPr>
                <w:rFonts w:ascii="Arial" w:hAnsi="Arial" w:cs="Arial"/>
                <w:sz w:val="20"/>
                <w:szCs w:val="20"/>
              </w:rPr>
              <w:t>3.</w:t>
            </w:r>
            <w:r w:rsidR="00D5353F">
              <w:rPr>
                <w:rFonts w:ascii="Arial" w:hAnsi="Arial" w:cs="Arial"/>
                <w:sz w:val="20"/>
                <w:szCs w:val="20"/>
              </w:rPr>
              <w:t>10</w:t>
            </w:r>
          </w:p>
        </w:tc>
        <w:tc>
          <w:tcPr>
            <w:tcW w:w="3373" w:type="dxa"/>
            <w:shd w:val="clear" w:color="auto" w:fill="D9D9D9" w:themeFill="background1" w:themeFillShade="D9"/>
          </w:tcPr>
          <w:p w14:paraId="0F4C8367" w14:textId="77777777" w:rsidR="00DC4FAD" w:rsidRDefault="00DC4FAD" w:rsidP="00BF64EC">
            <w:pPr>
              <w:rPr>
                <w:rFonts w:ascii="Arial" w:hAnsi="Arial" w:cs="Arial"/>
                <w:sz w:val="20"/>
                <w:szCs w:val="20"/>
              </w:rPr>
            </w:pPr>
          </w:p>
          <w:p w14:paraId="618D51B6" w14:textId="77777777" w:rsidR="00DC4FAD" w:rsidRDefault="00DC4FAD" w:rsidP="00BF64EC">
            <w:pPr>
              <w:rPr>
                <w:rFonts w:ascii="Arial" w:hAnsi="Arial" w:cs="Arial"/>
                <w:sz w:val="20"/>
                <w:szCs w:val="20"/>
              </w:rPr>
            </w:pPr>
          </w:p>
          <w:p w14:paraId="3D15DAE9" w14:textId="0559D000" w:rsidR="00F164B8" w:rsidRPr="0075156A" w:rsidRDefault="006D171D" w:rsidP="00BF64EC">
            <w:pPr>
              <w:rPr>
                <w:rFonts w:ascii="Arial" w:hAnsi="Arial" w:cs="Arial"/>
                <w:sz w:val="20"/>
                <w:szCs w:val="20"/>
              </w:rPr>
            </w:pPr>
            <w:r w:rsidRPr="0075156A">
              <w:rPr>
                <w:rFonts w:ascii="Arial" w:hAnsi="Arial" w:cs="Arial"/>
                <w:sz w:val="20"/>
                <w:szCs w:val="20"/>
              </w:rPr>
              <w:t>Control of dust</w:t>
            </w:r>
          </w:p>
        </w:tc>
        <w:tc>
          <w:tcPr>
            <w:tcW w:w="6369" w:type="dxa"/>
          </w:tcPr>
          <w:p w14:paraId="5391B72C" w14:textId="77777777" w:rsidR="00DC4FAD" w:rsidRDefault="00DC4FAD" w:rsidP="006D171D">
            <w:pPr>
              <w:overflowPunct w:val="0"/>
              <w:autoSpaceDE w:val="0"/>
              <w:autoSpaceDN w:val="0"/>
              <w:adjustRightInd w:val="0"/>
              <w:textAlignment w:val="baseline"/>
              <w:rPr>
                <w:rFonts w:ascii="Arial" w:eastAsia="Times New Roman" w:hAnsi="Arial" w:cs="Arial"/>
                <w:sz w:val="20"/>
                <w:szCs w:val="20"/>
              </w:rPr>
            </w:pPr>
          </w:p>
          <w:p w14:paraId="6EA060BC" w14:textId="5418B983" w:rsidR="00EC26C3" w:rsidRDefault="00EC26C3" w:rsidP="006D171D">
            <w:pPr>
              <w:overflowPunct w:val="0"/>
              <w:autoSpaceDE w:val="0"/>
              <w:autoSpaceDN w:val="0"/>
              <w:adjustRightInd w:val="0"/>
              <w:textAlignment w:val="baseline"/>
              <w:rPr>
                <w:rFonts w:ascii="Arial" w:eastAsia="Times New Roman" w:hAnsi="Arial" w:cs="Arial"/>
                <w:sz w:val="20"/>
                <w:szCs w:val="20"/>
              </w:rPr>
            </w:pPr>
            <w:r w:rsidRPr="00EC26C3">
              <w:rPr>
                <w:rFonts w:ascii="Arial" w:eastAsia="Times New Roman" w:hAnsi="Arial" w:cs="Arial"/>
                <w:sz w:val="20"/>
                <w:szCs w:val="20"/>
              </w:rPr>
              <w:t xml:space="preserve">The Principal Contractor should provide their arrangements for the control of dust as part of their construction phase plan. These controls should align with both the Control of Substances Hazardous to Health (COSHH) Regulations 2002 </w:t>
            </w:r>
            <w:r>
              <w:rPr>
                <w:rFonts w:ascii="Arial" w:eastAsia="Times New Roman" w:hAnsi="Arial" w:cs="Arial"/>
                <w:sz w:val="20"/>
                <w:szCs w:val="20"/>
              </w:rPr>
              <w:t>and I</w:t>
            </w:r>
            <w:r w:rsidR="006D171D" w:rsidRPr="006D171D">
              <w:rPr>
                <w:rFonts w:ascii="Arial" w:eastAsia="Times New Roman" w:hAnsi="Arial" w:cs="Arial"/>
                <w:sz w:val="20"/>
                <w:szCs w:val="20"/>
              </w:rPr>
              <w:t>ndustry best practice</w:t>
            </w:r>
            <w:r>
              <w:rPr>
                <w:rFonts w:ascii="Arial" w:eastAsia="Times New Roman" w:hAnsi="Arial" w:cs="Arial"/>
                <w:sz w:val="20"/>
                <w:szCs w:val="20"/>
              </w:rPr>
              <w:t>s</w:t>
            </w:r>
            <w:r w:rsidR="006D171D" w:rsidRPr="0075156A">
              <w:rPr>
                <w:rFonts w:ascii="Arial" w:eastAsia="Times New Roman" w:hAnsi="Arial" w:cs="Arial"/>
                <w:sz w:val="20"/>
                <w:szCs w:val="20"/>
              </w:rPr>
              <w:t xml:space="preserve">. </w:t>
            </w:r>
            <w:r w:rsidR="00E35850" w:rsidRPr="00E35850">
              <w:rPr>
                <w:rFonts w:ascii="Arial" w:eastAsia="Times New Roman" w:hAnsi="Arial" w:cs="Arial"/>
                <w:sz w:val="20"/>
                <w:szCs w:val="20"/>
              </w:rPr>
              <w:t>The segregation of the construction area is expected to form part of the controls to prevent the spread of dust.</w:t>
            </w:r>
            <w:r w:rsidR="00E35850">
              <w:t xml:space="preserve"> </w:t>
            </w:r>
            <w:r w:rsidR="00E35850" w:rsidRPr="00E35850">
              <w:rPr>
                <w:rFonts w:ascii="Arial" w:eastAsia="Times New Roman" w:hAnsi="Arial" w:cs="Arial"/>
                <w:sz w:val="20"/>
                <w:szCs w:val="20"/>
              </w:rPr>
              <w:t xml:space="preserve">The Principal Contractor will be responsible for assuring that no traces of dust are spread throughout the building. This should generally comply with the restrictions agreed </w:t>
            </w:r>
            <w:r w:rsidR="00E35850">
              <w:rPr>
                <w:rFonts w:ascii="Arial" w:eastAsia="Times New Roman" w:hAnsi="Arial" w:cs="Arial"/>
                <w:sz w:val="20"/>
                <w:szCs w:val="20"/>
              </w:rPr>
              <w:t>with the Building managers.</w:t>
            </w:r>
          </w:p>
          <w:p w14:paraId="76F2AD0E" w14:textId="77777777" w:rsidR="00EC26C3" w:rsidRDefault="00EC26C3" w:rsidP="006D171D">
            <w:pPr>
              <w:overflowPunct w:val="0"/>
              <w:autoSpaceDE w:val="0"/>
              <w:autoSpaceDN w:val="0"/>
              <w:adjustRightInd w:val="0"/>
              <w:textAlignment w:val="baseline"/>
              <w:rPr>
                <w:rFonts w:ascii="Arial" w:eastAsia="Times New Roman" w:hAnsi="Arial" w:cs="Arial"/>
                <w:sz w:val="20"/>
                <w:szCs w:val="20"/>
              </w:rPr>
            </w:pPr>
          </w:p>
          <w:p w14:paraId="7BE04FF5" w14:textId="56E5F775" w:rsidR="0057332D" w:rsidRPr="0075156A" w:rsidRDefault="006D171D" w:rsidP="006D171D">
            <w:pPr>
              <w:overflowPunct w:val="0"/>
              <w:autoSpaceDE w:val="0"/>
              <w:autoSpaceDN w:val="0"/>
              <w:adjustRightInd w:val="0"/>
              <w:textAlignment w:val="baseline"/>
              <w:rPr>
                <w:rFonts w:ascii="Arial" w:eastAsia="Times New Roman" w:hAnsi="Arial" w:cs="Arial"/>
                <w:sz w:val="20"/>
                <w:szCs w:val="20"/>
              </w:rPr>
            </w:pPr>
            <w:r w:rsidRPr="006D171D">
              <w:rPr>
                <w:rFonts w:ascii="Arial" w:eastAsia="Times New Roman" w:hAnsi="Arial" w:cs="Arial"/>
                <w:sz w:val="20"/>
                <w:szCs w:val="20"/>
              </w:rPr>
              <w:t xml:space="preserve">College Control of Dust Policy </w:t>
            </w:r>
            <w:r w:rsidRPr="0075156A">
              <w:rPr>
                <w:rFonts w:ascii="Arial" w:eastAsia="Times New Roman" w:hAnsi="Arial" w:cs="Arial"/>
                <w:sz w:val="20"/>
                <w:szCs w:val="20"/>
              </w:rPr>
              <w:t xml:space="preserve">can be accessed </w:t>
            </w:r>
            <w:r w:rsidR="0057332D" w:rsidRPr="0075156A">
              <w:rPr>
                <w:rFonts w:ascii="Arial" w:eastAsia="Times New Roman" w:hAnsi="Arial" w:cs="Arial"/>
                <w:sz w:val="20"/>
                <w:szCs w:val="20"/>
              </w:rPr>
              <w:t>V</w:t>
            </w:r>
            <w:r w:rsidRPr="0075156A">
              <w:rPr>
                <w:rFonts w:ascii="Arial" w:eastAsia="Times New Roman" w:hAnsi="Arial" w:cs="Arial"/>
                <w:sz w:val="20"/>
                <w:szCs w:val="20"/>
              </w:rPr>
              <w:t>ia</w:t>
            </w:r>
            <w:r w:rsidR="0057332D" w:rsidRPr="0075156A">
              <w:rPr>
                <w:rFonts w:ascii="Arial" w:eastAsia="Times New Roman" w:hAnsi="Arial" w:cs="Arial"/>
                <w:sz w:val="20"/>
                <w:szCs w:val="20"/>
              </w:rPr>
              <w:t>-</w:t>
            </w:r>
          </w:p>
          <w:p w14:paraId="61DFD241" w14:textId="67685BBE" w:rsidR="006D171D" w:rsidRPr="0075156A" w:rsidRDefault="006D171D" w:rsidP="006D171D">
            <w:pPr>
              <w:overflowPunct w:val="0"/>
              <w:autoSpaceDE w:val="0"/>
              <w:autoSpaceDN w:val="0"/>
              <w:adjustRightInd w:val="0"/>
              <w:textAlignment w:val="baseline"/>
              <w:rPr>
                <w:rFonts w:ascii="Arial" w:eastAsia="Times New Roman" w:hAnsi="Arial" w:cs="Arial"/>
                <w:sz w:val="20"/>
                <w:szCs w:val="20"/>
              </w:rPr>
            </w:pPr>
            <w:r w:rsidRPr="0075156A">
              <w:rPr>
                <w:rFonts w:ascii="Arial" w:eastAsia="Times New Roman" w:hAnsi="Arial" w:cs="Arial"/>
                <w:sz w:val="20"/>
                <w:szCs w:val="20"/>
              </w:rPr>
              <w:t xml:space="preserve"> </w:t>
            </w:r>
            <w:hyperlink r:id="rId17" w:history="1">
              <w:r w:rsidRPr="0075156A">
                <w:rPr>
                  <w:rStyle w:val="Hyperlink"/>
                  <w:rFonts w:ascii="Arial" w:eastAsia="Times New Roman" w:hAnsi="Arial" w:cs="Arial"/>
                  <w:sz w:val="20"/>
                  <w:szCs w:val="20"/>
                </w:rPr>
                <w:t>https://www.imperial.ac.uk/media/imperial-college/administration-and-support-services/estates-projects/public/resources/policystandards/csm10dust.pdf</w:t>
              </w:r>
            </w:hyperlink>
          </w:p>
          <w:p w14:paraId="0A7BFC55" w14:textId="042E29C8" w:rsidR="00F164B8" w:rsidRPr="0075156A" w:rsidRDefault="00F164B8" w:rsidP="0057332D">
            <w:pPr>
              <w:overflowPunct w:val="0"/>
              <w:autoSpaceDE w:val="0"/>
              <w:autoSpaceDN w:val="0"/>
              <w:adjustRightInd w:val="0"/>
              <w:textAlignment w:val="baseline"/>
              <w:rPr>
                <w:rFonts w:ascii="Arial" w:eastAsia="Times New Roman" w:hAnsi="Arial" w:cs="Arial"/>
                <w:sz w:val="20"/>
                <w:szCs w:val="20"/>
              </w:rPr>
            </w:pPr>
          </w:p>
        </w:tc>
      </w:tr>
      <w:tr w:rsidR="00D13C3A" w:rsidRPr="0075156A" w14:paraId="10501940" w14:textId="77777777" w:rsidTr="00E037B9">
        <w:tc>
          <w:tcPr>
            <w:tcW w:w="607" w:type="dxa"/>
            <w:shd w:val="clear" w:color="auto" w:fill="D9D9D9" w:themeFill="background1" w:themeFillShade="D9"/>
            <w:vAlign w:val="center"/>
          </w:tcPr>
          <w:p w14:paraId="66396CC7" w14:textId="22DEC601" w:rsidR="00D13C3A" w:rsidRPr="0075156A" w:rsidRDefault="00D5353F" w:rsidP="00E037B9">
            <w:pPr>
              <w:jc w:val="center"/>
              <w:rPr>
                <w:rFonts w:ascii="Arial" w:hAnsi="Arial" w:cs="Arial"/>
                <w:sz w:val="20"/>
                <w:szCs w:val="20"/>
              </w:rPr>
            </w:pPr>
            <w:r>
              <w:rPr>
                <w:rFonts w:ascii="Arial" w:hAnsi="Arial" w:cs="Arial"/>
                <w:sz w:val="20"/>
                <w:szCs w:val="20"/>
              </w:rPr>
              <w:t>3.11</w:t>
            </w:r>
          </w:p>
        </w:tc>
        <w:tc>
          <w:tcPr>
            <w:tcW w:w="3373" w:type="dxa"/>
            <w:shd w:val="clear" w:color="auto" w:fill="D9D9D9" w:themeFill="background1" w:themeFillShade="D9"/>
          </w:tcPr>
          <w:p w14:paraId="73BCB031" w14:textId="77777777" w:rsidR="00D13C3A" w:rsidRDefault="00D13C3A" w:rsidP="00BF64EC">
            <w:pPr>
              <w:rPr>
                <w:rFonts w:ascii="Arial" w:hAnsi="Arial" w:cs="Arial"/>
                <w:sz w:val="20"/>
                <w:szCs w:val="20"/>
              </w:rPr>
            </w:pPr>
            <w:r>
              <w:rPr>
                <w:rFonts w:ascii="Arial" w:hAnsi="Arial" w:cs="Arial"/>
                <w:sz w:val="20"/>
                <w:szCs w:val="20"/>
              </w:rPr>
              <w:t xml:space="preserve">Manual Handling </w:t>
            </w:r>
          </w:p>
          <w:p w14:paraId="440EF1F3" w14:textId="054CF0C0" w:rsidR="00D13C3A" w:rsidRDefault="00D13C3A" w:rsidP="00BF64EC">
            <w:pPr>
              <w:rPr>
                <w:rFonts w:ascii="Arial" w:hAnsi="Arial" w:cs="Arial"/>
                <w:sz w:val="20"/>
                <w:szCs w:val="20"/>
              </w:rPr>
            </w:pPr>
          </w:p>
        </w:tc>
        <w:tc>
          <w:tcPr>
            <w:tcW w:w="6369" w:type="dxa"/>
          </w:tcPr>
          <w:p w14:paraId="1A40B0D4" w14:textId="644906C7" w:rsidR="00D13C3A" w:rsidRDefault="00B54AA7" w:rsidP="006D171D">
            <w:pPr>
              <w:overflowPunct w:val="0"/>
              <w:autoSpaceDE w:val="0"/>
              <w:autoSpaceDN w:val="0"/>
              <w:adjustRightInd w:val="0"/>
              <w:textAlignment w:val="baseline"/>
              <w:rPr>
                <w:rFonts w:ascii="Arial" w:eastAsia="Times New Roman" w:hAnsi="Arial" w:cs="Arial"/>
                <w:sz w:val="20"/>
                <w:szCs w:val="20"/>
              </w:rPr>
            </w:pPr>
            <w:r>
              <w:rPr>
                <w:rFonts w:ascii="Arial" w:eastAsia="Times New Roman" w:hAnsi="Arial" w:cs="Arial"/>
                <w:sz w:val="20"/>
                <w:szCs w:val="20"/>
              </w:rPr>
              <w:t xml:space="preserve">Manual handling must follow industry best practices and aligns with that of ICL Manual </w:t>
            </w:r>
            <w:r w:rsidR="00C5188C">
              <w:rPr>
                <w:rFonts w:ascii="Arial" w:eastAsia="Times New Roman" w:hAnsi="Arial" w:cs="Arial"/>
                <w:sz w:val="20"/>
                <w:szCs w:val="20"/>
              </w:rPr>
              <w:t xml:space="preserve">Handling Policy- </w:t>
            </w:r>
            <w:hyperlink r:id="rId18" w:history="1">
              <w:r w:rsidRPr="0056683A">
                <w:rPr>
                  <w:rStyle w:val="Hyperlink"/>
                  <w:rFonts w:ascii="Arial" w:eastAsia="Times New Roman" w:hAnsi="Arial" w:cs="Arial"/>
                  <w:sz w:val="20"/>
                  <w:szCs w:val="20"/>
                </w:rPr>
                <w:t>https://www.imperial.ac.uk/media/imperial-college/administration-and-support-services/estates-projects/public/resources/policystandards/csm11manualhandling.pdf</w:t>
              </w:r>
            </w:hyperlink>
          </w:p>
          <w:p w14:paraId="0C64C116" w14:textId="4EB89533" w:rsidR="00C5188C" w:rsidRDefault="00C5188C" w:rsidP="006D171D">
            <w:pPr>
              <w:overflowPunct w:val="0"/>
              <w:autoSpaceDE w:val="0"/>
              <w:autoSpaceDN w:val="0"/>
              <w:adjustRightInd w:val="0"/>
              <w:textAlignment w:val="baseline"/>
              <w:rPr>
                <w:rFonts w:ascii="Arial" w:eastAsia="Times New Roman" w:hAnsi="Arial" w:cs="Arial"/>
                <w:sz w:val="20"/>
                <w:szCs w:val="20"/>
              </w:rPr>
            </w:pPr>
          </w:p>
        </w:tc>
      </w:tr>
      <w:tr w:rsidR="00B63E3D" w:rsidRPr="0075156A" w14:paraId="146C990D" w14:textId="77777777" w:rsidTr="00E037B9">
        <w:tc>
          <w:tcPr>
            <w:tcW w:w="607" w:type="dxa"/>
            <w:shd w:val="clear" w:color="auto" w:fill="D9D9D9" w:themeFill="background1" w:themeFillShade="D9"/>
            <w:vAlign w:val="center"/>
          </w:tcPr>
          <w:p w14:paraId="7953E419" w14:textId="6C501BD1" w:rsidR="00B63E3D" w:rsidRPr="0075156A" w:rsidRDefault="00DD5B50" w:rsidP="00E037B9">
            <w:pPr>
              <w:jc w:val="center"/>
              <w:rPr>
                <w:rFonts w:ascii="Arial" w:hAnsi="Arial" w:cs="Arial"/>
                <w:sz w:val="20"/>
                <w:szCs w:val="20"/>
              </w:rPr>
            </w:pPr>
            <w:r w:rsidRPr="0075156A">
              <w:rPr>
                <w:rFonts w:ascii="Arial" w:hAnsi="Arial" w:cs="Arial"/>
                <w:sz w:val="20"/>
                <w:szCs w:val="20"/>
              </w:rPr>
              <w:lastRenderedPageBreak/>
              <w:t>3.1</w:t>
            </w:r>
            <w:r w:rsidR="00D5353F">
              <w:rPr>
                <w:rFonts w:ascii="Arial" w:hAnsi="Arial" w:cs="Arial"/>
                <w:sz w:val="20"/>
                <w:szCs w:val="20"/>
              </w:rPr>
              <w:t>2</w:t>
            </w:r>
          </w:p>
        </w:tc>
        <w:tc>
          <w:tcPr>
            <w:tcW w:w="3373" w:type="dxa"/>
            <w:shd w:val="clear" w:color="auto" w:fill="D9D9D9" w:themeFill="background1" w:themeFillShade="D9"/>
          </w:tcPr>
          <w:p w14:paraId="22627B4F" w14:textId="5856C0C6" w:rsidR="00B63E3D" w:rsidRPr="0075156A" w:rsidRDefault="00B00979" w:rsidP="00BF64EC">
            <w:pPr>
              <w:rPr>
                <w:rFonts w:ascii="Arial" w:hAnsi="Arial" w:cs="Arial"/>
                <w:sz w:val="20"/>
                <w:szCs w:val="20"/>
              </w:rPr>
            </w:pPr>
            <w:r>
              <w:rPr>
                <w:rFonts w:ascii="Arial" w:hAnsi="Arial" w:cs="Arial"/>
                <w:sz w:val="20"/>
                <w:szCs w:val="20"/>
              </w:rPr>
              <w:t xml:space="preserve">Preferred locations for Storing </w:t>
            </w:r>
            <w:r w:rsidR="00DD5B50" w:rsidRPr="0075156A">
              <w:rPr>
                <w:rFonts w:ascii="Arial" w:hAnsi="Arial" w:cs="Arial"/>
                <w:sz w:val="20"/>
                <w:szCs w:val="20"/>
              </w:rPr>
              <w:t xml:space="preserve">construction materials </w:t>
            </w:r>
          </w:p>
        </w:tc>
        <w:tc>
          <w:tcPr>
            <w:tcW w:w="6369" w:type="dxa"/>
          </w:tcPr>
          <w:p w14:paraId="372152A7" w14:textId="77777777" w:rsidR="00B63E3D" w:rsidRPr="0075156A" w:rsidRDefault="00B63E3D" w:rsidP="00BF64EC">
            <w:pPr>
              <w:jc w:val="both"/>
              <w:rPr>
                <w:rFonts w:ascii="Arial" w:hAnsi="Arial" w:cs="Arial"/>
                <w:sz w:val="20"/>
                <w:szCs w:val="20"/>
              </w:rPr>
            </w:pPr>
          </w:p>
        </w:tc>
      </w:tr>
      <w:tr w:rsidR="00B63E3D" w:rsidRPr="0075156A" w14:paraId="520CA578" w14:textId="77777777" w:rsidTr="00E037B9">
        <w:tc>
          <w:tcPr>
            <w:tcW w:w="607" w:type="dxa"/>
            <w:shd w:val="clear" w:color="auto" w:fill="D9D9D9" w:themeFill="background1" w:themeFillShade="D9"/>
            <w:vAlign w:val="center"/>
          </w:tcPr>
          <w:p w14:paraId="58F96837" w14:textId="5DE49215" w:rsidR="00B63E3D" w:rsidRPr="0075156A" w:rsidRDefault="00DD5B50" w:rsidP="00E037B9">
            <w:pPr>
              <w:jc w:val="center"/>
              <w:rPr>
                <w:rFonts w:ascii="Arial" w:hAnsi="Arial" w:cs="Arial"/>
                <w:sz w:val="20"/>
                <w:szCs w:val="20"/>
              </w:rPr>
            </w:pPr>
            <w:r w:rsidRPr="0075156A">
              <w:rPr>
                <w:rFonts w:ascii="Arial" w:hAnsi="Arial" w:cs="Arial"/>
                <w:sz w:val="20"/>
                <w:szCs w:val="20"/>
              </w:rPr>
              <w:t>3.1</w:t>
            </w:r>
            <w:r w:rsidR="00D5353F">
              <w:rPr>
                <w:rFonts w:ascii="Arial" w:hAnsi="Arial" w:cs="Arial"/>
                <w:sz w:val="20"/>
                <w:szCs w:val="20"/>
              </w:rPr>
              <w:t>3</w:t>
            </w:r>
          </w:p>
        </w:tc>
        <w:tc>
          <w:tcPr>
            <w:tcW w:w="3373" w:type="dxa"/>
            <w:shd w:val="clear" w:color="auto" w:fill="D9D9D9" w:themeFill="background1" w:themeFillShade="D9"/>
          </w:tcPr>
          <w:p w14:paraId="731FD9E6" w14:textId="42F3E861" w:rsidR="00B63E3D" w:rsidRPr="0075156A" w:rsidRDefault="00DD5B50" w:rsidP="00BF64EC">
            <w:pPr>
              <w:rPr>
                <w:rFonts w:ascii="Arial" w:hAnsi="Arial" w:cs="Arial"/>
                <w:sz w:val="20"/>
                <w:szCs w:val="20"/>
              </w:rPr>
            </w:pPr>
            <w:r w:rsidRPr="0075156A">
              <w:rPr>
                <w:rFonts w:ascii="Arial" w:hAnsi="Arial" w:cs="Arial"/>
                <w:sz w:val="20"/>
                <w:szCs w:val="20"/>
              </w:rPr>
              <w:t>Imperial College Construction Health, Safety and Environment Code of Practice</w:t>
            </w:r>
          </w:p>
        </w:tc>
        <w:tc>
          <w:tcPr>
            <w:tcW w:w="6369" w:type="dxa"/>
          </w:tcPr>
          <w:p w14:paraId="0D04A068" w14:textId="43DEE9ED" w:rsidR="00882EB0" w:rsidRPr="0075156A" w:rsidRDefault="00B00979" w:rsidP="00BF64EC">
            <w:pPr>
              <w:jc w:val="both"/>
              <w:rPr>
                <w:rFonts w:ascii="Arial" w:hAnsi="Arial" w:cs="Arial"/>
                <w:sz w:val="20"/>
                <w:szCs w:val="20"/>
              </w:rPr>
            </w:pPr>
            <w:r>
              <w:rPr>
                <w:rFonts w:ascii="Arial" w:hAnsi="Arial" w:cs="Arial"/>
                <w:sz w:val="20"/>
                <w:szCs w:val="20"/>
              </w:rPr>
              <w:t xml:space="preserve">The </w:t>
            </w:r>
            <w:r w:rsidR="00882EB0" w:rsidRPr="0075156A">
              <w:rPr>
                <w:rFonts w:ascii="Arial" w:hAnsi="Arial" w:cs="Arial"/>
                <w:sz w:val="20"/>
                <w:szCs w:val="20"/>
              </w:rPr>
              <w:t xml:space="preserve">Imperial College Construction Health, Safety and Environment Code of Practice stating all College’s expectations can be accessed via- </w:t>
            </w:r>
          </w:p>
          <w:p w14:paraId="27F7372E" w14:textId="7EC17A65" w:rsidR="00DD5B50" w:rsidRPr="0075156A" w:rsidRDefault="00F072AD" w:rsidP="00BF64EC">
            <w:pPr>
              <w:jc w:val="both"/>
              <w:rPr>
                <w:rFonts w:ascii="Arial" w:hAnsi="Arial" w:cs="Arial"/>
                <w:sz w:val="20"/>
                <w:szCs w:val="20"/>
              </w:rPr>
            </w:pPr>
            <w:hyperlink r:id="rId19" w:history="1">
              <w:r w:rsidR="00882EB0" w:rsidRPr="0075156A">
                <w:rPr>
                  <w:rStyle w:val="Hyperlink"/>
                  <w:rFonts w:ascii="Arial" w:hAnsi="Arial" w:cs="Arial"/>
                  <w:sz w:val="20"/>
                  <w:szCs w:val="20"/>
                </w:rPr>
                <w:t>https://www.imperial.ac.uk/media/imperial-college/administration-and-support-services/estates-projects/public/resources/policystandards/csm02safetycop.pdf</w:t>
              </w:r>
            </w:hyperlink>
          </w:p>
        </w:tc>
      </w:tr>
      <w:tr w:rsidR="00B63E3D" w:rsidRPr="0075156A" w14:paraId="379E2B58" w14:textId="77777777" w:rsidTr="00E037B9">
        <w:tc>
          <w:tcPr>
            <w:tcW w:w="607" w:type="dxa"/>
            <w:shd w:val="clear" w:color="auto" w:fill="D9D9D9" w:themeFill="background1" w:themeFillShade="D9"/>
            <w:vAlign w:val="center"/>
          </w:tcPr>
          <w:p w14:paraId="7B1E0EEB" w14:textId="003F2DA8" w:rsidR="00B63E3D" w:rsidRPr="0075156A" w:rsidRDefault="00E9641A" w:rsidP="00E037B9">
            <w:pPr>
              <w:jc w:val="center"/>
              <w:rPr>
                <w:rFonts w:ascii="Arial" w:hAnsi="Arial" w:cs="Arial"/>
                <w:sz w:val="20"/>
                <w:szCs w:val="20"/>
              </w:rPr>
            </w:pPr>
            <w:r>
              <w:rPr>
                <w:rFonts w:ascii="Arial" w:hAnsi="Arial" w:cs="Arial"/>
                <w:sz w:val="20"/>
                <w:szCs w:val="20"/>
              </w:rPr>
              <w:t>3.14</w:t>
            </w:r>
          </w:p>
        </w:tc>
        <w:tc>
          <w:tcPr>
            <w:tcW w:w="3373" w:type="dxa"/>
            <w:shd w:val="clear" w:color="auto" w:fill="D9D9D9" w:themeFill="background1" w:themeFillShade="D9"/>
          </w:tcPr>
          <w:p w14:paraId="4A8B6CE4" w14:textId="77777777" w:rsidR="00B63E3D" w:rsidRPr="0075156A" w:rsidRDefault="00B63E3D" w:rsidP="00BF64EC">
            <w:pPr>
              <w:rPr>
                <w:rFonts w:ascii="Arial" w:hAnsi="Arial" w:cs="Arial"/>
                <w:sz w:val="20"/>
                <w:szCs w:val="20"/>
              </w:rPr>
            </w:pPr>
          </w:p>
          <w:p w14:paraId="5A4D4D44" w14:textId="43205E44" w:rsidR="00906320" w:rsidRPr="0075156A" w:rsidRDefault="0062519B" w:rsidP="00BF64EC">
            <w:pPr>
              <w:rPr>
                <w:rFonts w:ascii="Arial" w:hAnsi="Arial" w:cs="Arial"/>
                <w:sz w:val="20"/>
                <w:szCs w:val="20"/>
              </w:rPr>
            </w:pPr>
            <w:r w:rsidRPr="0062519B">
              <w:rPr>
                <w:rFonts w:ascii="Arial" w:hAnsi="Arial" w:cs="Arial"/>
                <w:sz w:val="20"/>
                <w:szCs w:val="20"/>
              </w:rPr>
              <w:t>Miscellaneous</w:t>
            </w:r>
            <w:r w:rsidR="00E037B9">
              <w:rPr>
                <w:rFonts w:ascii="Arial" w:hAnsi="Arial" w:cs="Arial"/>
                <w:sz w:val="20"/>
                <w:szCs w:val="20"/>
              </w:rPr>
              <w:t xml:space="preserve"> (Other important items not already covered under the section)</w:t>
            </w:r>
          </w:p>
          <w:p w14:paraId="4B2F3DB0" w14:textId="6299FF09" w:rsidR="00906320" w:rsidRPr="0075156A" w:rsidRDefault="00906320" w:rsidP="00BF64EC">
            <w:pPr>
              <w:rPr>
                <w:rFonts w:ascii="Arial" w:hAnsi="Arial" w:cs="Arial"/>
                <w:sz w:val="20"/>
                <w:szCs w:val="20"/>
              </w:rPr>
            </w:pPr>
          </w:p>
        </w:tc>
        <w:tc>
          <w:tcPr>
            <w:tcW w:w="6369" w:type="dxa"/>
          </w:tcPr>
          <w:p w14:paraId="6E5E6D90" w14:textId="77777777" w:rsidR="00B63E3D" w:rsidRPr="0075156A" w:rsidRDefault="00B63E3D" w:rsidP="00BF64EC">
            <w:pPr>
              <w:jc w:val="both"/>
              <w:rPr>
                <w:rFonts w:ascii="Arial" w:hAnsi="Arial" w:cs="Arial"/>
                <w:sz w:val="20"/>
                <w:szCs w:val="20"/>
              </w:rPr>
            </w:pPr>
          </w:p>
        </w:tc>
      </w:tr>
      <w:tr w:rsidR="00CF6D81" w:rsidRPr="0075156A" w14:paraId="3EFD3FF2" w14:textId="77777777" w:rsidTr="00E037B9">
        <w:tc>
          <w:tcPr>
            <w:tcW w:w="10349" w:type="dxa"/>
            <w:gridSpan w:val="3"/>
            <w:shd w:val="clear" w:color="auto" w:fill="D9D9D9" w:themeFill="background1" w:themeFillShade="D9"/>
            <w:vAlign w:val="center"/>
          </w:tcPr>
          <w:p w14:paraId="134451A7" w14:textId="3526FA85" w:rsidR="00CF6D81" w:rsidRPr="00A10AA6" w:rsidRDefault="00CF6D81" w:rsidP="00E037B9">
            <w:pPr>
              <w:jc w:val="center"/>
              <w:rPr>
                <w:rFonts w:ascii="Arial" w:hAnsi="Arial" w:cs="Arial"/>
                <w:b/>
                <w:bCs/>
                <w:color w:val="FF0000"/>
              </w:rPr>
            </w:pPr>
            <w:r w:rsidRPr="00A10AA6">
              <w:rPr>
                <w:rFonts w:ascii="Arial" w:hAnsi="Arial" w:cs="Arial"/>
                <w:b/>
                <w:bCs/>
                <w:color w:val="FF0000"/>
              </w:rPr>
              <w:t>4. Significant Design and Construction Hazards (To be completed by Designer/Principal Designer)</w:t>
            </w:r>
          </w:p>
        </w:tc>
      </w:tr>
      <w:tr w:rsidR="00FE5091" w:rsidRPr="0075156A" w14:paraId="0BEC5F2B" w14:textId="77777777" w:rsidTr="00E037B9">
        <w:tc>
          <w:tcPr>
            <w:tcW w:w="607" w:type="dxa"/>
            <w:shd w:val="clear" w:color="auto" w:fill="D9D9D9" w:themeFill="background1" w:themeFillShade="D9"/>
            <w:vAlign w:val="center"/>
          </w:tcPr>
          <w:p w14:paraId="1070F633" w14:textId="2E012ED8" w:rsidR="00FE5091" w:rsidRPr="0075156A" w:rsidRDefault="00FE5091" w:rsidP="00E037B9">
            <w:pPr>
              <w:jc w:val="center"/>
              <w:rPr>
                <w:rFonts w:ascii="Arial" w:hAnsi="Arial" w:cs="Arial"/>
                <w:sz w:val="20"/>
                <w:szCs w:val="20"/>
              </w:rPr>
            </w:pPr>
            <w:r w:rsidRPr="0075156A">
              <w:rPr>
                <w:rFonts w:ascii="Arial" w:hAnsi="Arial" w:cs="Arial"/>
                <w:sz w:val="20"/>
                <w:szCs w:val="20"/>
              </w:rPr>
              <w:t>4.1</w:t>
            </w:r>
          </w:p>
        </w:tc>
        <w:tc>
          <w:tcPr>
            <w:tcW w:w="3373" w:type="dxa"/>
            <w:shd w:val="clear" w:color="auto" w:fill="D9D9D9" w:themeFill="background1" w:themeFillShade="D9"/>
          </w:tcPr>
          <w:p w14:paraId="58A1C1FE" w14:textId="34D650D9" w:rsidR="00FE5091" w:rsidRPr="0075156A" w:rsidRDefault="00B00979" w:rsidP="00FE5091">
            <w:pPr>
              <w:rPr>
                <w:rFonts w:ascii="Arial" w:hAnsi="Arial" w:cs="Arial"/>
                <w:sz w:val="20"/>
                <w:szCs w:val="20"/>
              </w:rPr>
            </w:pPr>
            <w:r>
              <w:rPr>
                <w:rFonts w:ascii="Arial" w:hAnsi="Arial" w:cs="Arial"/>
                <w:sz w:val="20"/>
                <w:szCs w:val="20"/>
              </w:rPr>
              <w:t>A</w:t>
            </w:r>
            <w:r w:rsidR="00FE5091" w:rsidRPr="0075156A">
              <w:rPr>
                <w:rFonts w:ascii="Arial" w:hAnsi="Arial" w:cs="Arial"/>
                <w:sz w:val="20"/>
                <w:szCs w:val="20"/>
              </w:rPr>
              <w:t>rrangements for coordinat</w:t>
            </w:r>
            <w:r>
              <w:rPr>
                <w:rFonts w:ascii="Arial" w:hAnsi="Arial" w:cs="Arial"/>
                <w:sz w:val="20"/>
                <w:szCs w:val="20"/>
              </w:rPr>
              <w:t>ing</w:t>
            </w:r>
            <w:r w:rsidR="00FE5091" w:rsidRPr="0075156A">
              <w:rPr>
                <w:rFonts w:ascii="Arial" w:hAnsi="Arial" w:cs="Arial"/>
                <w:sz w:val="20"/>
                <w:szCs w:val="20"/>
              </w:rPr>
              <w:t xml:space="preserve"> ongoing design work and handling of design changes</w:t>
            </w:r>
          </w:p>
        </w:tc>
        <w:tc>
          <w:tcPr>
            <w:tcW w:w="6369" w:type="dxa"/>
          </w:tcPr>
          <w:p w14:paraId="509C0158" w14:textId="77777777" w:rsidR="00FE5091" w:rsidRPr="0075156A" w:rsidRDefault="00FE5091" w:rsidP="00FE5091">
            <w:pPr>
              <w:jc w:val="both"/>
              <w:rPr>
                <w:rFonts w:ascii="Arial" w:hAnsi="Arial" w:cs="Arial"/>
                <w:sz w:val="20"/>
                <w:szCs w:val="20"/>
              </w:rPr>
            </w:pPr>
          </w:p>
        </w:tc>
      </w:tr>
      <w:tr w:rsidR="00FE5091" w:rsidRPr="0075156A" w14:paraId="6E4F973A" w14:textId="77777777" w:rsidTr="00E037B9">
        <w:tc>
          <w:tcPr>
            <w:tcW w:w="607" w:type="dxa"/>
            <w:shd w:val="clear" w:color="auto" w:fill="D9D9D9" w:themeFill="background1" w:themeFillShade="D9"/>
            <w:vAlign w:val="center"/>
          </w:tcPr>
          <w:p w14:paraId="7EFBB70E" w14:textId="0B565CA6" w:rsidR="00FE5091" w:rsidRPr="0075156A" w:rsidRDefault="00FE5091" w:rsidP="00E037B9">
            <w:pPr>
              <w:jc w:val="center"/>
              <w:rPr>
                <w:rFonts w:ascii="Arial" w:hAnsi="Arial" w:cs="Arial"/>
                <w:sz w:val="20"/>
                <w:szCs w:val="20"/>
              </w:rPr>
            </w:pPr>
            <w:r w:rsidRPr="0075156A">
              <w:rPr>
                <w:rFonts w:ascii="Arial" w:hAnsi="Arial" w:cs="Arial"/>
                <w:sz w:val="20"/>
                <w:szCs w:val="20"/>
              </w:rPr>
              <w:t>4.2</w:t>
            </w:r>
          </w:p>
        </w:tc>
        <w:tc>
          <w:tcPr>
            <w:tcW w:w="3373" w:type="dxa"/>
            <w:shd w:val="clear" w:color="auto" w:fill="D9D9D9" w:themeFill="background1" w:themeFillShade="D9"/>
          </w:tcPr>
          <w:p w14:paraId="19AA7E30" w14:textId="13A43137" w:rsidR="00FE5091" w:rsidRPr="0075156A" w:rsidRDefault="00B00979" w:rsidP="00FE5091">
            <w:pPr>
              <w:rPr>
                <w:rFonts w:ascii="Arial" w:hAnsi="Arial" w:cs="Arial"/>
                <w:sz w:val="20"/>
                <w:szCs w:val="20"/>
              </w:rPr>
            </w:pPr>
            <w:r>
              <w:rPr>
                <w:rFonts w:ascii="Arial" w:hAnsi="Arial" w:cs="Arial"/>
                <w:sz w:val="20"/>
                <w:szCs w:val="20"/>
              </w:rPr>
              <w:t>S</w:t>
            </w:r>
            <w:r w:rsidR="00FE5091" w:rsidRPr="0075156A">
              <w:rPr>
                <w:rFonts w:ascii="Arial" w:hAnsi="Arial" w:cs="Arial"/>
                <w:sz w:val="20"/>
                <w:szCs w:val="20"/>
              </w:rPr>
              <w:t xml:space="preserve">ignificant </w:t>
            </w:r>
            <w:r>
              <w:rPr>
                <w:rFonts w:ascii="Arial" w:hAnsi="Arial" w:cs="Arial"/>
                <w:sz w:val="20"/>
                <w:szCs w:val="20"/>
              </w:rPr>
              <w:t xml:space="preserve">design </w:t>
            </w:r>
            <w:r w:rsidR="00FE5091" w:rsidRPr="0075156A">
              <w:rPr>
                <w:rFonts w:ascii="Arial" w:hAnsi="Arial" w:cs="Arial"/>
                <w:sz w:val="20"/>
                <w:szCs w:val="20"/>
              </w:rPr>
              <w:t>risks identified during design</w:t>
            </w:r>
            <w:r>
              <w:rPr>
                <w:rFonts w:ascii="Arial" w:hAnsi="Arial" w:cs="Arial"/>
                <w:sz w:val="20"/>
                <w:szCs w:val="20"/>
              </w:rPr>
              <w:t xml:space="preserve"> stages. </w:t>
            </w:r>
          </w:p>
        </w:tc>
        <w:tc>
          <w:tcPr>
            <w:tcW w:w="6369" w:type="dxa"/>
          </w:tcPr>
          <w:p w14:paraId="3CB7B2B5" w14:textId="77777777" w:rsidR="00FE5091" w:rsidRPr="0075156A" w:rsidRDefault="00FE5091" w:rsidP="00FE5091">
            <w:pPr>
              <w:jc w:val="both"/>
              <w:rPr>
                <w:rFonts w:ascii="Arial" w:hAnsi="Arial" w:cs="Arial"/>
                <w:sz w:val="20"/>
                <w:szCs w:val="20"/>
              </w:rPr>
            </w:pPr>
          </w:p>
        </w:tc>
      </w:tr>
      <w:tr w:rsidR="00FE5091" w:rsidRPr="0075156A" w14:paraId="470AE743" w14:textId="77777777" w:rsidTr="00E037B9">
        <w:tc>
          <w:tcPr>
            <w:tcW w:w="607" w:type="dxa"/>
            <w:shd w:val="clear" w:color="auto" w:fill="D9D9D9" w:themeFill="background1" w:themeFillShade="D9"/>
            <w:vAlign w:val="center"/>
          </w:tcPr>
          <w:p w14:paraId="39B87F96" w14:textId="368C1805" w:rsidR="00FE5091" w:rsidRPr="0075156A" w:rsidRDefault="00FE5091" w:rsidP="00E037B9">
            <w:pPr>
              <w:jc w:val="center"/>
              <w:rPr>
                <w:rFonts w:ascii="Arial" w:hAnsi="Arial" w:cs="Arial"/>
                <w:sz w:val="20"/>
                <w:szCs w:val="20"/>
              </w:rPr>
            </w:pPr>
            <w:r w:rsidRPr="0075156A">
              <w:rPr>
                <w:rFonts w:ascii="Arial" w:hAnsi="Arial" w:cs="Arial"/>
                <w:sz w:val="20"/>
                <w:szCs w:val="20"/>
              </w:rPr>
              <w:t>4.3</w:t>
            </w:r>
          </w:p>
        </w:tc>
        <w:tc>
          <w:tcPr>
            <w:tcW w:w="3373" w:type="dxa"/>
            <w:shd w:val="clear" w:color="auto" w:fill="D9D9D9" w:themeFill="background1" w:themeFillShade="D9"/>
          </w:tcPr>
          <w:p w14:paraId="76037382" w14:textId="533B5320" w:rsidR="00FE5091" w:rsidRPr="0075156A" w:rsidRDefault="00B00979" w:rsidP="00FE5091">
            <w:pPr>
              <w:rPr>
                <w:rFonts w:ascii="Arial" w:hAnsi="Arial" w:cs="Arial"/>
                <w:sz w:val="20"/>
                <w:szCs w:val="20"/>
              </w:rPr>
            </w:pPr>
            <w:r>
              <w:rPr>
                <w:rFonts w:ascii="Arial" w:hAnsi="Arial" w:cs="Arial"/>
                <w:sz w:val="20"/>
                <w:szCs w:val="20"/>
              </w:rPr>
              <w:t xml:space="preserve">Some </w:t>
            </w:r>
            <w:r w:rsidR="00FE5091" w:rsidRPr="0075156A">
              <w:rPr>
                <w:rFonts w:ascii="Arial" w:hAnsi="Arial" w:cs="Arial"/>
                <w:sz w:val="20"/>
                <w:szCs w:val="20"/>
              </w:rPr>
              <w:t>design assumptions that contractors should be aware of</w:t>
            </w:r>
          </w:p>
        </w:tc>
        <w:tc>
          <w:tcPr>
            <w:tcW w:w="6369" w:type="dxa"/>
          </w:tcPr>
          <w:p w14:paraId="7D733025" w14:textId="77777777" w:rsidR="00FE5091" w:rsidRPr="0075156A" w:rsidRDefault="00FE5091" w:rsidP="00FE5091">
            <w:pPr>
              <w:jc w:val="both"/>
              <w:rPr>
                <w:rFonts w:ascii="Arial" w:hAnsi="Arial" w:cs="Arial"/>
                <w:sz w:val="20"/>
                <w:szCs w:val="20"/>
              </w:rPr>
            </w:pPr>
          </w:p>
        </w:tc>
      </w:tr>
      <w:tr w:rsidR="00FE5091" w:rsidRPr="0075156A" w14:paraId="0BE126D7" w14:textId="77777777" w:rsidTr="00E037B9">
        <w:tc>
          <w:tcPr>
            <w:tcW w:w="607" w:type="dxa"/>
            <w:shd w:val="clear" w:color="auto" w:fill="D9D9D9" w:themeFill="background1" w:themeFillShade="D9"/>
            <w:vAlign w:val="center"/>
          </w:tcPr>
          <w:p w14:paraId="61C97FAB" w14:textId="34F61845" w:rsidR="00FE5091" w:rsidRPr="0075156A" w:rsidRDefault="00FE5091" w:rsidP="00E037B9">
            <w:pPr>
              <w:jc w:val="center"/>
              <w:rPr>
                <w:rFonts w:ascii="Arial" w:hAnsi="Arial" w:cs="Arial"/>
                <w:sz w:val="20"/>
                <w:szCs w:val="20"/>
              </w:rPr>
            </w:pPr>
            <w:r w:rsidRPr="0075156A">
              <w:rPr>
                <w:rFonts w:ascii="Arial" w:hAnsi="Arial" w:cs="Arial"/>
                <w:sz w:val="20"/>
                <w:szCs w:val="20"/>
              </w:rPr>
              <w:t>4.4</w:t>
            </w:r>
          </w:p>
        </w:tc>
        <w:tc>
          <w:tcPr>
            <w:tcW w:w="3373" w:type="dxa"/>
            <w:shd w:val="clear" w:color="auto" w:fill="D9D9D9" w:themeFill="background1" w:themeFillShade="D9"/>
          </w:tcPr>
          <w:p w14:paraId="0A33A342" w14:textId="26C67C79" w:rsidR="00FE5091" w:rsidRPr="0075156A" w:rsidRDefault="00B00979" w:rsidP="00FE5091">
            <w:pPr>
              <w:rPr>
                <w:rFonts w:ascii="Arial" w:hAnsi="Arial" w:cs="Arial"/>
                <w:sz w:val="20"/>
                <w:szCs w:val="20"/>
              </w:rPr>
            </w:pPr>
            <w:r>
              <w:rPr>
                <w:rFonts w:ascii="Arial" w:hAnsi="Arial" w:cs="Arial"/>
                <w:sz w:val="20"/>
                <w:szCs w:val="20"/>
              </w:rPr>
              <w:t>M</w:t>
            </w:r>
            <w:r w:rsidR="00FE5091" w:rsidRPr="0075156A">
              <w:rPr>
                <w:rFonts w:ascii="Arial" w:hAnsi="Arial" w:cs="Arial"/>
                <w:sz w:val="20"/>
                <w:szCs w:val="20"/>
              </w:rPr>
              <w:t xml:space="preserve">aterials that will require </w:t>
            </w:r>
            <w:proofErr w:type="gramStart"/>
            <w:r w:rsidR="00FE5091" w:rsidRPr="0075156A">
              <w:rPr>
                <w:rFonts w:ascii="Arial" w:hAnsi="Arial" w:cs="Arial"/>
                <w:sz w:val="20"/>
                <w:szCs w:val="20"/>
              </w:rPr>
              <w:t>particular precautions</w:t>
            </w:r>
            <w:proofErr w:type="gramEnd"/>
            <w:r w:rsidR="00FE5091" w:rsidRPr="0075156A">
              <w:rPr>
                <w:rFonts w:ascii="Arial" w:hAnsi="Arial" w:cs="Arial"/>
                <w:sz w:val="20"/>
                <w:szCs w:val="20"/>
              </w:rPr>
              <w:t xml:space="preserve"> </w:t>
            </w:r>
          </w:p>
        </w:tc>
        <w:tc>
          <w:tcPr>
            <w:tcW w:w="6369" w:type="dxa"/>
          </w:tcPr>
          <w:p w14:paraId="7A0AD02C" w14:textId="77777777" w:rsidR="00FE5091" w:rsidRPr="0075156A" w:rsidRDefault="00FE5091" w:rsidP="00FE5091">
            <w:pPr>
              <w:jc w:val="both"/>
              <w:rPr>
                <w:rFonts w:ascii="Arial" w:hAnsi="Arial" w:cs="Arial"/>
                <w:sz w:val="20"/>
                <w:szCs w:val="20"/>
              </w:rPr>
            </w:pPr>
          </w:p>
        </w:tc>
      </w:tr>
      <w:tr w:rsidR="00906320" w:rsidRPr="0075156A" w14:paraId="2FE415C6" w14:textId="77777777" w:rsidTr="00E037B9">
        <w:tc>
          <w:tcPr>
            <w:tcW w:w="607" w:type="dxa"/>
            <w:shd w:val="clear" w:color="auto" w:fill="D9D9D9" w:themeFill="background1" w:themeFillShade="D9"/>
            <w:vAlign w:val="center"/>
          </w:tcPr>
          <w:p w14:paraId="6339126D" w14:textId="03CAF9D0" w:rsidR="00906320" w:rsidRPr="0075156A" w:rsidRDefault="004F5D20" w:rsidP="00E037B9">
            <w:pPr>
              <w:jc w:val="center"/>
              <w:rPr>
                <w:rFonts w:ascii="Arial" w:hAnsi="Arial" w:cs="Arial"/>
                <w:sz w:val="20"/>
                <w:szCs w:val="20"/>
              </w:rPr>
            </w:pPr>
            <w:r>
              <w:rPr>
                <w:rFonts w:ascii="Arial" w:hAnsi="Arial" w:cs="Arial"/>
                <w:sz w:val="20"/>
                <w:szCs w:val="20"/>
              </w:rPr>
              <w:t>4.5</w:t>
            </w:r>
          </w:p>
        </w:tc>
        <w:tc>
          <w:tcPr>
            <w:tcW w:w="3373" w:type="dxa"/>
            <w:shd w:val="clear" w:color="auto" w:fill="D9D9D9" w:themeFill="background1" w:themeFillShade="D9"/>
          </w:tcPr>
          <w:p w14:paraId="1F84C5CD" w14:textId="6F9D28B4" w:rsidR="00906320" w:rsidRPr="0075156A" w:rsidRDefault="00114776" w:rsidP="00FE5091">
            <w:pPr>
              <w:rPr>
                <w:rFonts w:ascii="Arial" w:hAnsi="Arial" w:cs="Arial"/>
                <w:sz w:val="20"/>
                <w:szCs w:val="20"/>
              </w:rPr>
            </w:pPr>
            <w:r>
              <w:rPr>
                <w:rFonts w:ascii="Arial" w:hAnsi="Arial" w:cs="Arial"/>
                <w:sz w:val="20"/>
                <w:szCs w:val="20"/>
              </w:rPr>
              <w:t xml:space="preserve">Planned </w:t>
            </w:r>
            <w:r w:rsidR="00B00979">
              <w:rPr>
                <w:rFonts w:ascii="Arial" w:hAnsi="Arial" w:cs="Arial"/>
                <w:sz w:val="20"/>
                <w:szCs w:val="20"/>
              </w:rPr>
              <w:t>D</w:t>
            </w:r>
            <w:r w:rsidR="004F5D20">
              <w:rPr>
                <w:rFonts w:ascii="Arial" w:hAnsi="Arial" w:cs="Arial"/>
                <w:sz w:val="20"/>
                <w:szCs w:val="20"/>
              </w:rPr>
              <w:t>emolition</w:t>
            </w:r>
            <w:r>
              <w:rPr>
                <w:rFonts w:ascii="Arial" w:hAnsi="Arial" w:cs="Arial"/>
                <w:sz w:val="20"/>
                <w:szCs w:val="20"/>
              </w:rPr>
              <w:t xml:space="preserve">s and how these may impact </w:t>
            </w:r>
            <w:r w:rsidR="004F5D20">
              <w:rPr>
                <w:rFonts w:ascii="Arial" w:hAnsi="Arial" w:cs="Arial"/>
                <w:sz w:val="20"/>
                <w:szCs w:val="20"/>
              </w:rPr>
              <w:t xml:space="preserve">structural integrity. </w:t>
            </w:r>
          </w:p>
        </w:tc>
        <w:tc>
          <w:tcPr>
            <w:tcW w:w="6369" w:type="dxa"/>
          </w:tcPr>
          <w:p w14:paraId="43A51A05" w14:textId="77777777" w:rsidR="00906320" w:rsidRPr="0075156A" w:rsidRDefault="00906320" w:rsidP="00FE5091">
            <w:pPr>
              <w:jc w:val="both"/>
              <w:rPr>
                <w:rFonts w:ascii="Arial" w:hAnsi="Arial" w:cs="Arial"/>
                <w:sz w:val="20"/>
                <w:szCs w:val="20"/>
              </w:rPr>
            </w:pPr>
          </w:p>
        </w:tc>
      </w:tr>
      <w:tr w:rsidR="00906320" w:rsidRPr="0075156A" w14:paraId="7BCE9202" w14:textId="77777777" w:rsidTr="00E037B9">
        <w:tc>
          <w:tcPr>
            <w:tcW w:w="607" w:type="dxa"/>
            <w:shd w:val="clear" w:color="auto" w:fill="D9D9D9" w:themeFill="background1" w:themeFillShade="D9"/>
            <w:vAlign w:val="center"/>
          </w:tcPr>
          <w:p w14:paraId="0203FDBF" w14:textId="19A06D71" w:rsidR="00906320" w:rsidRPr="0075156A" w:rsidRDefault="004F5D20" w:rsidP="00E037B9">
            <w:pPr>
              <w:jc w:val="center"/>
              <w:rPr>
                <w:rFonts w:ascii="Arial" w:hAnsi="Arial" w:cs="Arial"/>
                <w:sz w:val="20"/>
                <w:szCs w:val="20"/>
              </w:rPr>
            </w:pPr>
            <w:r>
              <w:rPr>
                <w:rFonts w:ascii="Arial" w:hAnsi="Arial" w:cs="Arial"/>
                <w:sz w:val="20"/>
                <w:szCs w:val="20"/>
              </w:rPr>
              <w:t>4.6</w:t>
            </w:r>
          </w:p>
        </w:tc>
        <w:tc>
          <w:tcPr>
            <w:tcW w:w="3373" w:type="dxa"/>
            <w:shd w:val="clear" w:color="auto" w:fill="D9D9D9" w:themeFill="background1" w:themeFillShade="D9"/>
          </w:tcPr>
          <w:p w14:paraId="2F75FBB4" w14:textId="402E060D" w:rsidR="00906320" w:rsidRPr="0075156A" w:rsidRDefault="006B1591" w:rsidP="00FE5091">
            <w:pPr>
              <w:rPr>
                <w:rFonts w:ascii="Arial" w:hAnsi="Arial" w:cs="Arial"/>
                <w:sz w:val="20"/>
                <w:szCs w:val="20"/>
              </w:rPr>
            </w:pPr>
            <w:r>
              <w:rPr>
                <w:rFonts w:ascii="Arial" w:hAnsi="Arial" w:cs="Arial"/>
                <w:sz w:val="20"/>
                <w:szCs w:val="20"/>
              </w:rPr>
              <w:t>E</w:t>
            </w:r>
            <w:r w:rsidR="00956799" w:rsidRPr="00956799">
              <w:rPr>
                <w:rFonts w:ascii="Arial" w:hAnsi="Arial" w:cs="Arial"/>
                <w:sz w:val="20"/>
                <w:szCs w:val="20"/>
              </w:rPr>
              <w:t xml:space="preserve">xcavations </w:t>
            </w:r>
            <w:r>
              <w:rPr>
                <w:rFonts w:ascii="Arial" w:hAnsi="Arial" w:cs="Arial"/>
                <w:sz w:val="20"/>
                <w:szCs w:val="20"/>
              </w:rPr>
              <w:t xml:space="preserve">and </w:t>
            </w:r>
            <w:r w:rsidR="004F5D20">
              <w:rPr>
                <w:rFonts w:ascii="Arial" w:hAnsi="Arial" w:cs="Arial"/>
                <w:sz w:val="20"/>
                <w:szCs w:val="20"/>
              </w:rPr>
              <w:t>implications for underground services</w:t>
            </w:r>
            <w:r w:rsidR="00243A28">
              <w:rPr>
                <w:rFonts w:ascii="Arial" w:hAnsi="Arial" w:cs="Arial"/>
                <w:sz w:val="20"/>
                <w:szCs w:val="20"/>
              </w:rPr>
              <w:t xml:space="preserve"> and whether the ground is contaminated or not.</w:t>
            </w:r>
          </w:p>
          <w:p w14:paraId="6E2A47C6" w14:textId="13A4AC63" w:rsidR="00906320" w:rsidRPr="0075156A" w:rsidRDefault="00906320" w:rsidP="00FE5091">
            <w:pPr>
              <w:rPr>
                <w:rFonts w:ascii="Arial" w:hAnsi="Arial" w:cs="Arial"/>
                <w:sz w:val="20"/>
                <w:szCs w:val="20"/>
              </w:rPr>
            </w:pPr>
          </w:p>
        </w:tc>
        <w:tc>
          <w:tcPr>
            <w:tcW w:w="6369" w:type="dxa"/>
          </w:tcPr>
          <w:p w14:paraId="67106A65" w14:textId="77777777" w:rsidR="00906320" w:rsidRPr="0075156A" w:rsidRDefault="00906320" w:rsidP="00FE5091">
            <w:pPr>
              <w:jc w:val="both"/>
              <w:rPr>
                <w:rFonts w:ascii="Arial" w:hAnsi="Arial" w:cs="Arial"/>
                <w:sz w:val="20"/>
                <w:szCs w:val="20"/>
              </w:rPr>
            </w:pPr>
          </w:p>
        </w:tc>
      </w:tr>
      <w:tr w:rsidR="00906320" w:rsidRPr="0075156A" w14:paraId="5F79B926" w14:textId="77777777" w:rsidTr="00E037B9">
        <w:tc>
          <w:tcPr>
            <w:tcW w:w="607" w:type="dxa"/>
            <w:shd w:val="clear" w:color="auto" w:fill="D9D9D9" w:themeFill="background1" w:themeFillShade="D9"/>
            <w:vAlign w:val="center"/>
          </w:tcPr>
          <w:p w14:paraId="7CD1D8FB" w14:textId="1E70A462" w:rsidR="00906320" w:rsidRPr="0075156A" w:rsidRDefault="00975463" w:rsidP="00E037B9">
            <w:pPr>
              <w:jc w:val="center"/>
              <w:rPr>
                <w:rFonts w:ascii="Arial" w:hAnsi="Arial" w:cs="Arial"/>
                <w:sz w:val="20"/>
                <w:szCs w:val="20"/>
              </w:rPr>
            </w:pPr>
            <w:r>
              <w:rPr>
                <w:rFonts w:ascii="Arial" w:hAnsi="Arial" w:cs="Arial"/>
                <w:sz w:val="20"/>
                <w:szCs w:val="20"/>
              </w:rPr>
              <w:t>4.7</w:t>
            </w:r>
          </w:p>
        </w:tc>
        <w:tc>
          <w:tcPr>
            <w:tcW w:w="3373" w:type="dxa"/>
            <w:shd w:val="clear" w:color="auto" w:fill="D9D9D9" w:themeFill="background1" w:themeFillShade="D9"/>
          </w:tcPr>
          <w:p w14:paraId="197E0E70" w14:textId="7DB44425" w:rsidR="00906320" w:rsidRPr="0075156A" w:rsidRDefault="001109A2" w:rsidP="00FE5091">
            <w:pPr>
              <w:rPr>
                <w:rFonts w:ascii="Arial" w:hAnsi="Arial" w:cs="Arial"/>
                <w:sz w:val="20"/>
                <w:szCs w:val="20"/>
              </w:rPr>
            </w:pPr>
            <w:r>
              <w:rPr>
                <w:rFonts w:ascii="Arial" w:hAnsi="Arial" w:cs="Arial"/>
                <w:sz w:val="20"/>
                <w:szCs w:val="20"/>
              </w:rPr>
              <w:t xml:space="preserve">Scaffolding </w:t>
            </w:r>
            <w:r w:rsidR="00147B15">
              <w:rPr>
                <w:rFonts w:ascii="Arial" w:hAnsi="Arial" w:cs="Arial"/>
                <w:sz w:val="20"/>
                <w:szCs w:val="20"/>
              </w:rPr>
              <w:t>arrangements,</w:t>
            </w:r>
            <w:r>
              <w:rPr>
                <w:rFonts w:ascii="Arial" w:hAnsi="Arial" w:cs="Arial"/>
                <w:sz w:val="20"/>
                <w:szCs w:val="20"/>
              </w:rPr>
              <w:t xml:space="preserve"> </w:t>
            </w:r>
            <w:r w:rsidR="00147B15">
              <w:rPr>
                <w:rFonts w:ascii="Arial" w:hAnsi="Arial" w:cs="Arial"/>
                <w:sz w:val="20"/>
                <w:szCs w:val="20"/>
              </w:rPr>
              <w:t xml:space="preserve">agreed or preferred </w:t>
            </w:r>
            <w:r w:rsidR="009B2153">
              <w:rPr>
                <w:rFonts w:ascii="Arial" w:hAnsi="Arial" w:cs="Arial"/>
                <w:sz w:val="20"/>
                <w:szCs w:val="20"/>
              </w:rPr>
              <w:t xml:space="preserve">location and </w:t>
            </w:r>
            <w:r w:rsidR="006B1591">
              <w:rPr>
                <w:rFonts w:ascii="Arial" w:hAnsi="Arial" w:cs="Arial"/>
                <w:sz w:val="20"/>
                <w:szCs w:val="20"/>
              </w:rPr>
              <w:t>College standards</w:t>
            </w:r>
            <w:r w:rsidR="009B2153">
              <w:rPr>
                <w:rFonts w:ascii="Arial" w:hAnsi="Arial" w:cs="Arial"/>
                <w:sz w:val="20"/>
                <w:szCs w:val="20"/>
              </w:rPr>
              <w:t xml:space="preserve"> </w:t>
            </w:r>
          </w:p>
        </w:tc>
        <w:tc>
          <w:tcPr>
            <w:tcW w:w="6369" w:type="dxa"/>
          </w:tcPr>
          <w:p w14:paraId="3080FBB1" w14:textId="5990B769" w:rsidR="006122C2" w:rsidRDefault="00D46FA3" w:rsidP="00FE5091">
            <w:pPr>
              <w:jc w:val="both"/>
              <w:rPr>
                <w:rFonts w:ascii="Arial" w:hAnsi="Arial" w:cs="Arial"/>
                <w:sz w:val="20"/>
                <w:szCs w:val="20"/>
              </w:rPr>
            </w:pPr>
            <w:r>
              <w:rPr>
                <w:rFonts w:ascii="Arial" w:hAnsi="Arial" w:cs="Arial"/>
                <w:sz w:val="20"/>
                <w:szCs w:val="20"/>
              </w:rPr>
              <w:t>See- Health and Safety Code of Practice</w:t>
            </w:r>
            <w:r w:rsidR="006122C2">
              <w:rPr>
                <w:rFonts w:ascii="Arial" w:hAnsi="Arial" w:cs="Arial"/>
                <w:sz w:val="20"/>
                <w:szCs w:val="20"/>
              </w:rPr>
              <w:t xml:space="preserve"> 2019(p19) </w:t>
            </w:r>
          </w:p>
          <w:p w14:paraId="6A07F031" w14:textId="4850595A" w:rsidR="00906320" w:rsidRDefault="00F072AD" w:rsidP="00FE5091">
            <w:pPr>
              <w:jc w:val="both"/>
              <w:rPr>
                <w:rFonts w:ascii="Arial" w:hAnsi="Arial" w:cs="Arial"/>
                <w:sz w:val="20"/>
                <w:szCs w:val="20"/>
              </w:rPr>
            </w:pPr>
            <w:hyperlink r:id="rId20" w:history="1">
              <w:r w:rsidR="006122C2" w:rsidRPr="0056683A">
                <w:rPr>
                  <w:rStyle w:val="Hyperlink"/>
                  <w:rFonts w:ascii="Arial" w:hAnsi="Arial" w:cs="Arial"/>
                  <w:sz w:val="20"/>
                  <w:szCs w:val="20"/>
                </w:rPr>
                <w:t>https://www.imperial.ac.uk/media/imperial-college/administration-and-support-services/estates-projects/public/resources/policystandards/csm02safetycop.pdf</w:t>
              </w:r>
            </w:hyperlink>
          </w:p>
          <w:p w14:paraId="13FCACB1" w14:textId="1FD92FB5" w:rsidR="006122C2" w:rsidRPr="0075156A" w:rsidRDefault="006122C2" w:rsidP="00FE5091">
            <w:pPr>
              <w:jc w:val="both"/>
              <w:rPr>
                <w:rFonts w:ascii="Arial" w:hAnsi="Arial" w:cs="Arial"/>
                <w:sz w:val="20"/>
                <w:szCs w:val="20"/>
              </w:rPr>
            </w:pPr>
          </w:p>
        </w:tc>
      </w:tr>
      <w:tr w:rsidR="00956799" w:rsidRPr="0075156A" w14:paraId="6796D469" w14:textId="77777777" w:rsidTr="00E037B9">
        <w:tc>
          <w:tcPr>
            <w:tcW w:w="607" w:type="dxa"/>
            <w:shd w:val="clear" w:color="auto" w:fill="D9D9D9" w:themeFill="background1" w:themeFillShade="D9"/>
            <w:vAlign w:val="center"/>
          </w:tcPr>
          <w:p w14:paraId="175378BD" w14:textId="6F313C72" w:rsidR="00956799" w:rsidRDefault="0062519B" w:rsidP="00E037B9">
            <w:pPr>
              <w:jc w:val="center"/>
              <w:rPr>
                <w:rFonts w:ascii="Arial" w:hAnsi="Arial" w:cs="Arial"/>
                <w:sz w:val="20"/>
                <w:szCs w:val="20"/>
              </w:rPr>
            </w:pPr>
            <w:r>
              <w:rPr>
                <w:rFonts w:ascii="Arial" w:hAnsi="Arial" w:cs="Arial"/>
                <w:sz w:val="20"/>
                <w:szCs w:val="20"/>
              </w:rPr>
              <w:t>4.8</w:t>
            </w:r>
          </w:p>
        </w:tc>
        <w:tc>
          <w:tcPr>
            <w:tcW w:w="3373" w:type="dxa"/>
            <w:shd w:val="clear" w:color="auto" w:fill="D9D9D9" w:themeFill="background1" w:themeFillShade="D9"/>
          </w:tcPr>
          <w:p w14:paraId="784B9D75" w14:textId="4FE04214" w:rsidR="00402317" w:rsidRPr="00975463" w:rsidRDefault="00E037B9" w:rsidP="00FE5091">
            <w:pPr>
              <w:rPr>
                <w:rFonts w:ascii="Arial" w:hAnsi="Arial" w:cs="Arial"/>
                <w:sz w:val="20"/>
                <w:szCs w:val="20"/>
              </w:rPr>
            </w:pPr>
            <w:r w:rsidRPr="00E037B9">
              <w:rPr>
                <w:rFonts w:ascii="Arial" w:hAnsi="Arial" w:cs="Arial"/>
                <w:sz w:val="20"/>
                <w:szCs w:val="20"/>
              </w:rPr>
              <w:t>Miscellaneous (Other important items not already covered under the section)</w:t>
            </w:r>
          </w:p>
        </w:tc>
        <w:tc>
          <w:tcPr>
            <w:tcW w:w="6369" w:type="dxa"/>
          </w:tcPr>
          <w:p w14:paraId="07E4978E" w14:textId="77777777" w:rsidR="00956799" w:rsidRPr="0075156A" w:rsidRDefault="00956799" w:rsidP="00FE5091">
            <w:pPr>
              <w:jc w:val="both"/>
              <w:rPr>
                <w:rFonts w:ascii="Arial" w:hAnsi="Arial" w:cs="Arial"/>
                <w:sz w:val="20"/>
                <w:szCs w:val="20"/>
              </w:rPr>
            </w:pPr>
          </w:p>
        </w:tc>
      </w:tr>
    </w:tbl>
    <w:p w14:paraId="77F00A21" w14:textId="77777777" w:rsidR="00E533B8" w:rsidRPr="0075156A" w:rsidRDefault="00E533B8" w:rsidP="005A1DAD">
      <w:pPr>
        <w:jc w:val="both"/>
        <w:rPr>
          <w:rFonts w:ascii="Arial" w:hAnsi="Arial" w:cs="Arial"/>
          <w:sz w:val="20"/>
          <w:szCs w:val="20"/>
        </w:rPr>
      </w:pPr>
    </w:p>
    <w:sectPr w:rsidR="00E533B8" w:rsidRPr="0075156A">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C6553" w14:textId="77777777" w:rsidR="00F072AD" w:rsidRDefault="00F072AD" w:rsidP="00F95412">
      <w:pPr>
        <w:spacing w:after="0" w:line="240" w:lineRule="auto"/>
      </w:pPr>
      <w:r>
        <w:separator/>
      </w:r>
    </w:p>
  </w:endnote>
  <w:endnote w:type="continuationSeparator" w:id="0">
    <w:p w14:paraId="3BDB91CE" w14:textId="77777777" w:rsidR="00F072AD" w:rsidRDefault="00F072AD" w:rsidP="00F95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4EACC" w14:textId="77777777" w:rsidR="00875CD1" w:rsidRDefault="00875CD1" w:rsidP="00875CD1">
    <w:pPr>
      <w:pStyle w:val="Footer"/>
    </w:pPr>
    <w:r>
      <w:t xml:space="preserve">Reference: </w:t>
    </w:r>
    <w:r>
      <w:tab/>
    </w:r>
    <w:r>
      <w:tab/>
      <w:t>Revision Date – 01.03.2021</w:t>
    </w:r>
  </w:p>
  <w:p w14:paraId="6B8327ED" w14:textId="57D604DC" w:rsidR="00875CD1" w:rsidRDefault="00875CD1" w:rsidP="00875CD1">
    <w:pPr>
      <w:pStyle w:val="Footer"/>
    </w:pPr>
    <w:r>
      <w:t>Pre-Construction Information -</w:t>
    </w:r>
    <w:r>
      <w:t>CDM NOTIFICATION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85D54" w14:textId="77777777" w:rsidR="00F072AD" w:rsidRDefault="00F072AD" w:rsidP="00F95412">
      <w:pPr>
        <w:spacing w:after="0" w:line="240" w:lineRule="auto"/>
      </w:pPr>
      <w:r>
        <w:separator/>
      </w:r>
    </w:p>
  </w:footnote>
  <w:footnote w:type="continuationSeparator" w:id="0">
    <w:p w14:paraId="56EDDAE0" w14:textId="77777777" w:rsidR="00F072AD" w:rsidRDefault="00F072AD" w:rsidP="00F954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4DD42" w14:textId="7A9CCE1A" w:rsidR="00E533B8" w:rsidRDefault="00E533B8" w:rsidP="00F95412">
    <w:pPr>
      <w:pStyle w:val="Header"/>
      <w:jc w:val="right"/>
    </w:pPr>
    <w:r>
      <w:rPr>
        <w:rFonts w:ascii="Arial" w:hAnsi="Arial" w:cs="Arial"/>
        <w:noProof/>
        <w:sz w:val="20"/>
        <w:lang w:eastAsia="en-GB"/>
      </w:rPr>
      <w:drawing>
        <wp:anchor distT="0" distB="0" distL="114300" distR="114300" simplePos="0" relativeHeight="251659264" behindDoc="1" locked="0" layoutInCell="1" allowOverlap="1" wp14:anchorId="4CF719C6" wp14:editId="4F25089D">
          <wp:simplePos x="0" y="0"/>
          <wp:positionH relativeFrom="column">
            <wp:posOffset>-310515</wp:posOffset>
          </wp:positionH>
          <wp:positionV relativeFrom="paragraph">
            <wp:posOffset>-69850</wp:posOffset>
          </wp:positionV>
          <wp:extent cx="1812290" cy="473710"/>
          <wp:effectExtent l="19050" t="0" r="0" b="0"/>
          <wp:wrapNone/>
          <wp:docPr id="1" name="Picture 1" descr="IMP_ML_K_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_ML_K_PT"/>
                  <pic:cNvPicPr>
                    <a:picLocks noChangeAspect="1" noChangeArrowheads="1"/>
                  </pic:cNvPicPr>
                </pic:nvPicPr>
                <pic:blipFill>
                  <a:blip r:embed="rId1">
                    <a:lum contrast="24000"/>
                  </a:blip>
                  <a:srcRect/>
                  <a:stretch>
                    <a:fillRect/>
                  </a:stretch>
                </pic:blipFill>
                <pic:spPr bwMode="auto">
                  <a:xfrm>
                    <a:off x="0" y="0"/>
                    <a:ext cx="1812290" cy="473710"/>
                  </a:xfrm>
                  <a:prstGeom prst="rect">
                    <a:avLst/>
                  </a:prstGeom>
                  <a:noFill/>
                </pic:spPr>
              </pic:pic>
            </a:graphicData>
          </a:graphic>
        </wp:anchor>
      </w:drawing>
    </w:r>
    <w:r>
      <w:t>Estates Op</w:t>
    </w:r>
    <w:r w:rsidR="008A44E1">
      <w:t>erations</w:t>
    </w:r>
  </w:p>
  <w:p w14:paraId="02C906E5" w14:textId="6B7D4EA3" w:rsidR="00E533B8" w:rsidRDefault="00E533B8" w:rsidP="00F95412">
    <w:pPr>
      <w:pStyle w:val="Header"/>
      <w:jc w:val="right"/>
    </w:pPr>
    <w:r>
      <w:t>Imperial College London</w:t>
    </w:r>
  </w:p>
  <w:p w14:paraId="751A3177" w14:textId="77777777" w:rsidR="00E533B8" w:rsidRDefault="00E533B8" w:rsidP="00F95412">
    <w:pPr>
      <w:pStyle w:val="Header"/>
      <w:jc w:val="right"/>
    </w:pPr>
    <w:r>
      <w:t>South Kensington Campus</w:t>
    </w:r>
  </w:p>
  <w:p w14:paraId="0A36C634" w14:textId="55E5B478" w:rsidR="00E533B8" w:rsidRDefault="00E533B8" w:rsidP="00F95412">
    <w:pPr>
      <w:pStyle w:val="Header"/>
      <w:jc w:val="right"/>
    </w:pPr>
    <w:r>
      <w:t>London, SW7 2AZ</w:t>
    </w:r>
    <w:r>
      <w:rPr>
        <w:rFonts w:ascii="Arial" w:hAnsi="Arial" w:cs="Arial"/>
        <w:noProof/>
        <w:sz w:val="20"/>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27A1"/>
    <w:multiLevelType w:val="hybridMultilevel"/>
    <w:tmpl w:val="8A8C8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35278C"/>
    <w:multiLevelType w:val="hybridMultilevel"/>
    <w:tmpl w:val="3BF8248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6FB5B51"/>
    <w:multiLevelType w:val="hybridMultilevel"/>
    <w:tmpl w:val="072806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F23798"/>
    <w:multiLevelType w:val="hybridMultilevel"/>
    <w:tmpl w:val="2C04F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360627"/>
    <w:multiLevelType w:val="hybridMultilevel"/>
    <w:tmpl w:val="6BE238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E44A92"/>
    <w:multiLevelType w:val="hybridMultilevel"/>
    <w:tmpl w:val="02A0FA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3B7A0C"/>
    <w:multiLevelType w:val="hybridMultilevel"/>
    <w:tmpl w:val="D9FAE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3"/>
  </w:num>
  <w:num w:numId="5">
    <w:abstractNumId w:val="6"/>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412"/>
    <w:rsid w:val="000035D4"/>
    <w:rsid w:val="000235C3"/>
    <w:rsid w:val="001109A2"/>
    <w:rsid w:val="00114776"/>
    <w:rsid w:val="00115F6C"/>
    <w:rsid w:val="00136F23"/>
    <w:rsid w:val="00147B15"/>
    <w:rsid w:val="00201C4A"/>
    <w:rsid w:val="00224BD0"/>
    <w:rsid w:val="00231C01"/>
    <w:rsid w:val="00243A28"/>
    <w:rsid w:val="0028789E"/>
    <w:rsid w:val="002C504C"/>
    <w:rsid w:val="00347DCE"/>
    <w:rsid w:val="00377638"/>
    <w:rsid w:val="00383FAB"/>
    <w:rsid w:val="003A1C04"/>
    <w:rsid w:val="003B6917"/>
    <w:rsid w:val="00402317"/>
    <w:rsid w:val="00403588"/>
    <w:rsid w:val="00412C05"/>
    <w:rsid w:val="00452923"/>
    <w:rsid w:val="004C5637"/>
    <w:rsid w:val="004F5D20"/>
    <w:rsid w:val="00526369"/>
    <w:rsid w:val="00561367"/>
    <w:rsid w:val="0057332D"/>
    <w:rsid w:val="0057586C"/>
    <w:rsid w:val="005A1DAD"/>
    <w:rsid w:val="005B3DC8"/>
    <w:rsid w:val="006122C2"/>
    <w:rsid w:val="00613F3C"/>
    <w:rsid w:val="0062519B"/>
    <w:rsid w:val="00656B69"/>
    <w:rsid w:val="00670DBD"/>
    <w:rsid w:val="006B0A6A"/>
    <w:rsid w:val="006B1591"/>
    <w:rsid w:val="006D171D"/>
    <w:rsid w:val="006F0666"/>
    <w:rsid w:val="006F2337"/>
    <w:rsid w:val="00701E97"/>
    <w:rsid w:val="0075156A"/>
    <w:rsid w:val="00776CDA"/>
    <w:rsid w:val="007C37A0"/>
    <w:rsid w:val="00811369"/>
    <w:rsid w:val="00835A59"/>
    <w:rsid w:val="0085276F"/>
    <w:rsid w:val="00854703"/>
    <w:rsid w:val="00875CD1"/>
    <w:rsid w:val="00882EB0"/>
    <w:rsid w:val="0088612A"/>
    <w:rsid w:val="008A44E1"/>
    <w:rsid w:val="008E4A53"/>
    <w:rsid w:val="00906320"/>
    <w:rsid w:val="009129C3"/>
    <w:rsid w:val="009348DF"/>
    <w:rsid w:val="00956799"/>
    <w:rsid w:val="009644AB"/>
    <w:rsid w:val="00975463"/>
    <w:rsid w:val="009B2153"/>
    <w:rsid w:val="00A002E7"/>
    <w:rsid w:val="00A10AA6"/>
    <w:rsid w:val="00A3012E"/>
    <w:rsid w:val="00AB2023"/>
    <w:rsid w:val="00AD0C21"/>
    <w:rsid w:val="00AF054C"/>
    <w:rsid w:val="00B00979"/>
    <w:rsid w:val="00B10D87"/>
    <w:rsid w:val="00B42A1A"/>
    <w:rsid w:val="00B54AA7"/>
    <w:rsid w:val="00B56EA8"/>
    <w:rsid w:val="00B63E3D"/>
    <w:rsid w:val="00B94A16"/>
    <w:rsid w:val="00BD02B3"/>
    <w:rsid w:val="00BF64EC"/>
    <w:rsid w:val="00C368A9"/>
    <w:rsid w:val="00C5188C"/>
    <w:rsid w:val="00C75D42"/>
    <w:rsid w:val="00CC634F"/>
    <w:rsid w:val="00CD4859"/>
    <w:rsid w:val="00CF6D81"/>
    <w:rsid w:val="00D13264"/>
    <w:rsid w:val="00D13C3A"/>
    <w:rsid w:val="00D235D5"/>
    <w:rsid w:val="00D46FA3"/>
    <w:rsid w:val="00D521C8"/>
    <w:rsid w:val="00D5353F"/>
    <w:rsid w:val="00D57433"/>
    <w:rsid w:val="00D83E7B"/>
    <w:rsid w:val="00D85A41"/>
    <w:rsid w:val="00D87368"/>
    <w:rsid w:val="00DC4FAD"/>
    <w:rsid w:val="00DD5B50"/>
    <w:rsid w:val="00E037B9"/>
    <w:rsid w:val="00E13601"/>
    <w:rsid w:val="00E20D40"/>
    <w:rsid w:val="00E20FD3"/>
    <w:rsid w:val="00E35850"/>
    <w:rsid w:val="00E533B8"/>
    <w:rsid w:val="00E65899"/>
    <w:rsid w:val="00E90B87"/>
    <w:rsid w:val="00E9641A"/>
    <w:rsid w:val="00EA5BF1"/>
    <w:rsid w:val="00EC26C3"/>
    <w:rsid w:val="00F072AD"/>
    <w:rsid w:val="00F120DD"/>
    <w:rsid w:val="00F164B8"/>
    <w:rsid w:val="00F306C4"/>
    <w:rsid w:val="00F61E98"/>
    <w:rsid w:val="00F6371C"/>
    <w:rsid w:val="00F64622"/>
    <w:rsid w:val="00F7130F"/>
    <w:rsid w:val="00F7364C"/>
    <w:rsid w:val="00F74948"/>
    <w:rsid w:val="00F77362"/>
    <w:rsid w:val="00F90DA5"/>
    <w:rsid w:val="00F95412"/>
    <w:rsid w:val="00FA1B90"/>
    <w:rsid w:val="00FA2A3E"/>
    <w:rsid w:val="00FE5091"/>
    <w:rsid w:val="00FF5E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F1651"/>
  <w15:chartTrackingRefBased/>
  <w15:docId w15:val="{079088F6-038C-408D-A392-8903508E2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4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412"/>
  </w:style>
  <w:style w:type="paragraph" w:styleId="Footer">
    <w:name w:val="footer"/>
    <w:basedOn w:val="Normal"/>
    <w:link w:val="FooterChar"/>
    <w:uiPriority w:val="99"/>
    <w:unhideWhenUsed/>
    <w:rsid w:val="00F954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412"/>
  </w:style>
  <w:style w:type="table" w:styleId="TableGrid">
    <w:name w:val="Table Grid"/>
    <w:basedOn w:val="TableNormal"/>
    <w:uiPriority w:val="39"/>
    <w:rsid w:val="00F95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0FD3"/>
    <w:pPr>
      <w:ind w:left="720"/>
      <w:contextualSpacing/>
    </w:pPr>
  </w:style>
  <w:style w:type="character" w:styleId="Hyperlink">
    <w:name w:val="Hyperlink"/>
    <w:basedOn w:val="DefaultParagraphFont"/>
    <w:uiPriority w:val="99"/>
    <w:unhideWhenUsed/>
    <w:rsid w:val="00AB2023"/>
    <w:rPr>
      <w:color w:val="0563C1" w:themeColor="hyperlink"/>
      <w:u w:val="single"/>
    </w:rPr>
  </w:style>
  <w:style w:type="character" w:styleId="UnresolvedMention">
    <w:name w:val="Unresolved Mention"/>
    <w:basedOn w:val="DefaultParagraphFont"/>
    <w:uiPriority w:val="99"/>
    <w:semiHidden/>
    <w:unhideWhenUsed/>
    <w:rsid w:val="00AB2023"/>
    <w:rPr>
      <w:color w:val="605E5C"/>
      <w:shd w:val="clear" w:color="auto" w:fill="E1DFDD"/>
    </w:rPr>
  </w:style>
  <w:style w:type="character" w:styleId="FollowedHyperlink">
    <w:name w:val="FollowedHyperlink"/>
    <w:basedOn w:val="DefaultParagraphFont"/>
    <w:uiPriority w:val="99"/>
    <w:semiHidden/>
    <w:unhideWhenUsed/>
    <w:rsid w:val="00D85A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msenvironmental.co.uk" TargetMode="External"/><Relationship Id="rId13" Type="http://schemas.openxmlformats.org/officeDocument/2006/relationships/hyperlink" Target="http://www.imperial.ac.uk/estates-facilities/health-and-safety/fire-safety/fire-safety-cop/" TargetMode="External"/><Relationship Id="rId18" Type="http://schemas.openxmlformats.org/officeDocument/2006/relationships/hyperlink" Target="https://www.imperial.ac.uk/media/imperial-college/administration-and-support-services/estates-projects/public/resources/policystandards/csm11manualhandling.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imperial.ac.uk/estates-facilities/contractors/permit-to-work/" TargetMode="External"/><Relationship Id="rId17" Type="http://schemas.openxmlformats.org/officeDocument/2006/relationships/hyperlink" Target="https://www.imperial.ac.uk/media/imperial-college/administration-and-support-services/estates-projects/public/resources/policystandards/csm10dust.pdf" TargetMode="External"/><Relationship Id="rId2" Type="http://schemas.openxmlformats.org/officeDocument/2006/relationships/numbering" Target="numbering.xml"/><Relationship Id="rId16" Type="http://schemas.openxmlformats.org/officeDocument/2006/relationships/hyperlink" Target="https://www.imperial.ac.uk/media/imperial-college/administration-and-support-services/estates-projects/public/resources/policystandards/csm13vibration.pdf" TargetMode="External"/><Relationship Id="rId20" Type="http://schemas.openxmlformats.org/officeDocument/2006/relationships/hyperlink" Target="https://www.imperial.ac.uk/media/imperial-college/administration-and-support-services/estates-projects/public/resources/policystandards/csm02safetycop.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urbeck@imperial.ac.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mperial.ac.uk/media/imperial-college/administration-and-support-services/estates-projects/public/resources/policystandards/csm12noise.pdf" TargetMode="External"/><Relationship Id="rId23" Type="http://schemas.openxmlformats.org/officeDocument/2006/relationships/fontTable" Target="fontTable.xml"/><Relationship Id="rId10" Type="http://schemas.openxmlformats.org/officeDocument/2006/relationships/hyperlink" Target="mailto:p.clarkson@imperial.ac.uk" TargetMode="External"/><Relationship Id="rId19" Type="http://schemas.openxmlformats.org/officeDocument/2006/relationships/hyperlink" Target="https://www.imperial.ac.uk/media/imperial-college/administration-and-support-services/estates-projects/public/resources/policystandards/csm02safetycop.pdf" TargetMode="External"/><Relationship Id="rId4" Type="http://schemas.openxmlformats.org/officeDocument/2006/relationships/settings" Target="settings.xml"/><Relationship Id="rId9" Type="http://schemas.openxmlformats.org/officeDocument/2006/relationships/hyperlink" Target="mailto:n.welham@imperial.ac.uk" TargetMode="External"/><Relationship Id="rId14" Type="http://schemas.openxmlformats.org/officeDocument/2006/relationships/hyperlink" Target="https://www.imperial.ac.uk/media/imperial-college/administration-and-support-services/hr/public/procedures/smoke-free/Smoke-Free-Policy.pdf"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F2FF0-A48B-4905-A9DB-5E0E61BF4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2621</Words>
  <Characters>14944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Oduntan, Oluseyi J</dc:creator>
  <cp:keywords/>
  <dc:description/>
  <cp:lastModifiedBy>Oduntan, Oluseyi J</cp:lastModifiedBy>
  <cp:revision>8</cp:revision>
  <cp:lastPrinted>2020-02-21T14:44:00Z</cp:lastPrinted>
  <dcterms:created xsi:type="dcterms:W3CDTF">2020-09-24T10:45:00Z</dcterms:created>
  <dcterms:modified xsi:type="dcterms:W3CDTF">2021-03-01T11:38:00Z</dcterms:modified>
</cp:coreProperties>
</file>