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F057" w14:textId="288F714E" w:rsidR="00413662" w:rsidRPr="004F240C" w:rsidRDefault="00413662" w:rsidP="00413662">
      <w:pPr>
        <w:rPr>
          <w:b/>
          <w:bCs/>
          <w:sz w:val="36"/>
          <w:szCs w:val="36"/>
        </w:rPr>
      </w:pPr>
      <w:r w:rsidRPr="004F240C">
        <w:rPr>
          <w:b/>
          <w:bCs/>
          <w:sz w:val="36"/>
          <w:szCs w:val="36"/>
        </w:rPr>
        <w:t xml:space="preserve">Accessibility statement for </w:t>
      </w:r>
      <w:r w:rsidR="0011303D">
        <w:rPr>
          <w:b/>
          <w:bCs/>
          <w:sz w:val="36"/>
          <w:szCs w:val="36"/>
        </w:rPr>
        <w:t xml:space="preserve">Cosmic upgrade 2022 platform </w:t>
      </w:r>
      <w:proofErr w:type="gramStart"/>
      <w:r w:rsidR="003F4A78">
        <w:rPr>
          <w:b/>
          <w:bCs/>
          <w:sz w:val="36"/>
          <w:szCs w:val="36"/>
        </w:rPr>
        <w:t xml:space="preserve">   </w:t>
      </w:r>
      <w:r w:rsidR="0011303D">
        <w:rPr>
          <w:b/>
          <w:bCs/>
          <w:sz w:val="36"/>
          <w:szCs w:val="36"/>
        </w:rPr>
        <w:t>(</w:t>
      </w:r>
      <w:proofErr w:type="gramEnd"/>
      <w:r w:rsidR="003F4A78">
        <w:rPr>
          <w:b/>
          <w:bCs/>
          <w:sz w:val="36"/>
          <w:szCs w:val="36"/>
        </w:rPr>
        <w:t xml:space="preserve"> </w:t>
      </w:r>
      <w:hyperlink r:id="rId5" w:history="1">
        <w:r w:rsidR="003F4A78" w:rsidRPr="00C5134F">
          <w:rPr>
            <w:rStyle w:val="Hyperlink"/>
            <w:b/>
            <w:bCs/>
            <w:sz w:val="36"/>
            <w:szCs w:val="36"/>
          </w:rPr>
          <w:t>www.uniwarecloud.com</w:t>
        </w:r>
      </w:hyperlink>
      <w:r w:rsidR="003F4A78">
        <w:rPr>
          <w:b/>
          <w:bCs/>
          <w:sz w:val="36"/>
          <w:szCs w:val="36"/>
        </w:rPr>
        <w:t xml:space="preserve"> </w:t>
      </w:r>
      <w:r w:rsidR="0011303D">
        <w:rPr>
          <w:b/>
          <w:bCs/>
          <w:sz w:val="36"/>
          <w:szCs w:val="36"/>
        </w:rPr>
        <w:t xml:space="preserve">) </w:t>
      </w:r>
    </w:p>
    <w:p w14:paraId="756FB387" w14:textId="58C6C031" w:rsidR="00413662" w:rsidRPr="000E14EE" w:rsidRDefault="00413662" w:rsidP="00413662">
      <w:r w:rsidRPr="00413662">
        <w:t xml:space="preserve">This accessibility statement applies </w:t>
      </w:r>
      <w:r w:rsidR="003F4A78">
        <w:t xml:space="preserve">to </w:t>
      </w:r>
      <w:hyperlink r:id="rId6" w:history="1">
        <w:r w:rsidR="003F4A78" w:rsidRPr="00C5134F">
          <w:rPr>
            <w:rStyle w:val="Hyperlink"/>
          </w:rPr>
          <w:t>www.uniwarecloud.com</w:t>
        </w:r>
      </w:hyperlink>
      <w:r w:rsidR="003F4A78">
        <w:t xml:space="preserve"> </w:t>
      </w:r>
      <w:r w:rsidR="0011303D">
        <w:t>, at Imperial college London</w:t>
      </w:r>
      <w:r w:rsidR="00B9018D">
        <w:t xml:space="preserve">, which </w:t>
      </w:r>
      <w:r w:rsidRPr="00413662">
        <w:t xml:space="preserve">is run by </w:t>
      </w:r>
      <w:r w:rsidR="00B9018D">
        <w:t xml:space="preserve">Imperial College </w:t>
      </w:r>
      <w:r w:rsidR="00E96565">
        <w:t>Campus Services</w:t>
      </w:r>
      <w:r w:rsidR="00B9018D" w:rsidRPr="0011303D">
        <w:rPr>
          <w:color w:val="FF0000"/>
        </w:rPr>
        <w:t xml:space="preserve"> </w:t>
      </w:r>
      <w:r w:rsidR="00B9018D">
        <w:t>Division</w:t>
      </w:r>
      <w:r w:rsidRPr="00413662">
        <w:t xml:space="preserve">. We want as many people as possible to be able to </w:t>
      </w:r>
      <w:r w:rsidRPr="000E14EE">
        <w:t>use this website. For example, that means you should be able to:</w:t>
      </w:r>
    </w:p>
    <w:p w14:paraId="1AA1D0BF" w14:textId="07683532" w:rsidR="00413662" w:rsidRPr="00413662" w:rsidRDefault="00413662" w:rsidP="00413662">
      <w:pPr>
        <w:numPr>
          <w:ilvl w:val="0"/>
          <w:numId w:val="1"/>
        </w:numPr>
      </w:pPr>
      <w:r w:rsidRPr="00413662">
        <w:t xml:space="preserve">zoom in up to </w:t>
      </w:r>
      <w:r w:rsidR="00E27A10">
        <w:t>200</w:t>
      </w:r>
      <w:r w:rsidR="00B9018D" w:rsidRPr="00B9018D">
        <w:t>% without</w:t>
      </w:r>
      <w:r w:rsidRPr="00413662">
        <w:t xml:space="preserve"> the text spilling off the screen</w:t>
      </w:r>
    </w:p>
    <w:p w14:paraId="4CD1E6D5" w14:textId="7571A1E7" w:rsidR="00413662" w:rsidRPr="00413662" w:rsidRDefault="00413662" w:rsidP="00413662">
      <w:pPr>
        <w:numPr>
          <w:ilvl w:val="0"/>
          <w:numId w:val="1"/>
        </w:numPr>
      </w:pPr>
      <w:r w:rsidRPr="00413662">
        <w:t>navigate most of the website using just a keyboard</w:t>
      </w:r>
      <w:r w:rsidR="00661F5E">
        <w:t xml:space="preserve"> </w:t>
      </w:r>
    </w:p>
    <w:p w14:paraId="2B91631B" w14:textId="53013AEC" w:rsidR="00413662" w:rsidRPr="00413662" w:rsidRDefault="00413662" w:rsidP="00413662">
      <w:pPr>
        <w:numPr>
          <w:ilvl w:val="0"/>
          <w:numId w:val="1"/>
        </w:numPr>
      </w:pPr>
      <w:r w:rsidRPr="00413662">
        <w:t xml:space="preserve">navigate most of the </w:t>
      </w:r>
      <w:r w:rsidR="00661F5E">
        <w:t>app</w:t>
      </w:r>
      <w:r w:rsidRPr="00413662">
        <w:t xml:space="preserve"> using speech recognition software</w:t>
      </w:r>
    </w:p>
    <w:p w14:paraId="73783129" w14:textId="77777777" w:rsidR="00661F5E" w:rsidRDefault="00413662" w:rsidP="00096CBA">
      <w:pPr>
        <w:numPr>
          <w:ilvl w:val="0"/>
          <w:numId w:val="1"/>
        </w:numPr>
      </w:pPr>
      <w:r w:rsidRPr="00413662">
        <w:t xml:space="preserve">listen to most of the </w:t>
      </w:r>
      <w:r w:rsidR="00661F5E">
        <w:t>app</w:t>
      </w:r>
      <w:r w:rsidRPr="00413662">
        <w:t xml:space="preserve"> using a screen reader </w:t>
      </w:r>
    </w:p>
    <w:p w14:paraId="5676ECAA" w14:textId="2C3696F3" w:rsidR="00413662" w:rsidRPr="00413662" w:rsidRDefault="00413662" w:rsidP="00096CBA">
      <w:pPr>
        <w:numPr>
          <w:ilvl w:val="0"/>
          <w:numId w:val="1"/>
        </w:numPr>
      </w:pPr>
      <w:r w:rsidRPr="00413662">
        <w:t xml:space="preserve">We’ve also made the </w:t>
      </w:r>
      <w:r w:rsidR="00661F5E">
        <w:t>app</w:t>
      </w:r>
      <w:r w:rsidRPr="00413662">
        <w:t xml:space="preserve"> text as simple as possible to understand.</w:t>
      </w:r>
    </w:p>
    <w:p w14:paraId="64ECC042" w14:textId="10285708" w:rsidR="009523ED" w:rsidRPr="009523ED" w:rsidRDefault="008169B8" w:rsidP="00413662">
      <w:pPr>
        <w:rPr>
          <w:b/>
          <w:bCs/>
        </w:rPr>
      </w:pPr>
      <w:hyperlink r:id="rId7" w:history="1">
        <w:proofErr w:type="spellStart"/>
        <w:r w:rsidR="009523ED" w:rsidRPr="009523ED">
          <w:rPr>
            <w:rFonts w:ascii="Arial" w:hAnsi="Arial" w:cs="Arial"/>
            <w:color w:val="1D70B8"/>
            <w:u w:val="single"/>
            <w:shd w:val="clear" w:color="auto" w:fill="FFFFFF"/>
          </w:rPr>
          <w:t>AbilityNet</w:t>
        </w:r>
        <w:proofErr w:type="spellEnd"/>
      </w:hyperlink>
      <w:r w:rsidR="007C228E">
        <w:rPr>
          <w:rFonts w:ascii="Arial" w:hAnsi="Arial" w:cs="Arial"/>
          <w:color w:val="0B0C0C"/>
          <w:shd w:val="clear" w:color="auto" w:fill="FFFFFF"/>
        </w:rPr>
        <w:t xml:space="preserve"> </w:t>
      </w:r>
      <w:r w:rsidR="009523ED" w:rsidRPr="009523ED">
        <w:rPr>
          <w:rFonts w:ascii="Arial" w:hAnsi="Arial" w:cs="Arial"/>
          <w:color w:val="0B0C0C"/>
          <w:shd w:val="clear" w:color="auto" w:fill="FFFFFF"/>
        </w:rPr>
        <w:t>has advice on making your device easier to use if you have a disability.</w:t>
      </w:r>
      <w:r w:rsidR="009523ED" w:rsidRPr="009523ED">
        <w:rPr>
          <w:b/>
          <w:bCs/>
        </w:rPr>
        <w:t xml:space="preserve"> </w:t>
      </w:r>
    </w:p>
    <w:p w14:paraId="6011E3BD" w14:textId="77777777" w:rsidR="004F240C" w:rsidRDefault="004F240C" w:rsidP="00413662">
      <w:pPr>
        <w:rPr>
          <w:b/>
          <w:bCs/>
          <w:sz w:val="28"/>
          <w:szCs w:val="28"/>
        </w:rPr>
      </w:pPr>
    </w:p>
    <w:p w14:paraId="11DC9584" w14:textId="23188653" w:rsidR="00413662" w:rsidRPr="00661F5E" w:rsidRDefault="00413662" w:rsidP="00413662">
      <w:pPr>
        <w:rPr>
          <w:b/>
          <w:bCs/>
          <w:sz w:val="36"/>
          <w:szCs w:val="36"/>
        </w:rPr>
      </w:pPr>
      <w:r w:rsidRPr="004F240C">
        <w:rPr>
          <w:b/>
          <w:bCs/>
          <w:sz w:val="36"/>
          <w:szCs w:val="36"/>
        </w:rPr>
        <w:t xml:space="preserve">How accessible this </w:t>
      </w:r>
      <w:r w:rsidR="0011303D">
        <w:rPr>
          <w:b/>
          <w:bCs/>
          <w:sz w:val="36"/>
          <w:szCs w:val="36"/>
        </w:rPr>
        <w:t>platform</w:t>
      </w:r>
      <w:r w:rsidRPr="004F240C">
        <w:rPr>
          <w:b/>
          <w:bCs/>
          <w:sz w:val="36"/>
          <w:szCs w:val="36"/>
        </w:rPr>
        <w:t xml:space="preserve"> </w:t>
      </w:r>
      <w:proofErr w:type="gramStart"/>
      <w:r w:rsidRPr="004F240C">
        <w:rPr>
          <w:b/>
          <w:bCs/>
          <w:sz w:val="36"/>
          <w:szCs w:val="36"/>
        </w:rPr>
        <w:t>is</w:t>
      </w:r>
      <w:r w:rsidR="00661F5E">
        <w:rPr>
          <w:b/>
          <w:bCs/>
          <w:sz w:val="36"/>
          <w:szCs w:val="36"/>
        </w:rPr>
        <w:t>:</w:t>
      </w:r>
      <w:proofErr w:type="gramEnd"/>
    </w:p>
    <w:p w14:paraId="49E8C975" w14:textId="7FF7D62E" w:rsidR="00413662" w:rsidRDefault="00413662" w:rsidP="00413662">
      <w:r w:rsidRPr="00413662">
        <w:t xml:space="preserve">We know some parts of this </w:t>
      </w:r>
      <w:r w:rsidR="0011303D">
        <w:t>website</w:t>
      </w:r>
      <w:r w:rsidRPr="00413662">
        <w:t xml:space="preserve"> are not fully accessible:</w:t>
      </w:r>
      <w:r>
        <w:t xml:space="preserve"> </w:t>
      </w:r>
    </w:p>
    <w:p w14:paraId="5659D842" w14:textId="77777777" w:rsidR="0011303D" w:rsidRDefault="0011303D" w:rsidP="00041494">
      <w:pPr>
        <w:pStyle w:val="ListParagraph"/>
        <w:numPr>
          <w:ilvl w:val="0"/>
          <w:numId w:val="2"/>
        </w:numPr>
      </w:pPr>
      <w:bookmarkStart w:id="0" w:name="_Hlk98779491"/>
      <w:r>
        <w:t>N</w:t>
      </w:r>
      <w:r w:rsidRPr="2F57E36B">
        <w:t>avigating through a report output</w:t>
      </w:r>
      <w:r>
        <w:t xml:space="preserve"> is not possible, nor is managing the meal and hospitality cards nor is creating a new product by supportive tech users. </w:t>
      </w:r>
    </w:p>
    <w:p w14:paraId="02A0EC42" w14:textId="1A076165" w:rsidR="0011303D" w:rsidRDefault="0011303D" w:rsidP="00041494">
      <w:pPr>
        <w:pStyle w:val="ListParagraph"/>
        <w:numPr>
          <w:ilvl w:val="0"/>
          <w:numId w:val="2"/>
        </w:numPr>
      </w:pPr>
      <w:r>
        <w:t xml:space="preserve">Keyboard only navigation is not possible. </w:t>
      </w:r>
    </w:p>
    <w:p w14:paraId="51C62F14" w14:textId="6540F00D" w:rsidR="00041494" w:rsidRDefault="00041494" w:rsidP="00041494">
      <w:pPr>
        <w:pStyle w:val="ListParagraph"/>
        <w:numPr>
          <w:ilvl w:val="0"/>
          <w:numId w:val="2"/>
        </w:numPr>
      </w:pPr>
      <w:r>
        <w:t xml:space="preserve">Skip to main content </w:t>
      </w:r>
      <w:r w:rsidR="009E31AE">
        <w:t xml:space="preserve">link does not </w:t>
      </w:r>
      <w:r w:rsidR="00FA3D92">
        <w:t>exist</w:t>
      </w:r>
      <w:r w:rsidR="0011303D">
        <w:t>,</w:t>
      </w:r>
    </w:p>
    <w:p w14:paraId="07460B2D" w14:textId="6CD62258" w:rsidR="00FA3D92" w:rsidRDefault="00FA3D92" w:rsidP="00041494">
      <w:pPr>
        <w:pStyle w:val="ListParagraph"/>
        <w:numPr>
          <w:ilvl w:val="0"/>
          <w:numId w:val="2"/>
        </w:numPr>
      </w:pPr>
      <w:r>
        <w:t xml:space="preserve">Heading hierarchy is incorrectly structured. </w:t>
      </w:r>
    </w:p>
    <w:p w14:paraId="2C56F46D" w14:textId="0BFB8D37" w:rsidR="0011303D" w:rsidRDefault="0011303D" w:rsidP="00041494">
      <w:pPr>
        <w:pStyle w:val="ListParagraph"/>
        <w:numPr>
          <w:ilvl w:val="0"/>
          <w:numId w:val="2"/>
        </w:numPr>
      </w:pPr>
      <w:r>
        <w:t>Main navigation menu on he left hand side is not possible to interact with o</w:t>
      </w:r>
      <w:r w:rsidR="00FA3D92">
        <w:t>r</w:t>
      </w:r>
      <w:r>
        <w:t xml:space="preserve"> tab through using supportive tech nor keyboard.  </w:t>
      </w:r>
    </w:p>
    <w:p w14:paraId="60A6048C" w14:textId="596B58F9" w:rsidR="00FA3D92" w:rsidRDefault="00FA3D92" w:rsidP="00041494">
      <w:pPr>
        <w:pStyle w:val="ListParagraph"/>
        <w:numPr>
          <w:ilvl w:val="0"/>
          <w:numId w:val="2"/>
        </w:numPr>
      </w:pPr>
      <w:r w:rsidRPr="2F57E36B">
        <w:t>Regions of the page</w:t>
      </w:r>
      <w:r>
        <w:t>s</w:t>
      </w:r>
      <w:r w:rsidRPr="2F57E36B">
        <w:t xml:space="preserve"> are not identified with appropriate ARIA landmarks</w:t>
      </w:r>
      <w:r>
        <w:t>, therefore c</w:t>
      </w:r>
      <w:r w:rsidRPr="2F57E36B">
        <w:t>ontent outside of these sections is difficult to find, and its purpose may be unclear</w:t>
      </w:r>
      <w:r>
        <w:t xml:space="preserve">, and confusing. </w:t>
      </w:r>
    </w:p>
    <w:p w14:paraId="604BF14A" w14:textId="4061A6C3" w:rsidR="00B9018D" w:rsidRDefault="00B9018D" w:rsidP="00041494">
      <w:pPr>
        <w:pStyle w:val="ListParagraph"/>
        <w:numPr>
          <w:ilvl w:val="0"/>
          <w:numId w:val="2"/>
        </w:numPr>
      </w:pPr>
      <w:r w:rsidRPr="00B9018D">
        <w:t>Zoom function doesn’t work on all pages</w:t>
      </w:r>
      <w:r w:rsidR="00E27A10">
        <w:t xml:space="preserve"> </w:t>
      </w:r>
    </w:p>
    <w:p w14:paraId="1DF182BF" w14:textId="028B7F8D" w:rsidR="009E31AE" w:rsidRDefault="00A02390" w:rsidP="00041494">
      <w:pPr>
        <w:pStyle w:val="ListParagraph"/>
        <w:numPr>
          <w:ilvl w:val="0"/>
          <w:numId w:val="2"/>
        </w:numPr>
      </w:pPr>
      <w:bookmarkStart w:id="1" w:name="_Hlk98779434"/>
      <w:r>
        <w:t>Pages do not have unique titles.</w:t>
      </w:r>
      <w:r w:rsidR="00605FFF">
        <w:t xml:space="preserve"> </w:t>
      </w:r>
      <w:r w:rsidR="00E27A10">
        <w:t>(</w:t>
      </w:r>
      <w:proofErr w:type="spellStart"/>
      <w:r w:rsidR="00E27A10">
        <w:t>poss</w:t>
      </w:r>
      <w:proofErr w:type="spellEnd"/>
      <w:r w:rsidR="00E27A10">
        <w:t>)</w:t>
      </w:r>
    </w:p>
    <w:p w14:paraId="6D4B75CD" w14:textId="1B654580" w:rsidR="00B9018D" w:rsidRPr="00B9018D" w:rsidRDefault="00B9018D" w:rsidP="00B9018D">
      <w:pPr>
        <w:pStyle w:val="ListParagraph"/>
        <w:numPr>
          <w:ilvl w:val="0"/>
          <w:numId w:val="2"/>
        </w:numPr>
      </w:pPr>
      <w:r w:rsidRPr="00B9018D">
        <w:t xml:space="preserve">Elements are not nested according to their specification </w:t>
      </w:r>
      <w:r w:rsidR="00E27A10">
        <w:t>(</w:t>
      </w:r>
      <w:proofErr w:type="spellStart"/>
      <w:r w:rsidR="00E27A10">
        <w:t>poss</w:t>
      </w:r>
      <w:proofErr w:type="spellEnd"/>
      <w:r w:rsidR="00E27A10">
        <w:t xml:space="preserve">) </w:t>
      </w:r>
    </w:p>
    <w:bookmarkEnd w:id="0"/>
    <w:bookmarkEnd w:id="1"/>
    <w:p w14:paraId="0A169431" w14:textId="7634A0B6" w:rsidR="00A02390" w:rsidRDefault="00A02390" w:rsidP="00FA3D92">
      <w:pPr>
        <w:pStyle w:val="ListParagraph"/>
        <w:numPr>
          <w:ilvl w:val="0"/>
          <w:numId w:val="2"/>
        </w:numPr>
      </w:pPr>
      <w:r>
        <w:t>Data cannot be entered using Voice commands on most forms.</w:t>
      </w:r>
      <w:r w:rsidR="00E27A10">
        <w:t xml:space="preserve"> (check) </w:t>
      </w:r>
    </w:p>
    <w:p w14:paraId="250792E2" w14:textId="66043F6B" w:rsidR="00A02390" w:rsidRDefault="00A41483" w:rsidP="00041494">
      <w:pPr>
        <w:pStyle w:val="ListParagraph"/>
        <w:numPr>
          <w:ilvl w:val="0"/>
          <w:numId w:val="2"/>
        </w:numPr>
      </w:pPr>
      <w:r>
        <w:t xml:space="preserve">Neither Related form elements nor related links are grouped together under Nav element. Therefore, supportive tech users may struggle to navigate to a section of a page particularly in forms. </w:t>
      </w:r>
      <w:r w:rsidR="00E27A10">
        <w:t>(check)</w:t>
      </w:r>
    </w:p>
    <w:p w14:paraId="011B98FF" w14:textId="1C3C5EE2" w:rsidR="00413662" w:rsidRPr="004F240C" w:rsidRDefault="00413662" w:rsidP="00413662">
      <w:pPr>
        <w:rPr>
          <w:b/>
          <w:bCs/>
          <w:sz w:val="36"/>
          <w:szCs w:val="36"/>
        </w:rPr>
      </w:pPr>
      <w:r w:rsidRPr="004F240C">
        <w:rPr>
          <w:b/>
          <w:bCs/>
          <w:sz w:val="36"/>
          <w:szCs w:val="36"/>
        </w:rPr>
        <w:t>Feedback and contact information</w:t>
      </w:r>
    </w:p>
    <w:p w14:paraId="2EFB1D8F" w14:textId="35BF46CD" w:rsidR="00413662" w:rsidRPr="00413662" w:rsidRDefault="00413662" w:rsidP="00E178E4">
      <w:r w:rsidRPr="00413662">
        <w:t xml:space="preserve">If you need information on this </w:t>
      </w:r>
      <w:r w:rsidR="00FA3D92">
        <w:t>platform</w:t>
      </w:r>
      <w:r w:rsidRPr="00413662">
        <w:t xml:space="preserve"> in a different format like accessible PDF, large print, easy read, audio recording or braille</w:t>
      </w:r>
      <w:r w:rsidR="00E178E4">
        <w:t xml:space="preserve"> </w:t>
      </w:r>
      <w:r w:rsidRPr="00413662">
        <w:t xml:space="preserve">email </w:t>
      </w:r>
      <w:r w:rsidR="008169B8">
        <w:rPr>
          <w:color w:val="FF0000"/>
        </w:rPr>
        <w:t>Service.desk@imperial.ac.uk</w:t>
      </w:r>
      <w:r w:rsidR="00E27A10">
        <w:rPr>
          <w:color w:val="FF0000"/>
        </w:rPr>
        <w:t xml:space="preserve"> </w:t>
      </w:r>
      <w:r>
        <w:rPr>
          <w:color w:val="FF0000"/>
        </w:rPr>
        <w:t xml:space="preserve"> </w:t>
      </w:r>
    </w:p>
    <w:p w14:paraId="72A9B792" w14:textId="7A595595" w:rsidR="00413662" w:rsidRPr="00413662" w:rsidRDefault="00413662" w:rsidP="00413662">
      <w:pPr>
        <w:numPr>
          <w:ilvl w:val="0"/>
          <w:numId w:val="3"/>
        </w:numPr>
        <w:rPr>
          <w:color w:val="FF0000"/>
        </w:rPr>
      </w:pPr>
      <w:r w:rsidRPr="00413662">
        <w:t xml:space="preserve">call </w:t>
      </w:r>
      <w:r w:rsidR="008169B8">
        <w:t>02075 949000</w:t>
      </w:r>
    </w:p>
    <w:p w14:paraId="73F46292" w14:textId="10556997" w:rsidR="00413662" w:rsidRPr="00413662" w:rsidRDefault="00413662" w:rsidP="008169B8">
      <w:pPr>
        <w:ind w:left="720"/>
      </w:pPr>
    </w:p>
    <w:p w14:paraId="01766D4F" w14:textId="6798E28C" w:rsidR="00413662" w:rsidRPr="00413662" w:rsidRDefault="00413662" w:rsidP="00413662">
      <w:r w:rsidRPr="00413662">
        <w:t>We’ll consider your request and get back to you in</w:t>
      </w:r>
      <w:r w:rsidR="00E178E4">
        <w:t xml:space="preserve"> 7 </w:t>
      </w:r>
      <w:r>
        <w:t xml:space="preserve">working </w:t>
      </w:r>
      <w:r w:rsidRPr="00413662">
        <w:t>days.</w:t>
      </w:r>
    </w:p>
    <w:p w14:paraId="18333529" w14:textId="77777777" w:rsidR="004F240C" w:rsidRDefault="004F240C" w:rsidP="00413662">
      <w:pPr>
        <w:rPr>
          <w:b/>
          <w:bCs/>
          <w:sz w:val="28"/>
          <w:szCs w:val="28"/>
        </w:rPr>
      </w:pPr>
    </w:p>
    <w:p w14:paraId="7EF406C2" w14:textId="295AB735" w:rsidR="00413662" w:rsidRPr="004F240C" w:rsidRDefault="00413662" w:rsidP="00413662">
      <w:pPr>
        <w:rPr>
          <w:b/>
          <w:bCs/>
          <w:sz w:val="36"/>
          <w:szCs w:val="36"/>
        </w:rPr>
      </w:pPr>
      <w:r w:rsidRPr="004F240C">
        <w:rPr>
          <w:b/>
          <w:bCs/>
          <w:sz w:val="36"/>
          <w:szCs w:val="36"/>
        </w:rPr>
        <w:t>Reporting accessibility problems with this website</w:t>
      </w:r>
    </w:p>
    <w:p w14:paraId="5B859566" w14:textId="34C07579" w:rsidR="00B011C1" w:rsidRPr="00B011C1" w:rsidRDefault="00413662" w:rsidP="00B011C1">
      <w:pPr>
        <w:rPr>
          <w:color w:val="FF0000"/>
        </w:rPr>
      </w:pPr>
      <w:r w:rsidRPr="00413662">
        <w:t xml:space="preserve">We’re always looking to improve the accessibility of this </w:t>
      </w:r>
      <w:r w:rsidR="00B011C1">
        <w:t>system</w:t>
      </w:r>
      <w:r w:rsidRPr="00413662">
        <w:t>. If you find any problems not listed on this page or think we’re not meeting accessibility requirements, contact</w:t>
      </w:r>
      <w:r w:rsidR="00E178E4">
        <w:t xml:space="preserve"> </w:t>
      </w:r>
      <w:r w:rsidR="008169B8">
        <w:rPr>
          <w:color w:val="FF0000"/>
        </w:rPr>
        <w:t>Service.desk@imperial.ac.uk</w:t>
      </w:r>
    </w:p>
    <w:p w14:paraId="5A598C51" w14:textId="2EC147DE" w:rsidR="004F240C" w:rsidRDefault="004F240C" w:rsidP="00413662">
      <w:pPr>
        <w:rPr>
          <w:b/>
          <w:bCs/>
          <w:sz w:val="28"/>
          <w:szCs w:val="28"/>
        </w:rPr>
      </w:pPr>
    </w:p>
    <w:p w14:paraId="088C801A" w14:textId="1A94D26E" w:rsidR="00413662" w:rsidRPr="004F240C" w:rsidRDefault="00413662" w:rsidP="00413662">
      <w:pPr>
        <w:rPr>
          <w:b/>
          <w:bCs/>
          <w:sz w:val="36"/>
          <w:szCs w:val="36"/>
        </w:rPr>
      </w:pPr>
      <w:r w:rsidRPr="004F240C">
        <w:rPr>
          <w:b/>
          <w:bCs/>
          <w:sz w:val="36"/>
          <w:szCs w:val="36"/>
        </w:rPr>
        <w:t>Enforcement procedure</w:t>
      </w:r>
    </w:p>
    <w:p w14:paraId="111B1986" w14:textId="60729B6D" w:rsidR="00413662" w:rsidRPr="00413662" w:rsidRDefault="00413662" w:rsidP="00413662">
      <w:r w:rsidRPr="00413662">
        <w:t>The Equality and Human Rights Commission (EHRC) is responsible for enforcing the Public Sector Bodies (Websites and Mobile Applications) (No. 2) Accessibility Regulations 2018 (the ‘accessibility regulations’). If you’re not happy with how we respond to your complaint,</w:t>
      </w:r>
      <w:r w:rsidR="007C228E">
        <w:t xml:space="preserve"> </w:t>
      </w:r>
      <w:hyperlink r:id="rId8" w:history="1">
        <w:r w:rsidRPr="00413662">
          <w:rPr>
            <w:rStyle w:val="Hyperlink"/>
          </w:rPr>
          <w:t>contact the Equality Advisory and Support Service (EASS)</w:t>
        </w:r>
      </w:hyperlink>
      <w:r w:rsidRPr="00413662">
        <w:t>.</w:t>
      </w:r>
    </w:p>
    <w:p w14:paraId="5AD7F83A" w14:textId="77777777" w:rsidR="00E178E4" w:rsidRPr="000E14EE" w:rsidRDefault="00E178E4" w:rsidP="00413662">
      <w:pPr>
        <w:rPr>
          <w:sz w:val="28"/>
          <w:szCs w:val="28"/>
        </w:rPr>
      </w:pPr>
    </w:p>
    <w:p w14:paraId="6BC8A94B" w14:textId="2A5AC29B" w:rsidR="00413662" w:rsidRPr="00413662" w:rsidRDefault="00413662" w:rsidP="00413662">
      <w:r w:rsidRPr="004F240C">
        <w:rPr>
          <w:b/>
          <w:bCs/>
          <w:sz w:val="36"/>
          <w:szCs w:val="36"/>
        </w:rPr>
        <w:t xml:space="preserve">Contacting us by phone or visiting us in </w:t>
      </w:r>
    </w:p>
    <w:p w14:paraId="0C1399D6" w14:textId="71CD93B5" w:rsidR="00413662" w:rsidRPr="00413662" w:rsidRDefault="00413662" w:rsidP="00413662">
      <w:r w:rsidRPr="00413662">
        <w:t xml:space="preserve">We provide a </w:t>
      </w:r>
      <w:hyperlink r:id="rId9" w:history="1">
        <w:r w:rsidR="00BD7556" w:rsidRPr="00BD7556">
          <w:rPr>
            <w:rStyle w:val="Hyperlink"/>
          </w:rPr>
          <w:t xml:space="preserve">deaf watch transmitters </w:t>
        </w:r>
      </w:hyperlink>
      <w:r w:rsidRPr="00413662">
        <w:t>for people who are deaf, hearing impaired or have a speech impediment</w:t>
      </w:r>
      <w:r w:rsidR="00B011C1">
        <w:t xml:space="preserve"> in </w:t>
      </w:r>
      <w:r w:rsidR="00BD7556">
        <w:t>29 buildings</w:t>
      </w:r>
      <w:r w:rsidR="00B011C1">
        <w:t xml:space="preserve"> of the college</w:t>
      </w:r>
      <w:r w:rsidRPr="00413662">
        <w:t>.</w:t>
      </w:r>
      <w:r w:rsidR="00BD7556">
        <w:t xml:space="preserve"> </w:t>
      </w:r>
    </w:p>
    <w:p w14:paraId="39596EBE" w14:textId="07730A2E" w:rsidR="00413662" w:rsidRPr="00413662" w:rsidRDefault="00BD7556" w:rsidP="00413662">
      <w:pPr>
        <w:rPr>
          <w:color w:val="000000" w:themeColor="text1"/>
        </w:rPr>
      </w:pPr>
      <w:r>
        <w:t xml:space="preserve">You can find the support for accessibility needs on our </w:t>
      </w:r>
      <w:hyperlink r:id="rId10" w:history="1">
        <w:r w:rsidRPr="00BD7556">
          <w:rPr>
            <w:rStyle w:val="Hyperlink"/>
          </w:rPr>
          <w:t>estates operations</w:t>
        </w:r>
      </w:hyperlink>
      <w:r>
        <w:t xml:space="preserve"> facilities pages. </w:t>
      </w:r>
    </w:p>
    <w:p w14:paraId="1DF35787" w14:textId="77777777" w:rsidR="004F240C" w:rsidRDefault="004F240C" w:rsidP="00413662">
      <w:pPr>
        <w:rPr>
          <w:b/>
          <w:bCs/>
          <w:sz w:val="28"/>
          <w:szCs w:val="28"/>
        </w:rPr>
      </w:pPr>
    </w:p>
    <w:p w14:paraId="36FA3887" w14:textId="625CD20E" w:rsidR="00413662" w:rsidRPr="004F240C" w:rsidRDefault="00413662" w:rsidP="00413662">
      <w:pPr>
        <w:rPr>
          <w:b/>
          <w:bCs/>
          <w:sz w:val="36"/>
          <w:szCs w:val="36"/>
        </w:rPr>
      </w:pPr>
      <w:r w:rsidRPr="004F240C">
        <w:rPr>
          <w:b/>
          <w:bCs/>
          <w:sz w:val="36"/>
          <w:szCs w:val="36"/>
        </w:rPr>
        <w:t>Technical information about this website’s accessibility</w:t>
      </w:r>
    </w:p>
    <w:p w14:paraId="0E0FBF3B" w14:textId="1B702D2E" w:rsidR="00413662" w:rsidRPr="00413662" w:rsidRDefault="00E178E4" w:rsidP="00413662">
      <w:r w:rsidRPr="00E96565">
        <w:t>Imperial College London</w:t>
      </w:r>
      <w:r w:rsidR="00413662" w:rsidRPr="00E96565">
        <w:t xml:space="preserve"> is committed to making its website</w:t>
      </w:r>
      <w:r w:rsidR="00BD7556" w:rsidRPr="00E96565">
        <w:t>/</w:t>
      </w:r>
      <w:r w:rsidR="00FA3D92" w:rsidRPr="00E96565">
        <w:t>platforms</w:t>
      </w:r>
      <w:r w:rsidR="0042737C" w:rsidRPr="00E96565">
        <w:t xml:space="preserve"> accessible</w:t>
      </w:r>
      <w:r w:rsidR="00413662" w:rsidRPr="00E96565">
        <w:t xml:space="preserve">, in accordance </w:t>
      </w:r>
      <w:r w:rsidR="00413662" w:rsidRPr="00413662">
        <w:t>with the Public Sector Bodies (Websites and Mobile Applications) (No. 2) Accessibility Regulations 2018.</w:t>
      </w:r>
    </w:p>
    <w:p w14:paraId="01692B60" w14:textId="77777777" w:rsidR="004F240C" w:rsidRDefault="004F240C" w:rsidP="00413662">
      <w:pPr>
        <w:rPr>
          <w:b/>
          <w:bCs/>
          <w:sz w:val="28"/>
          <w:szCs w:val="28"/>
        </w:rPr>
      </w:pPr>
    </w:p>
    <w:p w14:paraId="0D2803B8" w14:textId="1A2B1249" w:rsidR="00413662" w:rsidRPr="00413662" w:rsidRDefault="00413662" w:rsidP="00413662">
      <w:pPr>
        <w:rPr>
          <w:b/>
          <w:bCs/>
          <w:sz w:val="28"/>
          <w:szCs w:val="28"/>
        </w:rPr>
      </w:pPr>
      <w:r w:rsidRPr="00413662">
        <w:rPr>
          <w:b/>
          <w:bCs/>
          <w:sz w:val="28"/>
          <w:szCs w:val="28"/>
        </w:rPr>
        <w:t>Compliance status</w:t>
      </w:r>
    </w:p>
    <w:p w14:paraId="58F334A4" w14:textId="5D7074AC" w:rsidR="00413662" w:rsidRPr="00413662" w:rsidRDefault="00413662" w:rsidP="00413662">
      <w:r w:rsidRPr="00413662">
        <w:t>This website</w:t>
      </w:r>
      <w:r w:rsidR="00BD7556">
        <w:t>/</w:t>
      </w:r>
      <w:r w:rsidR="00FA3D92">
        <w:t>platform</w:t>
      </w:r>
      <w:r w:rsidRPr="00413662">
        <w:t xml:space="preserve"> is partially compliant with the</w:t>
      </w:r>
      <w:r w:rsidR="007C228E">
        <w:t xml:space="preserve"> </w:t>
      </w:r>
      <w:hyperlink r:id="rId11" w:history="1">
        <w:r w:rsidRPr="00413662">
          <w:rPr>
            <w:rStyle w:val="Hyperlink"/>
          </w:rPr>
          <w:t>Web Content Accessibility Guidelines version 2.1</w:t>
        </w:r>
      </w:hyperlink>
      <w:r w:rsidR="007C228E">
        <w:t xml:space="preserve"> </w:t>
      </w:r>
      <w:r w:rsidRPr="00413662">
        <w:t xml:space="preserve">AA standard, due to </w:t>
      </w:r>
      <w:r w:rsidR="00E178E4">
        <w:t xml:space="preserve">non-compliant parts listed above </w:t>
      </w:r>
    </w:p>
    <w:p w14:paraId="3AE7FD02" w14:textId="77777777" w:rsidR="00FA3D92" w:rsidRPr="000E14EE" w:rsidRDefault="00FA3D92" w:rsidP="00413662">
      <w:pPr>
        <w:rPr>
          <w:b/>
          <w:bCs/>
          <w:sz w:val="28"/>
          <w:szCs w:val="28"/>
        </w:rPr>
      </w:pPr>
    </w:p>
    <w:p w14:paraId="43CEDE61" w14:textId="15F38953" w:rsidR="00413662" w:rsidRPr="00451BC8" w:rsidRDefault="00413662" w:rsidP="00413662">
      <w:pPr>
        <w:rPr>
          <w:b/>
          <w:bCs/>
          <w:sz w:val="36"/>
          <w:szCs w:val="36"/>
        </w:rPr>
      </w:pPr>
      <w:r w:rsidRPr="00451BC8">
        <w:rPr>
          <w:b/>
          <w:bCs/>
          <w:sz w:val="36"/>
          <w:szCs w:val="36"/>
        </w:rPr>
        <w:t>Non-accessible content</w:t>
      </w:r>
    </w:p>
    <w:p w14:paraId="7ABC97DA" w14:textId="77777777" w:rsidR="00413662" w:rsidRPr="00413662" w:rsidRDefault="00413662" w:rsidP="00413662">
      <w:r w:rsidRPr="00413662">
        <w:t>The content listed below is non-accessible for the following reasons.</w:t>
      </w:r>
    </w:p>
    <w:p w14:paraId="2C98928C" w14:textId="77777777" w:rsidR="00FA3D92" w:rsidRPr="000E14EE" w:rsidRDefault="00FA3D92" w:rsidP="00413662">
      <w:pPr>
        <w:rPr>
          <w:b/>
          <w:bCs/>
          <w:sz w:val="24"/>
          <w:szCs w:val="24"/>
        </w:rPr>
      </w:pPr>
    </w:p>
    <w:p w14:paraId="301A87E6" w14:textId="70E216FB" w:rsidR="00413662" w:rsidRPr="00413662" w:rsidRDefault="00413662" w:rsidP="00413662">
      <w:pPr>
        <w:rPr>
          <w:b/>
          <w:bCs/>
          <w:sz w:val="28"/>
          <w:szCs w:val="28"/>
        </w:rPr>
      </w:pPr>
      <w:r w:rsidRPr="00413662">
        <w:rPr>
          <w:b/>
          <w:bCs/>
          <w:sz w:val="28"/>
          <w:szCs w:val="28"/>
        </w:rPr>
        <w:t>Non-compliance with the accessibility regulations</w:t>
      </w:r>
    </w:p>
    <w:p w14:paraId="1CDD340E" w14:textId="7F976CF4" w:rsidR="003F4A78" w:rsidRDefault="003F4A78" w:rsidP="00413662">
      <w:pPr>
        <w:rPr>
          <w:rFonts w:ascii="Lato" w:hAnsi="Lato"/>
        </w:rPr>
      </w:pPr>
      <w:r w:rsidRPr="00882281">
        <w:rPr>
          <w:rFonts w:ascii="Lato" w:eastAsia="Lato" w:hAnsi="Lato" w:cs="Lato"/>
          <w:b/>
          <w:lang w:eastAsia="en-GB"/>
        </w:rPr>
        <w:lastRenderedPageBreak/>
        <w:t>WCAG 1.1.1</w:t>
      </w:r>
      <w:r>
        <w:rPr>
          <w:rFonts w:ascii="Lato" w:eastAsia="Lato" w:hAnsi="Lato" w:cs="Lato"/>
          <w:bCs/>
          <w:lang w:eastAsia="en-GB"/>
        </w:rPr>
        <w:t xml:space="preserve"> Non-Text content: </w:t>
      </w:r>
      <w:r w:rsidRPr="009B588A">
        <w:rPr>
          <w:rFonts w:ascii="Lato" w:eastAsia="Lato" w:hAnsi="Lato" w:cs="Lato"/>
          <w:bCs/>
          <w:lang w:eastAsia="en-GB"/>
        </w:rPr>
        <w:t>The logo doesn’t have a discernible text</w:t>
      </w:r>
      <w:r w:rsidR="009B588A" w:rsidRPr="009B588A">
        <w:rPr>
          <w:rFonts w:ascii="Lato" w:eastAsia="Lato" w:hAnsi="Lato" w:cs="Lato"/>
          <w:bCs/>
          <w:lang w:eastAsia="en-GB"/>
        </w:rPr>
        <w:t xml:space="preserve">. </w:t>
      </w:r>
      <w:r w:rsidR="009B588A" w:rsidRPr="009B588A">
        <w:rPr>
          <w:rFonts w:ascii="Lato" w:hAnsi="Lato"/>
        </w:rPr>
        <w:t>The 'Favourite' buttons present on the different landing pages lack accessible names. The 'Clear' and 'Expand Dropdown' buttons seen across multiple forms on the tested pages also lack appropriate accessible names.</w:t>
      </w:r>
    </w:p>
    <w:p w14:paraId="6F3BC4E6" w14:textId="03C11365" w:rsidR="00143ED9" w:rsidRPr="009B588A" w:rsidRDefault="00143ED9" w:rsidP="00413662">
      <w:pPr>
        <w:rPr>
          <w:rFonts w:ascii="Lato" w:hAnsi="Lato"/>
        </w:rPr>
      </w:pPr>
      <w:r>
        <w:rPr>
          <w:rFonts w:ascii="Lato" w:eastAsia="Lato" w:hAnsi="Lato" w:cs="Lato"/>
          <w:lang w:eastAsia="en-GB"/>
        </w:rPr>
        <w:t>T</w:t>
      </w:r>
      <w:r w:rsidRPr="00143ED9">
        <w:rPr>
          <w:rFonts w:ascii="Lato" w:eastAsia="Lato" w:hAnsi="Lato" w:cs="Lato"/>
          <w:lang w:eastAsia="en-GB"/>
        </w:rPr>
        <w:t>he pie chart graphics on the ‘Report Output’ page do not contain descriptive enough alternative text.</w:t>
      </w:r>
    </w:p>
    <w:p w14:paraId="3552B941" w14:textId="6B8BB1AD" w:rsidR="009B588A" w:rsidRDefault="009B588A" w:rsidP="00413662">
      <w:pPr>
        <w:rPr>
          <w:rFonts w:ascii="Lato" w:hAnsi="Lato"/>
        </w:rPr>
      </w:pPr>
      <w:r w:rsidRPr="009B588A">
        <w:rPr>
          <w:rFonts w:ascii="Lato" w:hAnsi="Lato"/>
        </w:rPr>
        <w:t>Also, form inputs do not currently have associated labels values. Form fields across the tested pages are seen to have incorrectly associated text labels or lack them entirely.</w:t>
      </w:r>
    </w:p>
    <w:p w14:paraId="692C2DE9" w14:textId="50819838" w:rsidR="00B02B00" w:rsidRDefault="00882281" w:rsidP="00413662">
      <w:pPr>
        <w:rPr>
          <w:rFonts w:ascii="Lato" w:hAnsi="Lato"/>
        </w:rPr>
      </w:pPr>
      <w:r w:rsidRPr="00882281">
        <w:rPr>
          <w:rFonts w:ascii="Lato" w:hAnsi="Lato"/>
          <w:b/>
          <w:bCs/>
        </w:rPr>
        <w:t xml:space="preserve">WCAG </w:t>
      </w:r>
      <w:r w:rsidR="00B02B00" w:rsidRPr="00882281">
        <w:rPr>
          <w:rFonts w:ascii="Lato" w:hAnsi="Lato"/>
          <w:b/>
          <w:bCs/>
        </w:rPr>
        <w:t>1.3.1</w:t>
      </w:r>
      <w:r w:rsidR="00B02B00">
        <w:rPr>
          <w:rFonts w:ascii="Lato" w:hAnsi="Lato"/>
        </w:rPr>
        <w:t xml:space="preserve"> Info and relationships: </w:t>
      </w:r>
      <w:r w:rsidR="00B02B00" w:rsidRPr="00B02B00">
        <w:rPr>
          <w:rFonts w:ascii="Lato" w:hAnsi="Lato"/>
        </w:rPr>
        <w:t>No landmarks are present on most of the pages, with at least a main and a nav landmark expected to be present.</w:t>
      </w:r>
    </w:p>
    <w:p w14:paraId="0D8273F0" w14:textId="77777777" w:rsidR="00B02B00" w:rsidRPr="00B02B00" w:rsidRDefault="00B02B00" w:rsidP="00B02B00">
      <w:pPr>
        <w:widowControl w:val="0"/>
        <w:spacing w:after="0" w:line="276" w:lineRule="auto"/>
        <w:ind w:left="-20"/>
        <w:rPr>
          <w:rFonts w:ascii="Lato" w:eastAsia="Lato" w:hAnsi="Lato" w:cs="Lato"/>
          <w:lang w:eastAsia="en-GB"/>
        </w:rPr>
      </w:pPr>
      <w:r w:rsidRPr="00B02B00">
        <w:rPr>
          <w:rFonts w:ascii="Lato" w:eastAsia="Lato" w:hAnsi="Lato" w:cs="Lato"/>
          <w:lang w:eastAsia="en-GB"/>
        </w:rPr>
        <w:t xml:space="preserve">The 'Report Output' contains a table which consists of multiple nested tables, and no headers have been semantically marked up. Additionally, multiple visual tables which have not been marked up as tables are present across the tested pages, causing the relationship between the data cells to not be conveyed in a meaningful way by screen readers. </w:t>
      </w:r>
    </w:p>
    <w:p w14:paraId="6FD010FC" w14:textId="30B53C96" w:rsidR="00B02B00" w:rsidRDefault="003E6B1A" w:rsidP="00413662">
      <w:pPr>
        <w:rPr>
          <w:rFonts w:ascii="Lato" w:hAnsi="Lato"/>
        </w:rPr>
      </w:pPr>
      <w:r>
        <w:rPr>
          <w:rFonts w:ascii="Lato" w:eastAsia="Lato" w:hAnsi="Lato" w:cs="Lato"/>
          <w:lang w:eastAsia="en-GB"/>
        </w:rPr>
        <w:t>U</w:t>
      </w:r>
      <w:r w:rsidRPr="003E6B1A">
        <w:rPr>
          <w:rFonts w:ascii="Lato" w:eastAsia="Lato" w:hAnsi="Lato" w:cs="Lato"/>
          <w:lang w:eastAsia="en-GB"/>
        </w:rPr>
        <w:t xml:space="preserve">nordered lists are seen to contain elements other than &lt;li&gt; elements. </w:t>
      </w:r>
      <w:r>
        <w:rPr>
          <w:rFonts w:ascii="Lato" w:eastAsia="Lato" w:hAnsi="Lato" w:cs="Lato"/>
          <w:lang w:eastAsia="en-GB"/>
        </w:rPr>
        <w:t xml:space="preserve">Therefore, </w:t>
      </w:r>
      <w:r w:rsidRPr="003E6B1A">
        <w:rPr>
          <w:rFonts w:ascii="Lato" w:eastAsia="Lato" w:hAnsi="Lato" w:cs="Lato"/>
          <w:lang w:eastAsia="en-GB"/>
        </w:rPr>
        <w:t>screen readers cannot inform the listener that they are listening to items within the list.</w:t>
      </w:r>
    </w:p>
    <w:p w14:paraId="781CDC66" w14:textId="6E9A7041" w:rsidR="00B02B00" w:rsidRDefault="00882281" w:rsidP="00413662">
      <w:pPr>
        <w:rPr>
          <w:rFonts w:ascii="Lato" w:hAnsi="Lato"/>
        </w:rPr>
      </w:pPr>
      <w:r w:rsidRPr="00882281">
        <w:rPr>
          <w:rFonts w:ascii="Lato" w:hAnsi="Lato"/>
          <w:b/>
          <w:bCs/>
        </w:rPr>
        <w:t xml:space="preserve">WCAG </w:t>
      </w:r>
      <w:r w:rsidR="00B02B00" w:rsidRPr="00882281">
        <w:rPr>
          <w:rFonts w:ascii="Lato" w:hAnsi="Lato"/>
          <w:b/>
          <w:bCs/>
        </w:rPr>
        <w:t>1.3.2</w:t>
      </w:r>
      <w:r w:rsidR="00B02B00">
        <w:rPr>
          <w:rFonts w:ascii="Lato" w:hAnsi="Lato"/>
        </w:rPr>
        <w:t xml:space="preserve"> Meaningful sequence: Tables are not marked up appropriately, causing the order of the content not to be meaningful. </w:t>
      </w:r>
    </w:p>
    <w:p w14:paraId="42575936" w14:textId="61FEEE1F" w:rsidR="00B02B00" w:rsidRPr="00B02B00" w:rsidRDefault="00882281" w:rsidP="00413662">
      <w:pPr>
        <w:rPr>
          <w:rFonts w:ascii="Lato" w:hAnsi="Lato"/>
        </w:rPr>
      </w:pPr>
      <w:r w:rsidRPr="00882281">
        <w:rPr>
          <w:rFonts w:ascii="Lato" w:hAnsi="Lato"/>
          <w:b/>
          <w:bCs/>
        </w:rPr>
        <w:t xml:space="preserve">WCAG </w:t>
      </w:r>
      <w:r w:rsidR="00B02B00" w:rsidRPr="00882281">
        <w:rPr>
          <w:rFonts w:ascii="Lato" w:hAnsi="Lato"/>
          <w:b/>
          <w:bCs/>
        </w:rPr>
        <w:t>1.3.3</w:t>
      </w:r>
      <w:r w:rsidR="00B02B00">
        <w:rPr>
          <w:rFonts w:ascii="Lato" w:hAnsi="Lato"/>
        </w:rPr>
        <w:t xml:space="preserve"> Sensory characteristics: </w:t>
      </w:r>
      <w:r w:rsidR="00B02B00">
        <w:rPr>
          <w:rFonts w:ascii="Lato" w:eastAsia="Lato" w:hAnsi="Lato" w:cs="Lato"/>
          <w:lang w:eastAsia="en-GB"/>
        </w:rPr>
        <w:t>I</w:t>
      </w:r>
      <w:r w:rsidR="00B02B00" w:rsidRPr="00B02B00">
        <w:rPr>
          <w:rFonts w:ascii="Lato" w:eastAsia="Lato" w:hAnsi="Lato" w:cs="Lato"/>
          <w:lang w:eastAsia="en-GB"/>
        </w:rPr>
        <w:t>nstructions within the page rely on shape, size, or visual location</w:t>
      </w:r>
      <w:r w:rsidR="00B02B00">
        <w:rPr>
          <w:rFonts w:ascii="Lato" w:eastAsia="Lato" w:hAnsi="Lato" w:cs="Lato"/>
          <w:lang w:eastAsia="en-GB"/>
        </w:rPr>
        <w:t xml:space="preserve">, and colour only. </w:t>
      </w:r>
    </w:p>
    <w:p w14:paraId="2C0FE041" w14:textId="09818EE9" w:rsidR="009B588A" w:rsidRDefault="009B588A" w:rsidP="00413662">
      <w:pPr>
        <w:rPr>
          <w:rFonts w:ascii="Lato" w:eastAsia="Lato" w:hAnsi="Lato" w:cs="Lato"/>
          <w:bCs/>
          <w:lang w:eastAsia="en-GB"/>
        </w:rPr>
      </w:pPr>
      <w:r w:rsidRPr="00882281">
        <w:rPr>
          <w:rFonts w:ascii="Lato" w:eastAsia="Lato" w:hAnsi="Lato" w:cs="Lato"/>
          <w:b/>
          <w:lang w:eastAsia="en-GB"/>
        </w:rPr>
        <w:t>WCAG 1.4.3</w:t>
      </w:r>
      <w:r>
        <w:rPr>
          <w:rFonts w:ascii="Lato" w:eastAsia="Lato" w:hAnsi="Lato" w:cs="Lato"/>
          <w:bCs/>
          <w:lang w:eastAsia="en-GB"/>
        </w:rPr>
        <w:t xml:space="preserve"> minimum contrast: throughout the platform several parts do not meet the minimum contrast requirements.</w:t>
      </w:r>
    </w:p>
    <w:p w14:paraId="4A543F22" w14:textId="63E806FD" w:rsidR="00B02B00" w:rsidRDefault="00B02B00" w:rsidP="00413662">
      <w:pPr>
        <w:rPr>
          <w:rFonts w:ascii="Lato" w:eastAsia="Lato" w:hAnsi="Lato" w:cs="Lato"/>
          <w:bCs/>
          <w:lang w:eastAsia="en-GB"/>
        </w:rPr>
      </w:pPr>
      <w:r w:rsidRPr="00882281">
        <w:rPr>
          <w:rFonts w:ascii="Lato" w:eastAsia="Lato" w:hAnsi="Lato" w:cs="Lato"/>
          <w:b/>
          <w:lang w:eastAsia="en-GB"/>
        </w:rPr>
        <w:t>WCAG 1.4.4</w:t>
      </w:r>
      <w:r>
        <w:rPr>
          <w:rFonts w:ascii="Lato" w:eastAsia="Lato" w:hAnsi="Lato" w:cs="Lato"/>
          <w:bCs/>
          <w:lang w:eastAsia="en-GB"/>
        </w:rPr>
        <w:t xml:space="preserve"> Resize text: Rendering issues on zoom 200%.</w:t>
      </w:r>
    </w:p>
    <w:p w14:paraId="5761156A" w14:textId="675F86C7" w:rsidR="00B02B00" w:rsidRPr="003E6B1A" w:rsidRDefault="00B02B00" w:rsidP="003E6B1A">
      <w:pPr>
        <w:spacing w:line="276" w:lineRule="auto"/>
        <w:ind w:left="-20"/>
        <w:rPr>
          <w:rFonts w:ascii="Lato" w:eastAsia="Lato" w:hAnsi="Lato" w:cs="Lato"/>
          <w:lang w:eastAsia="en-GB"/>
        </w:rPr>
      </w:pPr>
      <w:r w:rsidRPr="00882281">
        <w:rPr>
          <w:rFonts w:ascii="Lato" w:eastAsia="Lato" w:hAnsi="Lato" w:cs="Lato"/>
          <w:b/>
          <w:lang w:eastAsia="en-GB"/>
        </w:rPr>
        <w:t>WCAG 1.4.10</w:t>
      </w:r>
      <w:r>
        <w:rPr>
          <w:rFonts w:ascii="Lato" w:eastAsia="Lato" w:hAnsi="Lato" w:cs="Lato"/>
          <w:bCs/>
          <w:lang w:eastAsia="en-GB"/>
        </w:rPr>
        <w:t xml:space="preserve"> Reflow: </w:t>
      </w:r>
      <w:r w:rsidR="003E6B1A" w:rsidRPr="003E6B1A">
        <w:rPr>
          <w:rFonts w:ascii="Lato" w:eastAsia="Lato" w:hAnsi="Lato" w:cs="Lato"/>
          <w:lang w:eastAsia="en-GB"/>
        </w:rPr>
        <w:t xml:space="preserve">A two-dimensional scroll is present when the tutorial overlay is on screen. Additionally, it is observed that content cannot be accessed at 400% zoom on a 1280px x 1024px viewport, with sometimes no scroll present to reach content, and the headers navigational elements always covering </w:t>
      </w:r>
      <w:proofErr w:type="gramStart"/>
      <w:r w:rsidR="003E6B1A" w:rsidRPr="003E6B1A">
        <w:rPr>
          <w:rFonts w:ascii="Lato" w:eastAsia="Lato" w:hAnsi="Lato" w:cs="Lato"/>
          <w:lang w:eastAsia="en-GB"/>
        </w:rPr>
        <w:t>the majority of</w:t>
      </w:r>
      <w:proofErr w:type="gramEnd"/>
      <w:r w:rsidR="003E6B1A" w:rsidRPr="003E6B1A">
        <w:rPr>
          <w:rFonts w:ascii="Lato" w:eastAsia="Lato" w:hAnsi="Lato" w:cs="Lato"/>
          <w:lang w:eastAsia="en-GB"/>
        </w:rPr>
        <w:t xml:space="preserve"> the screen. </w:t>
      </w:r>
    </w:p>
    <w:p w14:paraId="37588ABD" w14:textId="7C38FD89" w:rsidR="009B588A" w:rsidRPr="009B588A" w:rsidRDefault="009B588A" w:rsidP="00413662">
      <w:pPr>
        <w:rPr>
          <w:rFonts w:ascii="Lato" w:eastAsia="Lato" w:hAnsi="Lato" w:cs="Lato"/>
          <w:bCs/>
          <w:lang w:eastAsia="en-GB"/>
        </w:rPr>
      </w:pPr>
      <w:r w:rsidRPr="00882281">
        <w:rPr>
          <w:rFonts w:ascii="Lato" w:eastAsia="Lato" w:hAnsi="Lato" w:cs="Lato"/>
          <w:b/>
          <w:lang w:eastAsia="en-GB"/>
        </w:rPr>
        <w:t>WCAG 1.4.11</w:t>
      </w:r>
      <w:r>
        <w:rPr>
          <w:rFonts w:ascii="Lato" w:eastAsia="Lato" w:hAnsi="Lato" w:cs="Lato"/>
          <w:bCs/>
          <w:lang w:eastAsia="en-GB"/>
        </w:rPr>
        <w:t xml:space="preserve"> non-Text contrast: </w:t>
      </w:r>
      <w:r>
        <w:rPr>
          <w:rFonts w:ascii="Lato" w:hAnsi="Lato"/>
        </w:rPr>
        <w:t>T</w:t>
      </w:r>
      <w:r w:rsidRPr="009B588A">
        <w:rPr>
          <w:rFonts w:ascii="Lato" w:hAnsi="Lato"/>
        </w:rPr>
        <w:t>here is insufficient contrast between the visual information used to identify a user interface component and the surrounding background.</w:t>
      </w:r>
      <w:r>
        <w:rPr>
          <w:rFonts w:ascii="Lato" w:hAnsi="Lato"/>
        </w:rPr>
        <w:t xml:space="preserve"> He visual boundaries of input fields which is very critical do not meet the minimum ratio. </w:t>
      </w:r>
    </w:p>
    <w:p w14:paraId="7AC45E93" w14:textId="50216AB9" w:rsidR="004F240C" w:rsidRDefault="00E178E4" w:rsidP="00413662">
      <w:pPr>
        <w:rPr>
          <w:rFonts w:ascii="Lato" w:eastAsia="Lato" w:hAnsi="Lato" w:cs="Lato"/>
          <w:bCs/>
          <w:lang w:eastAsia="en-GB"/>
        </w:rPr>
      </w:pPr>
      <w:r w:rsidRPr="00882281">
        <w:rPr>
          <w:rFonts w:ascii="Lato" w:eastAsia="Lato" w:hAnsi="Lato" w:cs="Lato"/>
          <w:b/>
          <w:lang w:eastAsia="en-GB"/>
        </w:rPr>
        <w:t>WCAG 2.1</w:t>
      </w:r>
      <w:r w:rsidR="003F4A78" w:rsidRPr="00882281">
        <w:rPr>
          <w:rFonts w:ascii="Lato" w:eastAsia="Lato" w:hAnsi="Lato" w:cs="Lato"/>
          <w:b/>
          <w:lang w:eastAsia="en-GB"/>
        </w:rPr>
        <w:t xml:space="preserve">.1 </w:t>
      </w:r>
      <w:r w:rsidR="003F4A78">
        <w:rPr>
          <w:rFonts w:ascii="Lato" w:eastAsia="Lato" w:hAnsi="Lato" w:cs="Lato"/>
          <w:bCs/>
          <w:lang w:eastAsia="en-GB"/>
        </w:rPr>
        <w:t xml:space="preserve">Keyboard: Main menu on the left and most parts of the user interface are not navigable with keyboard only. </w:t>
      </w:r>
    </w:p>
    <w:p w14:paraId="7F3E966F" w14:textId="237B704C" w:rsidR="003F4A78" w:rsidRDefault="003F4A78" w:rsidP="00413662">
      <w:pPr>
        <w:rPr>
          <w:rFonts w:ascii="Lato" w:eastAsia="Lato" w:hAnsi="Lato" w:cs="Lato"/>
          <w:lang w:eastAsia="en-GB"/>
        </w:rPr>
      </w:pPr>
      <w:r w:rsidRPr="00882281">
        <w:rPr>
          <w:rFonts w:ascii="Lato" w:eastAsia="Lato" w:hAnsi="Lato" w:cs="Lato"/>
          <w:b/>
          <w:bCs/>
          <w:lang w:eastAsia="en-GB"/>
        </w:rPr>
        <w:t>WCAG 2.4.1</w:t>
      </w:r>
      <w:r>
        <w:rPr>
          <w:rFonts w:ascii="Lato" w:eastAsia="Lato" w:hAnsi="Lato" w:cs="Lato"/>
          <w:lang w:eastAsia="en-GB"/>
        </w:rPr>
        <w:t xml:space="preserve"> Bypass Blocks: Skip to main content is absent</w:t>
      </w:r>
    </w:p>
    <w:p w14:paraId="518FEAD3" w14:textId="0306BB81" w:rsidR="003F4A78" w:rsidRDefault="003F4A78" w:rsidP="00413662">
      <w:pPr>
        <w:rPr>
          <w:rFonts w:ascii="Lato" w:eastAsia="Lato" w:hAnsi="Lato" w:cs="Lato"/>
          <w:lang w:eastAsia="en-GB"/>
        </w:rPr>
      </w:pPr>
      <w:r>
        <w:rPr>
          <w:rFonts w:ascii="Lato" w:eastAsia="Lato" w:hAnsi="Lato" w:cs="Lato"/>
          <w:lang w:eastAsia="en-GB"/>
        </w:rPr>
        <w:t xml:space="preserve">Heading hierarchy is incorrectly structured. </w:t>
      </w:r>
    </w:p>
    <w:p w14:paraId="3453E3EF" w14:textId="37F2FFE4" w:rsidR="003B5612" w:rsidRDefault="003B5612" w:rsidP="00413662">
      <w:pPr>
        <w:rPr>
          <w:rFonts w:ascii="Lato" w:eastAsia="Lato" w:hAnsi="Lato" w:cs="Lato"/>
          <w:lang w:eastAsia="en-GB"/>
        </w:rPr>
      </w:pPr>
      <w:r>
        <w:rPr>
          <w:rFonts w:ascii="Lato" w:eastAsia="Lato" w:hAnsi="Lato" w:cs="Lato"/>
          <w:lang w:eastAsia="en-GB"/>
        </w:rPr>
        <w:t xml:space="preserve">On Report output page, </w:t>
      </w:r>
      <w:r w:rsidRPr="003B5612">
        <w:rPr>
          <w:rFonts w:ascii="Lato" w:eastAsia="Lato" w:hAnsi="Lato" w:cs="Lato"/>
          <w:lang w:eastAsia="en-GB"/>
        </w:rPr>
        <w:t>iframe is not appropriately titled.</w:t>
      </w:r>
      <w:r>
        <w:rPr>
          <w:rFonts w:ascii="Lato" w:eastAsia="Lato" w:hAnsi="Lato" w:cs="Lato"/>
          <w:lang w:eastAsia="en-GB"/>
        </w:rPr>
        <w:t xml:space="preserve"> Missing frame title. </w:t>
      </w:r>
    </w:p>
    <w:p w14:paraId="7D86E6C8" w14:textId="0C020B48" w:rsidR="009C10D7" w:rsidRDefault="009C10D7" w:rsidP="00413662">
      <w:pPr>
        <w:rPr>
          <w:rFonts w:ascii="Lato" w:eastAsia="Lato" w:hAnsi="Lato" w:cs="Lato"/>
          <w:lang w:eastAsia="en-GB"/>
        </w:rPr>
      </w:pPr>
      <w:r w:rsidRPr="00882281">
        <w:rPr>
          <w:rFonts w:ascii="Lato" w:eastAsia="Lato" w:hAnsi="Lato" w:cs="Lato"/>
          <w:b/>
          <w:lang w:eastAsia="en-GB"/>
        </w:rPr>
        <w:t>WCAG 2.4.2</w:t>
      </w:r>
      <w:r w:rsidRPr="009C10D7">
        <w:rPr>
          <w:rFonts w:ascii="Lato" w:eastAsia="Lato" w:hAnsi="Lato" w:cs="Lato"/>
          <w:lang w:eastAsia="en-GB"/>
        </w:rPr>
        <w:t xml:space="preserve"> Page Title</w:t>
      </w:r>
      <w:r>
        <w:rPr>
          <w:rFonts w:ascii="Lato" w:eastAsia="Lato" w:hAnsi="Lato" w:cs="Lato"/>
          <w:lang w:eastAsia="en-GB"/>
        </w:rPr>
        <w:t>s</w:t>
      </w:r>
      <w:r w:rsidR="003F25C9">
        <w:rPr>
          <w:rFonts w:ascii="Lato" w:eastAsia="Lato" w:hAnsi="Lato" w:cs="Lato"/>
          <w:lang w:eastAsia="en-GB"/>
        </w:rPr>
        <w:t>:</w:t>
      </w:r>
      <w:r>
        <w:rPr>
          <w:rFonts w:ascii="Lato" w:eastAsia="Lato" w:hAnsi="Lato" w:cs="Lato"/>
          <w:lang w:eastAsia="en-GB"/>
        </w:rPr>
        <w:t xml:space="preserve"> are not present or confusing (not unique) </w:t>
      </w:r>
    </w:p>
    <w:p w14:paraId="419B8F2F" w14:textId="265E1121" w:rsidR="00D71C09" w:rsidRDefault="009C10D7" w:rsidP="00413662">
      <w:pPr>
        <w:rPr>
          <w:rFonts w:ascii="Lato" w:eastAsia="Lato" w:hAnsi="Lato" w:cs="Lato"/>
          <w:lang w:eastAsia="en-GB"/>
        </w:rPr>
      </w:pPr>
      <w:r w:rsidRPr="00882281">
        <w:rPr>
          <w:rFonts w:ascii="Lato" w:eastAsia="Lato" w:hAnsi="Lato" w:cs="Lato"/>
          <w:b/>
          <w:lang w:eastAsia="en-GB"/>
        </w:rPr>
        <w:t>WCAG 2.4.3</w:t>
      </w:r>
      <w:r w:rsidRPr="009C10D7">
        <w:rPr>
          <w:rFonts w:ascii="Lato" w:eastAsia="Lato" w:hAnsi="Lato" w:cs="Lato"/>
          <w:lang w:eastAsia="en-GB"/>
        </w:rPr>
        <w:t xml:space="preserve"> Focus Order</w:t>
      </w:r>
      <w:r w:rsidR="003F25C9">
        <w:rPr>
          <w:rFonts w:ascii="Lato" w:eastAsia="Lato" w:hAnsi="Lato" w:cs="Lato"/>
          <w:lang w:eastAsia="en-GB"/>
        </w:rPr>
        <w:t>:</w:t>
      </w:r>
      <w:r>
        <w:rPr>
          <w:rFonts w:ascii="Lato" w:eastAsia="Lato" w:hAnsi="Lato" w:cs="Lato"/>
          <w:lang w:eastAsia="en-GB"/>
        </w:rPr>
        <w:t xml:space="preserve"> is not present, for screen reader users. </w:t>
      </w:r>
      <w:r w:rsidR="003F4A78">
        <w:rPr>
          <w:rFonts w:ascii="Lato" w:eastAsia="Lato" w:hAnsi="Lato" w:cs="Lato"/>
          <w:lang w:eastAsia="en-GB"/>
        </w:rPr>
        <w:t xml:space="preserve">Tab order is not logical. </w:t>
      </w:r>
    </w:p>
    <w:p w14:paraId="50ABB74A" w14:textId="795A5B11" w:rsidR="003F25C9" w:rsidRDefault="003F25C9" w:rsidP="00413662">
      <w:pPr>
        <w:rPr>
          <w:rFonts w:ascii="Lato" w:hAnsi="Lato"/>
        </w:rPr>
      </w:pPr>
      <w:r w:rsidRPr="00882281">
        <w:rPr>
          <w:rFonts w:ascii="Lato" w:eastAsia="Lato" w:hAnsi="Lato" w:cs="Lato"/>
          <w:b/>
          <w:bCs/>
          <w:lang w:eastAsia="en-GB"/>
        </w:rPr>
        <w:lastRenderedPageBreak/>
        <w:t>WCAG 2.4.7</w:t>
      </w:r>
      <w:r>
        <w:rPr>
          <w:rFonts w:ascii="Lato" w:eastAsia="Lato" w:hAnsi="Lato" w:cs="Lato"/>
          <w:lang w:eastAsia="en-GB"/>
        </w:rPr>
        <w:t xml:space="preserve"> focus Visible: </w:t>
      </w:r>
      <w:r w:rsidRPr="003F25C9">
        <w:rPr>
          <w:rFonts w:ascii="Lato" w:eastAsia="Lato" w:hAnsi="Lato" w:cs="Lato"/>
          <w:lang w:eastAsia="en-GB"/>
        </w:rPr>
        <w:t>when tabbing the page, a visible focus indicator is not always present</w:t>
      </w:r>
      <w:r>
        <w:rPr>
          <w:rFonts w:ascii="Lato" w:eastAsia="Lato" w:hAnsi="Lato" w:cs="Lato"/>
          <w:lang w:eastAsia="en-GB"/>
        </w:rPr>
        <w:t xml:space="preserve">, </w:t>
      </w:r>
      <w:r w:rsidRPr="003F25C9">
        <w:rPr>
          <w:rFonts w:ascii="Lato" w:hAnsi="Lato"/>
        </w:rPr>
        <w:t>when tabbing to in page CTAs, a focus indicator is not present</w:t>
      </w:r>
    </w:p>
    <w:p w14:paraId="1A6490BE" w14:textId="359E1407" w:rsidR="00B02B00" w:rsidRDefault="00B02B00" w:rsidP="00413662">
      <w:pPr>
        <w:rPr>
          <w:rFonts w:ascii="Lato" w:eastAsia="Lato" w:hAnsi="Lato" w:cs="Lato"/>
          <w:lang w:eastAsia="en-GB"/>
        </w:rPr>
      </w:pPr>
      <w:r w:rsidRPr="00882281">
        <w:rPr>
          <w:rFonts w:ascii="Lato" w:hAnsi="Lato"/>
          <w:b/>
          <w:bCs/>
        </w:rPr>
        <w:t>WCAG 2.5.2</w:t>
      </w:r>
      <w:r>
        <w:rPr>
          <w:rFonts w:ascii="Lato" w:hAnsi="Lato"/>
        </w:rPr>
        <w:t xml:space="preserve"> Pointer cancellation: </w:t>
      </w:r>
      <w:r w:rsidRPr="00B02B00">
        <w:rPr>
          <w:rFonts w:ascii="Lato" w:eastAsia="Lato" w:hAnsi="Lato" w:cs="Lato"/>
          <w:lang w:eastAsia="en-GB"/>
        </w:rPr>
        <w:t>not all interactions can be cancelled using simple gestures. For example, the function of the CTAs within dropdown components on the ‘Selected Card User Details’, ‘Customer Payment Settings’, and ‘Stock Item Setup - Enter a New Stock Item’ are executed on the down-event.</w:t>
      </w:r>
    </w:p>
    <w:p w14:paraId="0C73322E" w14:textId="4645371B" w:rsidR="00B02B00" w:rsidRDefault="00B02B00" w:rsidP="00413662">
      <w:pPr>
        <w:rPr>
          <w:rFonts w:ascii="Lato" w:eastAsia="Lato" w:hAnsi="Lato" w:cs="Lato"/>
          <w:lang w:eastAsia="en-GB"/>
        </w:rPr>
      </w:pPr>
      <w:r w:rsidRPr="00882281">
        <w:rPr>
          <w:rFonts w:ascii="Lato" w:eastAsia="Lato" w:hAnsi="Lato" w:cs="Lato"/>
          <w:b/>
          <w:bCs/>
          <w:lang w:eastAsia="en-GB"/>
        </w:rPr>
        <w:t>WCAG 2.5.3</w:t>
      </w:r>
      <w:r>
        <w:rPr>
          <w:rFonts w:ascii="Lato" w:eastAsia="Lato" w:hAnsi="Lato" w:cs="Lato"/>
          <w:lang w:eastAsia="en-GB"/>
        </w:rPr>
        <w:t xml:space="preserve"> Label in name: U</w:t>
      </w:r>
      <w:r w:rsidRPr="00B02B00">
        <w:rPr>
          <w:rFonts w:ascii="Lato" w:eastAsia="Lato" w:hAnsi="Lato" w:cs="Lato"/>
          <w:lang w:eastAsia="en-GB"/>
        </w:rPr>
        <w:t>ser interface components have a label that does not match the displayed name. Buttons contained within the “</w:t>
      </w:r>
      <w:proofErr w:type="spellStart"/>
      <w:r w:rsidRPr="00B02B00">
        <w:rPr>
          <w:rFonts w:ascii="Lato" w:eastAsia="Lato" w:hAnsi="Lato" w:cs="Lato"/>
          <w:lang w:eastAsia="en-GB"/>
        </w:rPr>
        <w:t>btn</w:t>
      </w:r>
      <w:proofErr w:type="spellEnd"/>
      <w:r w:rsidRPr="00B02B00">
        <w:rPr>
          <w:rFonts w:ascii="Lato" w:eastAsia="Lato" w:hAnsi="Lato" w:cs="Lato"/>
          <w:lang w:eastAsia="en-GB"/>
        </w:rPr>
        <w:t xml:space="preserve">-group-outer" &lt;div&gt; component, all </w:t>
      </w:r>
      <w:bookmarkStart w:id="2" w:name="_Int_RToUrpzU"/>
      <w:r w:rsidRPr="00B02B00">
        <w:rPr>
          <w:rFonts w:ascii="Lato" w:eastAsia="Lato" w:hAnsi="Lato" w:cs="Lato"/>
          <w:lang w:eastAsia="en-GB"/>
        </w:rPr>
        <w:t>have</w:t>
      </w:r>
      <w:bookmarkEnd w:id="2"/>
      <w:r w:rsidRPr="00B02B00">
        <w:rPr>
          <w:rFonts w:ascii="Lato" w:eastAsia="Lato" w:hAnsi="Lato" w:cs="Lato"/>
          <w:lang w:eastAsia="en-GB"/>
        </w:rPr>
        <w:t xml:space="preserve"> an aria-label of “...” which overrides the buttons accessible name. The &lt;button&gt; component is accessible without being contained within a &lt;div&gt; and is labelled by the text inside the &lt;button&gt;.</w:t>
      </w:r>
    </w:p>
    <w:p w14:paraId="685FE272" w14:textId="46E2E53F" w:rsidR="00B02B00" w:rsidRDefault="00B02B00" w:rsidP="00413662">
      <w:pPr>
        <w:rPr>
          <w:rFonts w:ascii="Lato" w:eastAsia="Lato" w:hAnsi="Lato" w:cs="Lato"/>
          <w:lang w:eastAsia="en-GB"/>
        </w:rPr>
      </w:pPr>
      <w:r w:rsidRPr="00882281">
        <w:rPr>
          <w:rFonts w:ascii="Lato" w:eastAsia="Lato" w:hAnsi="Lato" w:cs="Lato"/>
          <w:b/>
          <w:bCs/>
          <w:lang w:eastAsia="en-GB"/>
        </w:rPr>
        <w:t>WCAG 2.4.4</w:t>
      </w:r>
      <w:r>
        <w:rPr>
          <w:rFonts w:ascii="Lato" w:eastAsia="Lato" w:hAnsi="Lato" w:cs="Lato"/>
          <w:lang w:eastAsia="en-GB"/>
        </w:rPr>
        <w:t xml:space="preserve"> there are several links with no clear text. </w:t>
      </w:r>
    </w:p>
    <w:p w14:paraId="5C53305E" w14:textId="248A845D" w:rsidR="00BD7556" w:rsidRDefault="009B588A" w:rsidP="00413662">
      <w:pPr>
        <w:rPr>
          <w:rFonts w:ascii="Lato" w:eastAsia="Lato" w:hAnsi="Lato" w:cs="Lato"/>
          <w:lang w:eastAsia="en-GB"/>
        </w:rPr>
      </w:pPr>
      <w:r w:rsidRPr="00882281">
        <w:rPr>
          <w:rFonts w:ascii="Lato" w:eastAsia="Lato" w:hAnsi="Lato" w:cs="Lato"/>
          <w:b/>
          <w:bCs/>
          <w:lang w:eastAsia="en-GB"/>
        </w:rPr>
        <w:t>WCAG 3.1.1</w:t>
      </w:r>
      <w:r>
        <w:rPr>
          <w:rFonts w:ascii="Lato" w:eastAsia="Lato" w:hAnsi="Lato" w:cs="Lato"/>
          <w:lang w:eastAsia="en-GB"/>
        </w:rPr>
        <w:t xml:space="preserve">. Language: of the page is not defined. </w:t>
      </w:r>
    </w:p>
    <w:p w14:paraId="7104BAB3" w14:textId="417EB701" w:rsidR="003E6B1A" w:rsidRDefault="003E6B1A" w:rsidP="00413662">
      <w:pPr>
        <w:rPr>
          <w:rFonts w:ascii="Lato" w:eastAsia="Lato" w:hAnsi="Lato" w:cs="Lato"/>
          <w:lang w:val="en" w:eastAsia="en-GB"/>
        </w:rPr>
      </w:pPr>
      <w:r w:rsidRPr="00882281">
        <w:rPr>
          <w:rFonts w:ascii="Lato" w:eastAsia="Lato" w:hAnsi="Lato" w:cs="Lato"/>
          <w:b/>
          <w:bCs/>
          <w:lang w:eastAsia="en-GB"/>
        </w:rPr>
        <w:t>WCAG 3.3.1</w:t>
      </w:r>
      <w:r>
        <w:rPr>
          <w:rFonts w:ascii="Lato" w:eastAsia="Lato" w:hAnsi="Lato" w:cs="Lato"/>
          <w:lang w:eastAsia="en-GB"/>
        </w:rPr>
        <w:t xml:space="preserve"> Error identification: </w:t>
      </w:r>
      <w:r>
        <w:rPr>
          <w:rFonts w:ascii="Lato" w:eastAsia="Lato" w:hAnsi="Lato" w:cs="Lato"/>
          <w:lang w:val="en" w:eastAsia="en-GB"/>
        </w:rPr>
        <w:t>m</w:t>
      </w:r>
      <w:r w:rsidRPr="003E6B1A">
        <w:rPr>
          <w:rFonts w:ascii="Lato" w:eastAsia="Lato" w:hAnsi="Lato" w:cs="Lato"/>
          <w:lang w:val="en" w:eastAsia="en-GB"/>
        </w:rPr>
        <w:t>andatory fields do not show a text error to indicate which field is incorrect when the wrong information is entered.</w:t>
      </w:r>
    </w:p>
    <w:p w14:paraId="353F7895" w14:textId="537D607F" w:rsidR="003E6B1A" w:rsidRDefault="003E6B1A" w:rsidP="00413662">
      <w:pPr>
        <w:rPr>
          <w:rFonts w:ascii="Lato" w:eastAsia="Lato" w:hAnsi="Lato" w:cs="Lato"/>
          <w:lang w:eastAsia="en-GB"/>
        </w:rPr>
      </w:pPr>
      <w:r w:rsidRPr="00882281">
        <w:rPr>
          <w:rFonts w:ascii="Lato" w:eastAsia="Lato" w:hAnsi="Lato" w:cs="Lato"/>
          <w:b/>
          <w:bCs/>
          <w:lang w:val="en" w:eastAsia="en-GB"/>
        </w:rPr>
        <w:t>WCAG 3.3.3</w:t>
      </w:r>
      <w:r>
        <w:rPr>
          <w:rFonts w:ascii="Lato" w:eastAsia="Lato" w:hAnsi="Lato" w:cs="Lato"/>
          <w:lang w:val="en" w:eastAsia="en-GB"/>
        </w:rPr>
        <w:t xml:space="preserve"> Error suggestion: </w:t>
      </w:r>
      <w:r w:rsidR="009C4C80">
        <w:rPr>
          <w:rFonts w:ascii="Lato" w:eastAsia="Lato" w:hAnsi="Lato" w:cs="Lato"/>
          <w:lang w:val="en" w:eastAsia="en-GB"/>
        </w:rPr>
        <w:t>S</w:t>
      </w:r>
      <w:r w:rsidR="009C4C80" w:rsidRPr="009C4C80">
        <w:rPr>
          <w:rFonts w:ascii="Lato" w:eastAsia="Lato" w:hAnsi="Lato" w:cs="Lato"/>
          <w:lang w:val="en" w:eastAsia="en-GB"/>
        </w:rPr>
        <w:t>uggestions for input errors are not provided.</w:t>
      </w:r>
    </w:p>
    <w:p w14:paraId="224695E7" w14:textId="00B7C198" w:rsidR="003E6B1A" w:rsidRPr="003E6B1A" w:rsidRDefault="003E6B1A" w:rsidP="00F72491">
      <w:pPr>
        <w:spacing w:after="0" w:line="276" w:lineRule="auto"/>
        <w:rPr>
          <w:rFonts w:ascii="Lato" w:eastAsia="Lato" w:hAnsi="Lato" w:cs="Lato"/>
          <w:lang w:eastAsia="en-GB"/>
        </w:rPr>
      </w:pPr>
      <w:r w:rsidRPr="00882281">
        <w:rPr>
          <w:rFonts w:ascii="Lato" w:eastAsia="Lato" w:hAnsi="Lato" w:cs="Lato"/>
          <w:b/>
          <w:bCs/>
          <w:lang w:eastAsia="en-GB"/>
        </w:rPr>
        <w:t>WCAG 4.1.1</w:t>
      </w:r>
      <w:r>
        <w:rPr>
          <w:rFonts w:ascii="Lato" w:eastAsia="Lato" w:hAnsi="Lato" w:cs="Lato"/>
          <w:lang w:eastAsia="en-GB"/>
        </w:rPr>
        <w:t xml:space="preserve"> Parsing: </w:t>
      </w:r>
      <w:r w:rsidRPr="003E6B1A">
        <w:rPr>
          <w:rFonts w:ascii="Lato" w:eastAsia="Lato" w:hAnsi="Lato" w:cs="Lato"/>
          <w:lang w:eastAsia="en-GB"/>
        </w:rPr>
        <w:t>Errors include:</w:t>
      </w:r>
    </w:p>
    <w:p w14:paraId="08F19191" w14:textId="77777777" w:rsidR="003E6B1A" w:rsidRPr="003E6B1A" w:rsidRDefault="003E6B1A" w:rsidP="003E6B1A">
      <w:pPr>
        <w:widowControl w:val="0"/>
        <w:spacing w:after="0" w:line="276" w:lineRule="auto"/>
        <w:rPr>
          <w:rFonts w:ascii="Lato" w:eastAsia="Lato" w:hAnsi="Lato" w:cs="Lato"/>
          <w:lang w:eastAsia="en-GB"/>
        </w:rPr>
      </w:pPr>
      <w:r w:rsidRPr="003E6B1A">
        <w:rPr>
          <w:rFonts w:ascii="Lato" w:eastAsia="Lato" w:hAnsi="Lato" w:cs="Lato"/>
          <w:lang w:eastAsia="en-GB"/>
        </w:rPr>
        <w:t xml:space="preserve">-Missing start and end tags </w:t>
      </w:r>
    </w:p>
    <w:p w14:paraId="366A2891" w14:textId="77777777" w:rsidR="003E6B1A" w:rsidRPr="003E6B1A" w:rsidRDefault="003E6B1A" w:rsidP="003E6B1A">
      <w:pPr>
        <w:widowControl w:val="0"/>
        <w:spacing w:after="0" w:line="276" w:lineRule="auto"/>
        <w:rPr>
          <w:rFonts w:ascii="Lato" w:eastAsia="Lato" w:hAnsi="Lato" w:cs="Lato"/>
          <w:lang w:eastAsia="en-GB"/>
        </w:rPr>
      </w:pPr>
      <w:r w:rsidRPr="003E6B1A">
        <w:rPr>
          <w:rFonts w:ascii="Lato" w:eastAsia="Lato" w:hAnsi="Lato" w:cs="Lato"/>
          <w:lang w:eastAsia="en-GB"/>
        </w:rPr>
        <w:t>-Elements not nested according to their specifications</w:t>
      </w:r>
    </w:p>
    <w:p w14:paraId="21A301B1" w14:textId="77777777" w:rsidR="003E6B1A" w:rsidRPr="003E6B1A" w:rsidRDefault="003E6B1A" w:rsidP="003E6B1A">
      <w:pPr>
        <w:widowControl w:val="0"/>
        <w:spacing w:after="0" w:line="276" w:lineRule="auto"/>
        <w:rPr>
          <w:rFonts w:ascii="Lato" w:eastAsia="Lato" w:hAnsi="Lato" w:cs="Lato"/>
          <w:lang w:eastAsia="en-GB"/>
        </w:rPr>
      </w:pPr>
      <w:r w:rsidRPr="003E6B1A">
        <w:rPr>
          <w:rFonts w:ascii="Lato" w:eastAsia="Lato" w:hAnsi="Lato" w:cs="Lato"/>
          <w:lang w:eastAsia="en-GB"/>
        </w:rPr>
        <w:t xml:space="preserve">-Elements contain duplicate attributes </w:t>
      </w:r>
    </w:p>
    <w:p w14:paraId="0584B3ED" w14:textId="01C3E427" w:rsidR="003E6B1A" w:rsidRDefault="003E6B1A" w:rsidP="003E6B1A">
      <w:pPr>
        <w:widowControl w:val="0"/>
        <w:spacing w:after="0" w:line="276" w:lineRule="auto"/>
        <w:rPr>
          <w:rFonts w:ascii="Lato" w:eastAsia="Lato" w:hAnsi="Lato" w:cs="Lato"/>
          <w:lang w:eastAsia="en-GB"/>
        </w:rPr>
      </w:pPr>
      <w:r w:rsidRPr="003E6B1A">
        <w:rPr>
          <w:rFonts w:ascii="Lato" w:eastAsia="Lato" w:hAnsi="Lato" w:cs="Lato"/>
          <w:lang w:eastAsia="en-GB"/>
        </w:rPr>
        <w:t xml:space="preserve">These issues are observed across all pages in some form. </w:t>
      </w:r>
    </w:p>
    <w:p w14:paraId="53145261" w14:textId="77777777" w:rsidR="00882281" w:rsidRPr="003E6B1A" w:rsidRDefault="00882281" w:rsidP="003E6B1A">
      <w:pPr>
        <w:widowControl w:val="0"/>
        <w:spacing w:after="0" w:line="276" w:lineRule="auto"/>
        <w:rPr>
          <w:rFonts w:ascii="Lato" w:eastAsia="Lato" w:hAnsi="Lato" w:cs="Lato"/>
          <w:lang w:eastAsia="en-GB"/>
        </w:rPr>
      </w:pPr>
    </w:p>
    <w:p w14:paraId="6F199AC7" w14:textId="77777777" w:rsidR="003E6B1A" w:rsidRPr="003E6B1A" w:rsidRDefault="003E6B1A" w:rsidP="00882281">
      <w:pPr>
        <w:spacing w:line="276" w:lineRule="auto"/>
        <w:rPr>
          <w:rFonts w:ascii="Lato" w:eastAsia="Lato" w:hAnsi="Lato" w:cs="Lato"/>
          <w:lang w:eastAsia="en-GB"/>
        </w:rPr>
      </w:pPr>
      <w:r w:rsidRPr="00882281">
        <w:rPr>
          <w:rFonts w:ascii="Lato" w:eastAsia="Lato" w:hAnsi="Lato" w:cs="Lato"/>
          <w:b/>
          <w:bCs/>
          <w:lang w:eastAsia="en-GB"/>
        </w:rPr>
        <w:t>WCAG 4.1.2</w:t>
      </w:r>
      <w:r>
        <w:rPr>
          <w:rFonts w:ascii="Lato" w:eastAsia="Lato" w:hAnsi="Lato" w:cs="Lato"/>
          <w:lang w:eastAsia="en-GB"/>
        </w:rPr>
        <w:t xml:space="preserve"> Name, role, value: </w:t>
      </w:r>
      <w:r w:rsidRPr="003E6B1A">
        <w:rPr>
          <w:rFonts w:ascii="Lato" w:eastAsia="Lato" w:hAnsi="Lato" w:cs="Lato"/>
          <w:lang w:eastAsia="en-GB"/>
        </w:rPr>
        <w:t>ARIA commands do not have an accessible name</w:t>
      </w:r>
      <w:r>
        <w:rPr>
          <w:rFonts w:ascii="Lato" w:eastAsia="Lato" w:hAnsi="Lato" w:cs="Lato"/>
          <w:lang w:eastAsia="en-GB"/>
        </w:rPr>
        <w:t xml:space="preserve">, and </w:t>
      </w:r>
      <w:r w:rsidRPr="003E6B1A">
        <w:rPr>
          <w:rFonts w:ascii="Lato" w:eastAsia="Lato" w:hAnsi="Lato" w:cs="Lato"/>
          <w:lang w:eastAsia="en-GB"/>
        </w:rPr>
        <w:t>Elements assigned invalid ARIA role values are not interpreted by assistive technology as intended by the developer. When screen readers and other assistive technologies do not know the role of each element on the web page, they are not able to interact with it intelligently, nor are they are able to communicate the role to the user.</w:t>
      </w:r>
    </w:p>
    <w:p w14:paraId="0A34BA65" w14:textId="4A7B8483" w:rsidR="00143ED9" w:rsidRPr="00143ED9" w:rsidRDefault="009C4C80" w:rsidP="00143ED9">
      <w:pPr>
        <w:rPr>
          <w:rFonts w:ascii="Lato" w:eastAsia="Lato" w:hAnsi="Lato" w:cs="Lato"/>
          <w:lang w:eastAsia="en-GB"/>
        </w:rPr>
      </w:pPr>
      <w:r>
        <w:rPr>
          <w:rFonts w:ascii="Lato" w:eastAsia="Lato" w:hAnsi="Lato" w:cs="Lato"/>
          <w:lang w:val="en" w:eastAsia="en-GB"/>
        </w:rPr>
        <w:t>R</w:t>
      </w:r>
      <w:r w:rsidRPr="009C4C80">
        <w:rPr>
          <w:rFonts w:ascii="Lato" w:eastAsia="Lato" w:hAnsi="Lato" w:cs="Lato"/>
          <w:lang w:val="en" w:eastAsia="en-GB"/>
        </w:rPr>
        <w:t xml:space="preserve">esults presented on the ‘Card Users - </w:t>
      </w:r>
      <w:r w:rsidRPr="009C4C80">
        <w:rPr>
          <w:rFonts w:ascii="Lato" w:eastAsia="Lato" w:hAnsi="Lato" w:cs="Lato"/>
          <w:lang w:eastAsia="en-GB"/>
        </w:rPr>
        <w:t>Search for a Card User</w:t>
      </w:r>
      <w:r w:rsidRPr="009C4C80">
        <w:rPr>
          <w:rFonts w:ascii="Lato" w:eastAsia="Lato" w:hAnsi="Lato" w:cs="Lato"/>
          <w:lang w:val="en" w:eastAsia="en-GB"/>
        </w:rPr>
        <w:t>’ webpage, the ‘Continue’ button on the ‘Create Uniware Cloud Users’ webpage, filter settings on the ‘Headcount and Payments Summary’ and setup type buttons on the ‘Stock Item Setup’ webpage cannot be selected using known voice commands.</w:t>
      </w:r>
      <w:r w:rsidR="00143ED9" w:rsidRPr="00143ED9">
        <w:rPr>
          <w:rFonts w:ascii="Lato" w:eastAsia="Lato" w:hAnsi="Lato" w:cs="Lato"/>
          <w:b/>
          <w:lang w:eastAsia="en-GB"/>
        </w:rPr>
        <w:t xml:space="preserve"> Pages Affected</w:t>
      </w:r>
      <w:r w:rsidR="00143ED9" w:rsidRPr="00143ED9">
        <w:rPr>
          <w:rFonts w:ascii="Lato" w:eastAsia="Lato" w:hAnsi="Lato" w:cs="Lato"/>
          <w:b/>
          <w:bCs/>
          <w:lang w:eastAsia="en-GB"/>
        </w:rPr>
        <w:t>:</w:t>
      </w:r>
      <w:r w:rsidR="00143ED9" w:rsidRPr="00143ED9">
        <w:rPr>
          <w:rFonts w:ascii="Lato" w:eastAsia="Lato" w:hAnsi="Lato" w:cs="Lato"/>
          <w:lang w:eastAsia="en-GB"/>
        </w:rPr>
        <w:t xml:space="preserve"> Card Users - Search for a Card User, Create Uniware Cloud User, Headcount and Payments Summary, and Stock Item Setup</w:t>
      </w:r>
    </w:p>
    <w:p w14:paraId="70B54D4B" w14:textId="562F8DA8" w:rsidR="009B588A" w:rsidRPr="00BD7556" w:rsidRDefault="00B02B00" w:rsidP="00413662">
      <w:pPr>
        <w:rPr>
          <w:rFonts w:ascii="Lato" w:eastAsia="Lato" w:hAnsi="Lato" w:cs="Lato"/>
          <w:lang w:eastAsia="en-GB"/>
        </w:rPr>
      </w:pPr>
      <w:r w:rsidRPr="00882281">
        <w:rPr>
          <w:rFonts w:ascii="Lato" w:eastAsia="Lato" w:hAnsi="Lato" w:cs="Lato"/>
          <w:b/>
          <w:bCs/>
          <w:lang w:eastAsia="en-GB"/>
        </w:rPr>
        <w:t>WCAG 4.1.3</w:t>
      </w:r>
      <w:r>
        <w:rPr>
          <w:rFonts w:ascii="Lato" w:eastAsia="Lato" w:hAnsi="Lato" w:cs="Lato"/>
          <w:lang w:eastAsia="en-GB"/>
        </w:rPr>
        <w:t xml:space="preserve"> Status messages: </w:t>
      </w:r>
      <w:r w:rsidRPr="00B02B00">
        <w:rPr>
          <w:rFonts w:ascii="Lato" w:eastAsia="Lato" w:hAnsi="Lato" w:cs="Lato"/>
          <w:lang w:eastAsia="en-GB"/>
        </w:rPr>
        <w:t>when the user submits a search on the data tables present on the tested pages, no status message is shown to inform the user of the results loading or having loaded. This makes it very unclear that the search field has been submitted for all users. Lack of a status message also makes it impossible for screen reader users to know that the results have loaded.</w:t>
      </w:r>
    </w:p>
    <w:p w14:paraId="6296E2D4" w14:textId="7D2AA0C1" w:rsidR="00192F3E" w:rsidRPr="00571354" w:rsidRDefault="00413662" w:rsidP="00413662">
      <w:pPr>
        <w:rPr>
          <w:b/>
          <w:bCs/>
          <w:sz w:val="28"/>
          <w:szCs w:val="28"/>
        </w:rPr>
      </w:pPr>
      <w:r w:rsidRPr="00413662">
        <w:rPr>
          <w:b/>
          <w:bCs/>
          <w:sz w:val="28"/>
          <w:szCs w:val="28"/>
        </w:rPr>
        <w:t>Navigation and accessing information</w:t>
      </w:r>
      <w:r w:rsidR="00192F3E" w:rsidRPr="00192F3E">
        <w:t xml:space="preserve"> </w:t>
      </w:r>
    </w:p>
    <w:p w14:paraId="503AFDE5" w14:textId="2E50E7F6" w:rsidR="00732621" w:rsidRPr="00732621" w:rsidRDefault="00732621" w:rsidP="00732621">
      <w:pPr>
        <w:numPr>
          <w:ilvl w:val="0"/>
          <w:numId w:val="2"/>
        </w:numPr>
      </w:pPr>
      <w:r w:rsidRPr="00732621">
        <w:t>Skip to main content link does not work</w:t>
      </w:r>
      <w:r w:rsidR="00B011C1">
        <w:t xml:space="preserve"> -check </w:t>
      </w:r>
    </w:p>
    <w:p w14:paraId="022B075F" w14:textId="77777777" w:rsidR="00732621" w:rsidRPr="00732621" w:rsidRDefault="00732621" w:rsidP="00732621">
      <w:pPr>
        <w:numPr>
          <w:ilvl w:val="0"/>
          <w:numId w:val="2"/>
        </w:numPr>
      </w:pPr>
      <w:r w:rsidRPr="00732621">
        <w:t xml:space="preserve">Headers are not clear, and there is no heading structure on pages.  This may cause confusion for supportive tech users. </w:t>
      </w:r>
    </w:p>
    <w:p w14:paraId="47C67E6F" w14:textId="77777777" w:rsidR="00732621" w:rsidRPr="00732621" w:rsidRDefault="00732621" w:rsidP="00732621">
      <w:pPr>
        <w:numPr>
          <w:ilvl w:val="0"/>
          <w:numId w:val="2"/>
        </w:numPr>
      </w:pPr>
      <w:r w:rsidRPr="00732621">
        <w:lastRenderedPageBreak/>
        <w:t>Pages do not have unique titles.</w:t>
      </w:r>
    </w:p>
    <w:p w14:paraId="24ED47A3" w14:textId="77777777" w:rsidR="00732621" w:rsidRPr="00732621" w:rsidRDefault="00732621" w:rsidP="00732621">
      <w:pPr>
        <w:numPr>
          <w:ilvl w:val="0"/>
          <w:numId w:val="2"/>
        </w:numPr>
      </w:pPr>
      <w:r w:rsidRPr="00732621">
        <w:t xml:space="preserve">The tab order is not logical and does not follow the visual order. </w:t>
      </w:r>
    </w:p>
    <w:p w14:paraId="58820E77" w14:textId="7BAE67EF" w:rsidR="00732621" w:rsidRPr="00732621" w:rsidRDefault="00732621" w:rsidP="00732621">
      <w:pPr>
        <w:numPr>
          <w:ilvl w:val="0"/>
          <w:numId w:val="2"/>
        </w:numPr>
      </w:pPr>
      <w:r w:rsidRPr="00732621">
        <w:t>the line height or spacing of text cannot be modified.</w:t>
      </w:r>
    </w:p>
    <w:p w14:paraId="069908DC" w14:textId="2AEE344D" w:rsidR="00413662" w:rsidRPr="00413662" w:rsidRDefault="00413662" w:rsidP="00413662">
      <w:pPr>
        <w:rPr>
          <w:b/>
          <w:bCs/>
          <w:sz w:val="28"/>
          <w:szCs w:val="28"/>
        </w:rPr>
      </w:pPr>
      <w:r w:rsidRPr="00413662">
        <w:rPr>
          <w:b/>
          <w:bCs/>
          <w:sz w:val="28"/>
          <w:szCs w:val="28"/>
        </w:rPr>
        <w:t>Interactive tools and transactions</w:t>
      </w:r>
    </w:p>
    <w:p w14:paraId="17CEB86F" w14:textId="751DBB62" w:rsidR="004F240C" w:rsidRDefault="00732621" w:rsidP="00732621">
      <w:pPr>
        <w:pStyle w:val="ListParagraph"/>
        <w:numPr>
          <w:ilvl w:val="0"/>
          <w:numId w:val="2"/>
        </w:numPr>
      </w:pPr>
      <w:r w:rsidRPr="00732621">
        <w:t>Data cannot be entered using Voice commands on most forms.</w:t>
      </w:r>
    </w:p>
    <w:p w14:paraId="37CAA097" w14:textId="77777777" w:rsidR="00732621" w:rsidRPr="00732621" w:rsidRDefault="00732621" w:rsidP="00732621">
      <w:pPr>
        <w:numPr>
          <w:ilvl w:val="0"/>
          <w:numId w:val="2"/>
        </w:numPr>
      </w:pPr>
      <w:r w:rsidRPr="00732621">
        <w:t xml:space="preserve">Neither Related form elements nor related links are grouped together under Nav element. Therefore, supportive tech users may struggle to navigate to a section of a page particularly in forms. </w:t>
      </w:r>
    </w:p>
    <w:p w14:paraId="59099EB6" w14:textId="77777777" w:rsidR="00732621" w:rsidRPr="000E14EE" w:rsidRDefault="00732621" w:rsidP="00413662">
      <w:pPr>
        <w:rPr>
          <w:sz w:val="28"/>
          <w:szCs w:val="28"/>
        </w:rPr>
      </w:pPr>
    </w:p>
    <w:p w14:paraId="1D4B4ECA" w14:textId="5630F6B9" w:rsidR="004F240C" w:rsidRDefault="00413662" w:rsidP="00413662">
      <w:pPr>
        <w:rPr>
          <w:b/>
          <w:bCs/>
          <w:sz w:val="28"/>
          <w:szCs w:val="28"/>
        </w:rPr>
      </w:pPr>
      <w:r w:rsidRPr="00451BC8">
        <w:rPr>
          <w:b/>
          <w:bCs/>
          <w:sz w:val="36"/>
          <w:szCs w:val="36"/>
        </w:rPr>
        <w:t>Content that’s not within the scope of the accessibility regulation</w:t>
      </w:r>
      <w:r w:rsidR="00041494">
        <w:rPr>
          <w:b/>
          <w:bCs/>
          <w:sz w:val="36"/>
          <w:szCs w:val="36"/>
        </w:rPr>
        <w:t>s</w:t>
      </w:r>
    </w:p>
    <w:p w14:paraId="1A3092F6" w14:textId="1F83C5E3" w:rsidR="00413662" w:rsidRPr="00413662" w:rsidRDefault="00413662" w:rsidP="00413662">
      <w:pPr>
        <w:rPr>
          <w:b/>
          <w:bCs/>
          <w:sz w:val="28"/>
          <w:szCs w:val="28"/>
        </w:rPr>
      </w:pPr>
      <w:r w:rsidRPr="00413662">
        <w:rPr>
          <w:b/>
          <w:bCs/>
          <w:sz w:val="28"/>
          <w:szCs w:val="28"/>
        </w:rPr>
        <w:t>PDFs and other documents</w:t>
      </w:r>
    </w:p>
    <w:p w14:paraId="362B3C26" w14:textId="05C14F30" w:rsidR="00413662" w:rsidRDefault="00413662" w:rsidP="00413662">
      <w:r w:rsidRPr="00413662">
        <w:t>The accessibility regulations</w:t>
      </w:r>
      <w:r w:rsidR="007C228E">
        <w:t xml:space="preserve"> </w:t>
      </w:r>
      <w:hyperlink r:id="rId12" w:history="1">
        <w:r w:rsidRPr="00413662">
          <w:rPr>
            <w:rStyle w:val="Hyperlink"/>
          </w:rPr>
          <w:t>do not require us to fix PDFs or other documents published before 23 September 2018</w:t>
        </w:r>
      </w:hyperlink>
      <w:r w:rsidR="007C228E">
        <w:t xml:space="preserve"> </w:t>
      </w:r>
      <w:r w:rsidRPr="00413662">
        <w:t xml:space="preserve">if they’re not essential to providing our services. </w:t>
      </w:r>
    </w:p>
    <w:p w14:paraId="470DE22D" w14:textId="584F947F" w:rsidR="00BD7556" w:rsidRPr="00413662" w:rsidRDefault="00BD7556" w:rsidP="00413662">
      <w:r>
        <w:t>No PDF is used.</w:t>
      </w:r>
    </w:p>
    <w:p w14:paraId="33AF49C8" w14:textId="77777777" w:rsidR="00413662" w:rsidRPr="00413662" w:rsidRDefault="00413662" w:rsidP="00413662">
      <w:r w:rsidRPr="00413662">
        <w:t>Any new PDFs or Word documents we publish will meet accessibility standards.</w:t>
      </w:r>
    </w:p>
    <w:p w14:paraId="66AE5E89" w14:textId="7C9FC075" w:rsidR="00413662" w:rsidRDefault="00413662" w:rsidP="00413662">
      <w:pPr>
        <w:rPr>
          <w:b/>
          <w:bCs/>
          <w:sz w:val="28"/>
          <w:szCs w:val="28"/>
        </w:rPr>
      </w:pPr>
      <w:r w:rsidRPr="00413662">
        <w:rPr>
          <w:b/>
          <w:bCs/>
          <w:sz w:val="28"/>
          <w:szCs w:val="28"/>
        </w:rPr>
        <w:t>Live video</w:t>
      </w:r>
      <w:r w:rsidR="00254FC6">
        <w:rPr>
          <w:b/>
          <w:bCs/>
          <w:sz w:val="28"/>
          <w:szCs w:val="28"/>
        </w:rPr>
        <w:t>s</w:t>
      </w:r>
    </w:p>
    <w:p w14:paraId="1C31B484" w14:textId="6470EC1B" w:rsidR="00451BC8" w:rsidRPr="00BD7556" w:rsidRDefault="00BD7556" w:rsidP="00413662">
      <w:pPr>
        <w:rPr>
          <w:sz w:val="24"/>
          <w:szCs w:val="24"/>
        </w:rPr>
      </w:pPr>
      <w:r w:rsidRPr="00BD7556">
        <w:rPr>
          <w:sz w:val="24"/>
          <w:szCs w:val="24"/>
        </w:rPr>
        <w:t>N/A</w:t>
      </w:r>
    </w:p>
    <w:p w14:paraId="6BEBE44F" w14:textId="7E1F9205" w:rsidR="00413662" w:rsidRPr="00451BC8" w:rsidRDefault="00413662" w:rsidP="00413662">
      <w:pPr>
        <w:rPr>
          <w:b/>
          <w:bCs/>
          <w:sz w:val="36"/>
          <w:szCs w:val="36"/>
        </w:rPr>
      </w:pPr>
      <w:r w:rsidRPr="00451BC8">
        <w:rPr>
          <w:b/>
          <w:bCs/>
          <w:sz w:val="36"/>
          <w:szCs w:val="36"/>
        </w:rPr>
        <w:t>What we’re doing to improve accessibility</w:t>
      </w:r>
    </w:p>
    <w:p w14:paraId="204CEB38" w14:textId="6B798721" w:rsidR="00413662" w:rsidRPr="00413662" w:rsidRDefault="00277853" w:rsidP="00413662">
      <w:r>
        <w:t>The vendor has acknowledged the Accessibility Testing outcomes, noted the reported non-</w:t>
      </w:r>
      <w:proofErr w:type="gramStart"/>
      <w:r>
        <w:t>compliances</w:t>
      </w:r>
      <w:proofErr w:type="gramEnd"/>
      <w:r>
        <w:t xml:space="preserve"> and indicated a willingness to work with the College on a prioritised path to remediation.  A roadmap to show </w:t>
      </w:r>
      <w:r w:rsidR="00413662" w:rsidRPr="00413662">
        <w:t>how and when we plan to improve accessibility on this website</w:t>
      </w:r>
      <w:r>
        <w:t xml:space="preserve"> will be made available as soon as possible</w:t>
      </w:r>
      <w:r w:rsidR="00413662" w:rsidRPr="00413662">
        <w:t>.</w:t>
      </w:r>
    </w:p>
    <w:p w14:paraId="446B35B2" w14:textId="77777777" w:rsidR="00041494" w:rsidRDefault="00041494" w:rsidP="00192F3E">
      <w:pPr>
        <w:rPr>
          <w:b/>
          <w:bCs/>
          <w:sz w:val="28"/>
          <w:szCs w:val="28"/>
        </w:rPr>
      </w:pPr>
    </w:p>
    <w:p w14:paraId="308AAF73" w14:textId="39E6F89B" w:rsidR="00192F3E" w:rsidRPr="00451BC8" w:rsidRDefault="00192F3E" w:rsidP="00192F3E">
      <w:pPr>
        <w:rPr>
          <w:b/>
          <w:bCs/>
          <w:sz w:val="36"/>
          <w:szCs w:val="36"/>
        </w:rPr>
      </w:pPr>
      <w:r w:rsidRPr="00451BC8">
        <w:rPr>
          <w:b/>
          <w:bCs/>
          <w:sz w:val="36"/>
          <w:szCs w:val="36"/>
        </w:rPr>
        <w:t>Disproportionate burden</w:t>
      </w:r>
    </w:p>
    <w:p w14:paraId="419A2D7B" w14:textId="3FCEEA85" w:rsidR="00451BC8" w:rsidRDefault="00041494" w:rsidP="00413662">
      <w:r>
        <w:t>N/A</w:t>
      </w:r>
    </w:p>
    <w:p w14:paraId="41E88A87" w14:textId="5FF7D0F1" w:rsidR="00413662" w:rsidRPr="00451BC8" w:rsidRDefault="00413662" w:rsidP="00413662">
      <w:pPr>
        <w:rPr>
          <w:b/>
          <w:bCs/>
          <w:sz w:val="36"/>
          <w:szCs w:val="36"/>
        </w:rPr>
      </w:pPr>
      <w:r w:rsidRPr="00451BC8">
        <w:rPr>
          <w:b/>
          <w:bCs/>
          <w:sz w:val="36"/>
          <w:szCs w:val="36"/>
        </w:rPr>
        <w:t>Preparation of this accessibility statement</w:t>
      </w:r>
    </w:p>
    <w:p w14:paraId="4017AB00" w14:textId="32207A68" w:rsidR="00413662" w:rsidRPr="00413662" w:rsidRDefault="00413662" w:rsidP="00413662">
      <w:r w:rsidRPr="00413662">
        <w:t xml:space="preserve">This statement was prepared on </w:t>
      </w:r>
      <w:r w:rsidR="00BD7556">
        <w:t>05/07</w:t>
      </w:r>
      <w:r w:rsidR="00041494">
        <w:t>/2022</w:t>
      </w:r>
      <w:r w:rsidRPr="00413662">
        <w:t xml:space="preserve">. It was last reviewed on </w:t>
      </w:r>
      <w:r w:rsidR="000E14EE">
        <w:t>7 July 2022.</w:t>
      </w:r>
    </w:p>
    <w:p w14:paraId="67080307" w14:textId="72E6B833" w:rsidR="00413662" w:rsidRPr="00413662" w:rsidRDefault="00413662" w:rsidP="00413662">
      <w:r w:rsidRPr="00413662">
        <w:t xml:space="preserve">This website was last tested on </w:t>
      </w:r>
      <w:r w:rsidR="00882281">
        <w:t>17/06</w:t>
      </w:r>
      <w:r w:rsidR="00041494">
        <w:t>/2022</w:t>
      </w:r>
      <w:r w:rsidRPr="00413662">
        <w:t xml:space="preserve">. The test was carried out by </w:t>
      </w:r>
      <w:r w:rsidR="00882281">
        <w:t xml:space="preserve">Zoonou Ltd. </w:t>
      </w:r>
    </w:p>
    <w:p w14:paraId="65173CC2" w14:textId="5DEF572A" w:rsidR="00882281" w:rsidRDefault="00041494" w:rsidP="00882281">
      <w:pPr>
        <w:rPr>
          <w:rFonts w:ascii="Lato" w:eastAsia="Lato" w:hAnsi="Lato" w:cs="Lato"/>
          <w:lang w:eastAsia="en-GB"/>
        </w:rPr>
      </w:pPr>
      <w:r>
        <w:t>Following</w:t>
      </w:r>
      <w:r w:rsidR="00413662" w:rsidRPr="00413662">
        <w:t xml:space="preserve"> approach </w:t>
      </w:r>
      <w:r>
        <w:t xml:space="preserve">is used: </w:t>
      </w:r>
      <w:r w:rsidR="00882281">
        <w:rPr>
          <w:rFonts w:ascii="Lato" w:eastAsia="Lato" w:hAnsi="Lato" w:cs="Lato"/>
          <w:lang w:eastAsia="en-GB"/>
        </w:rPr>
        <w:t>T</w:t>
      </w:r>
      <w:r w:rsidR="00882281" w:rsidRPr="00882281">
        <w:rPr>
          <w:rFonts w:ascii="Lato" w:eastAsia="Lato" w:hAnsi="Lato" w:cs="Lato"/>
          <w:lang w:eastAsia="en-GB"/>
        </w:rPr>
        <w:t xml:space="preserve">esting conducted against 17 pages specified in the table below. The user journeys tested using 5 different assistive technologies also specified in the table </w:t>
      </w:r>
      <w:r w:rsidR="00882281" w:rsidRPr="00882281">
        <w:rPr>
          <w:rFonts w:ascii="Lato" w:eastAsia="Lato" w:hAnsi="Lato" w:cs="Lato"/>
          <w:lang w:eastAsia="en-GB"/>
        </w:rPr>
        <w:lastRenderedPageBreak/>
        <w:t>below, were to retrieve and view a report, manage meal and hospitality cards, create a new product, and creation of a new user.</w:t>
      </w:r>
    </w:p>
    <w:tbl>
      <w:tblPr>
        <w:tblW w:w="5000" w:type="pct"/>
        <w:tblBorders>
          <w:top w:val="single" w:sz="4" w:space="0" w:color="auto"/>
          <w:left w:val="single" w:sz="4" w:space="0" w:color="auto"/>
          <w:bottom w:val="single" w:sz="4" w:space="0" w:color="auto"/>
          <w:right w:val="single" w:sz="4" w:space="0" w:color="auto"/>
        </w:tblBorders>
        <w:tblCellMar>
          <w:top w:w="100" w:type="dxa"/>
          <w:left w:w="100" w:type="dxa"/>
          <w:bottom w:w="100" w:type="dxa"/>
          <w:right w:w="100" w:type="dxa"/>
        </w:tblCellMar>
        <w:tblLook w:val="0600" w:firstRow="0" w:lastRow="0" w:firstColumn="0" w:lastColumn="0" w:noHBand="1" w:noVBand="1"/>
      </w:tblPr>
      <w:tblGrid>
        <w:gridCol w:w="4391"/>
        <w:gridCol w:w="4625"/>
      </w:tblGrid>
      <w:tr w:rsidR="00882281" w:rsidRPr="00882281" w14:paraId="44ED3782" w14:textId="77777777" w:rsidTr="00E96565">
        <w:tc>
          <w:tcPr>
            <w:tcW w:w="5000" w:type="pct"/>
            <w:gridSpan w:val="2"/>
            <w:shd w:val="clear" w:color="auto" w:fill="FFFFFF"/>
            <w:tcMar>
              <w:top w:w="100" w:type="dxa"/>
              <w:left w:w="100" w:type="dxa"/>
              <w:bottom w:w="100" w:type="dxa"/>
              <w:right w:w="100" w:type="dxa"/>
            </w:tcMar>
          </w:tcPr>
          <w:p w14:paraId="15890764" w14:textId="77777777" w:rsidR="00882281" w:rsidRPr="00882281" w:rsidRDefault="008169B8" w:rsidP="00882281">
            <w:pPr>
              <w:widowControl w:val="0"/>
              <w:spacing w:after="0" w:line="240" w:lineRule="auto"/>
              <w:rPr>
                <w:rFonts w:ascii="Lato" w:eastAsia="Lato" w:hAnsi="Lato" w:cs="Lato"/>
                <w:lang w:eastAsia="en-GB"/>
              </w:rPr>
            </w:pPr>
            <w:hyperlink r:id="rId13">
              <w:r w:rsidR="00882281" w:rsidRPr="00882281">
                <w:rPr>
                  <w:rFonts w:ascii="Lato" w:eastAsia="Lato" w:hAnsi="Lato" w:cs="Lato"/>
                  <w:color w:val="0000FF"/>
                  <w:u w:val="single"/>
                  <w:lang w:eastAsia="en-GB"/>
                </w:rPr>
                <w:t>http://www.uniwarecloud.com/</w:t>
              </w:r>
            </w:hyperlink>
            <w:r w:rsidR="00882281" w:rsidRPr="00882281">
              <w:rPr>
                <w:rFonts w:ascii="Lato" w:eastAsia="Lato" w:hAnsi="Lato" w:cs="Lato"/>
                <w:lang w:eastAsia="en-GB"/>
              </w:rPr>
              <w:t xml:space="preserve"> </w:t>
            </w:r>
          </w:p>
        </w:tc>
      </w:tr>
      <w:tr w:rsidR="00882281" w:rsidRPr="00882281" w14:paraId="37ECFA92" w14:textId="77777777" w:rsidTr="00E96565">
        <w:tc>
          <w:tcPr>
            <w:tcW w:w="2435" w:type="pct"/>
            <w:shd w:val="clear" w:color="auto" w:fill="FFFFFF"/>
            <w:tcMar>
              <w:top w:w="100" w:type="dxa"/>
              <w:left w:w="100" w:type="dxa"/>
              <w:bottom w:w="100" w:type="dxa"/>
              <w:right w:w="100" w:type="dxa"/>
            </w:tcMar>
          </w:tcPr>
          <w:p w14:paraId="5B774832" w14:textId="77777777" w:rsidR="00882281" w:rsidRPr="00882281" w:rsidRDefault="00882281" w:rsidP="00882281">
            <w:pPr>
              <w:widowControl w:val="0"/>
              <w:numPr>
                <w:ilvl w:val="0"/>
                <w:numId w:val="7"/>
              </w:numPr>
              <w:spacing w:after="0" w:line="240" w:lineRule="auto"/>
              <w:contextualSpacing/>
              <w:rPr>
                <w:rFonts w:ascii="Symbol" w:eastAsia="Symbol" w:hAnsi="Symbol" w:cs="Symbol"/>
                <w:lang w:eastAsia="en-GB"/>
              </w:rPr>
            </w:pPr>
            <w:r w:rsidRPr="00882281">
              <w:rPr>
                <w:rFonts w:ascii="Lato" w:eastAsia="Lato" w:hAnsi="Lato" w:cs="Lato"/>
                <w:lang w:eastAsia="en-GB"/>
              </w:rPr>
              <w:t>Reports Landing</w:t>
            </w:r>
          </w:p>
          <w:p w14:paraId="0A199B6E"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Headcounts and Payment Summary</w:t>
            </w:r>
          </w:p>
          <w:p w14:paraId="136C88B4"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Parameters</w:t>
            </w:r>
          </w:p>
          <w:p w14:paraId="45C52EA4"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Report Output</w:t>
            </w:r>
          </w:p>
          <w:p w14:paraId="389B2DD5"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Card Users Landing</w:t>
            </w:r>
          </w:p>
          <w:p w14:paraId="343A1F91"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Card Users - Search for a Card User</w:t>
            </w:r>
          </w:p>
          <w:p w14:paraId="34D9D9B0"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Select Card User Details</w:t>
            </w:r>
          </w:p>
          <w:p w14:paraId="248110E0"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Customer Payment Settings</w:t>
            </w:r>
          </w:p>
          <w:p w14:paraId="06713659" w14:textId="77777777" w:rsidR="00882281" w:rsidRPr="00882281" w:rsidRDefault="00882281" w:rsidP="00882281">
            <w:pPr>
              <w:widowControl w:val="0"/>
              <w:numPr>
                <w:ilvl w:val="0"/>
                <w:numId w:val="7"/>
              </w:numPr>
              <w:spacing w:after="0" w:line="240" w:lineRule="auto"/>
              <w:contextualSpacing/>
              <w:rPr>
                <w:rFonts w:ascii="Lato" w:eastAsia="Lato" w:hAnsi="Lato" w:cs="Lato"/>
                <w:lang w:eastAsia="en-GB"/>
              </w:rPr>
            </w:pPr>
            <w:r w:rsidRPr="00882281">
              <w:rPr>
                <w:rFonts w:ascii="Lato" w:eastAsia="Lato" w:hAnsi="Lato" w:cs="Lato"/>
                <w:lang w:eastAsia="en-GB"/>
              </w:rPr>
              <w:t>Products Landing</w:t>
            </w:r>
          </w:p>
        </w:tc>
        <w:tc>
          <w:tcPr>
            <w:tcW w:w="2565" w:type="pct"/>
            <w:shd w:val="clear" w:color="auto" w:fill="FFFFFF"/>
            <w:tcMar>
              <w:top w:w="100" w:type="dxa"/>
              <w:left w:w="100" w:type="dxa"/>
              <w:bottom w:w="100" w:type="dxa"/>
              <w:right w:w="100" w:type="dxa"/>
            </w:tcMar>
          </w:tcPr>
          <w:p w14:paraId="403EA70F" w14:textId="77777777" w:rsidR="00882281" w:rsidRPr="00882281" w:rsidRDefault="00882281" w:rsidP="00882281">
            <w:pPr>
              <w:widowControl w:val="0"/>
              <w:numPr>
                <w:ilvl w:val="0"/>
                <w:numId w:val="6"/>
              </w:numPr>
              <w:spacing w:after="0" w:line="240" w:lineRule="auto"/>
              <w:contextualSpacing/>
              <w:rPr>
                <w:rFonts w:ascii="Symbol" w:eastAsia="Symbol" w:hAnsi="Symbol" w:cs="Symbol"/>
                <w:lang w:eastAsia="en-GB"/>
              </w:rPr>
            </w:pPr>
            <w:r w:rsidRPr="00882281">
              <w:rPr>
                <w:rFonts w:ascii="Lato" w:eastAsia="Lato" w:hAnsi="Lato" w:cs="Lato"/>
                <w:lang w:eastAsia="en-GB"/>
              </w:rPr>
              <w:t>Products - Search for an Item</w:t>
            </w:r>
          </w:p>
          <w:p w14:paraId="3E9BC32A"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Stock Item Setup</w:t>
            </w:r>
          </w:p>
          <w:p w14:paraId="789AFE7E"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Stock Code Counters</w:t>
            </w:r>
          </w:p>
          <w:p w14:paraId="6D22189D"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Stock Item Setup - Enter a New Stock Item</w:t>
            </w:r>
          </w:p>
          <w:p w14:paraId="50172E27"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Configuration Landing</w:t>
            </w:r>
          </w:p>
          <w:p w14:paraId="24527665"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Uniware Cloud Users</w:t>
            </w:r>
          </w:p>
          <w:p w14:paraId="0A94CD92"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Create Uniware Cloud User</w:t>
            </w:r>
          </w:p>
          <w:p w14:paraId="099F1B75" w14:textId="77777777" w:rsidR="00882281" w:rsidRPr="00882281" w:rsidRDefault="00882281" w:rsidP="00882281">
            <w:pPr>
              <w:widowControl w:val="0"/>
              <w:numPr>
                <w:ilvl w:val="0"/>
                <w:numId w:val="6"/>
              </w:numPr>
              <w:spacing w:after="0" w:line="240" w:lineRule="auto"/>
              <w:contextualSpacing/>
              <w:rPr>
                <w:rFonts w:ascii="Lato" w:eastAsia="Lato" w:hAnsi="Lato" w:cs="Lato"/>
                <w:lang w:eastAsia="en-GB"/>
              </w:rPr>
            </w:pPr>
            <w:r w:rsidRPr="00882281">
              <w:rPr>
                <w:rFonts w:ascii="Lato" w:eastAsia="Lato" w:hAnsi="Lato" w:cs="Lato"/>
                <w:lang w:eastAsia="en-GB"/>
              </w:rPr>
              <w:t>User Settings</w:t>
            </w:r>
          </w:p>
        </w:tc>
      </w:tr>
    </w:tbl>
    <w:p w14:paraId="41EFC50B" w14:textId="611434DD" w:rsidR="00882281" w:rsidRDefault="00882281" w:rsidP="00882281">
      <w:pPr>
        <w:rPr>
          <w:rFonts w:ascii="Lato" w:eastAsia="Lato" w:hAnsi="Lato" w:cs="Lato"/>
          <w:lang w:eastAsia="en-GB"/>
        </w:rPr>
      </w:pPr>
    </w:p>
    <w:p w14:paraId="5F3CF84C" w14:textId="16DEEE3B" w:rsidR="00882281" w:rsidRDefault="00882281" w:rsidP="00882281">
      <w:pPr>
        <w:rPr>
          <w:rFonts w:ascii="Lato" w:eastAsia="Lato" w:hAnsi="Lato" w:cs="Lato"/>
          <w:lang w:eastAsia="en-GB"/>
        </w:rPr>
      </w:pPr>
      <w:r>
        <w:rPr>
          <w:rFonts w:ascii="Lato" w:eastAsia="Lato" w:hAnsi="Lato" w:cs="Lato"/>
          <w:lang w:eastAsia="en-GB"/>
        </w:rPr>
        <w:t xml:space="preserve">Test environments: </w:t>
      </w:r>
    </w:p>
    <w:p w14:paraId="44F251A4" w14:textId="77777777" w:rsidR="00882281" w:rsidRDefault="00882281" w:rsidP="00882281">
      <w:r>
        <w:t>Windows 10, Chrome 102</w:t>
      </w:r>
      <w:r>
        <w:br/>
        <w:t>Windows 10, Chrome 102, JAWS 2022</w:t>
      </w:r>
    </w:p>
    <w:p w14:paraId="1F32C8BD" w14:textId="77777777" w:rsidR="00882281" w:rsidRDefault="00882281" w:rsidP="00882281">
      <w:r>
        <w:t>Windows 10, Firefox 101, NVDA</w:t>
      </w:r>
      <w:r>
        <w:tab/>
      </w:r>
      <w:r>
        <w:tab/>
      </w:r>
    </w:p>
    <w:p w14:paraId="7A4BB686" w14:textId="77777777" w:rsidR="00882281" w:rsidRDefault="00882281" w:rsidP="00882281">
      <w:r>
        <w:t>Windows 10, Chrome 102, Windows Magnifier</w:t>
      </w:r>
      <w:r>
        <w:tab/>
      </w:r>
      <w:r>
        <w:tab/>
      </w:r>
    </w:p>
    <w:p w14:paraId="45A637E7" w14:textId="77777777" w:rsidR="00882281" w:rsidRDefault="00882281" w:rsidP="00882281">
      <w:r>
        <w:t>Windows 10, Chrome 102, Dragon Naturally Speaking</w:t>
      </w:r>
    </w:p>
    <w:p w14:paraId="016619A4" w14:textId="75F4D0BB" w:rsidR="00882281" w:rsidRDefault="00882281" w:rsidP="00882281">
      <w:proofErr w:type="spellStart"/>
      <w:r>
        <w:t>MacOSX</w:t>
      </w:r>
      <w:proofErr w:type="spellEnd"/>
      <w:r>
        <w:t xml:space="preserve"> 10.15, Safari 13.1.3, </w:t>
      </w:r>
      <w:proofErr w:type="spellStart"/>
      <w:r>
        <w:t>VoiceOver</w:t>
      </w:r>
      <w:proofErr w:type="spellEnd"/>
    </w:p>
    <w:p w14:paraId="4BF89B61" w14:textId="1B6DC569" w:rsidR="00882281" w:rsidRDefault="00882281" w:rsidP="00882281"/>
    <w:p w14:paraId="5D3B1992" w14:textId="3F50DA5E" w:rsidR="00882281" w:rsidRDefault="00882281" w:rsidP="00882281"/>
    <w:p w14:paraId="1BD62A4F" w14:textId="77777777" w:rsidR="00882281" w:rsidRPr="00882281" w:rsidRDefault="00882281" w:rsidP="00882281">
      <w:pPr>
        <w:rPr>
          <w:rFonts w:ascii="Lato" w:eastAsia="Lato" w:hAnsi="Lato" w:cs="Lato"/>
          <w:lang w:eastAsia="en-GB"/>
        </w:rPr>
      </w:pPr>
    </w:p>
    <w:p w14:paraId="017CAB61" w14:textId="1FA8B06D" w:rsidR="00413662" w:rsidRPr="00413662" w:rsidRDefault="00413662" w:rsidP="00413662">
      <w:r w:rsidRPr="00413662">
        <w:t xml:space="preserve">You can read the full </w:t>
      </w:r>
      <w:r w:rsidR="00882281">
        <w:t>Accessibility</w:t>
      </w:r>
      <w:r w:rsidRPr="00413662">
        <w:t xml:space="preserve"> report </w:t>
      </w:r>
      <w:r w:rsidR="00E96565">
        <w:t xml:space="preserve">at </w:t>
      </w:r>
      <w:hyperlink r:id="rId14" w:history="1">
        <w:r w:rsidR="00E96565">
          <w:rPr>
            <w:rStyle w:val="Hyperlink"/>
          </w:rPr>
          <w:t>Imperial College London - Cosmic Upgrade 2022 - Accessibility Report 17.06.2022.docx</w:t>
        </w:r>
      </w:hyperlink>
      <w:r w:rsidRPr="00413662">
        <w:t>.</w:t>
      </w:r>
    </w:p>
    <w:p w14:paraId="124E6A67" w14:textId="77777777" w:rsidR="00413662" w:rsidRDefault="00413662"/>
    <w:sectPr w:rsidR="00413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F8C1"/>
    <w:multiLevelType w:val="hybridMultilevel"/>
    <w:tmpl w:val="FFFFFFFF"/>
    <w:lvl w:ilvl="0" w:tplc="A16ACDA0">
      <w:start w:val="1"/>
      <w:numFmt w:val="bullet"/>
      <w:lvlText w:val=""/>
      <w:lvlJc w:val="left"/>
      <w:pPr>
        <w:ind w:left="720" w:hanging="360"/>
      </w:pPr>
      <w:rPr>
        <w:rFonts w:ascii="Symbol" w:hAnsi="Symbol" w:hint="default"/>
      </w:rPr>
    </w:lvl>
    <w:lvl w:ilvl="1" w:tplc="2536E9DA">
      <w:start w:val="1"/>
      <w:numFmt w:val="bullet"/>
      <w:lvlText w:val="o"/>
      <w:lvlJc w:val="left"/>
      <w:pPr>
        <w:ind w:left="1440" w:hanging="360"/>
      </w:pPr>
      <w:rPr>
        <w:rFonts w:ascii="Courier New" w:hAnsi="Courier New" w:hint="default"/>
      </w:rPr>
    </w:lvl>
    <w:lvl w:ilvl="2" w:tplc="ED9E44E0">
      <w:start w:val="1"/>
      <w:numFmt w:val="bullet"/>
      <w:lvlText w:val=""/>
      <w:lvlJc w:val="left"/>
      <w:pPr>
        <w:ind w:left="2160" w:hanging="360"/>
      </w:pPr>
      <w:rPr>
        <w:rFonts w:ascii="Wingdings" w:hAnsi="Wingdings" w:hint="default"/>
      </w:rPr>
    </w:lvl>
    <w:lvl w:ilvl="3" w:tplc="B0F0803C">
      <w:start w:val="1"/>
      <w:numFmt w:val="bullet"/>
      <w:lvlText w:val=""/>
      <w:lvlJc w:val="left"/>
      <w:pPr>
        <w:ind w:left="2880" w:hanging="360"/>
      </w:pPr>
      <w:rPr>
        <w:rFonts w:ascii="Symbol" w:hAnsi="Symbol" w:hint="default"/>
      </w:rPr>
    </w:lvl>
    <w:lvl w:ilvl="4" w:tplc="1F602F8C">
      <w:start w:val="1"/>
      <w:numFmt w:val="bullet"/>
      <w:lvlText w:val="o"/>
      <w:lvlJc w:val="left"/>
      <w:pPr>
        <w:ind w:left="3600" w:hanging="360"/>
      </w:pPr>
      <w:rPr>
        <w:rFonts w:ascii="Courier New" w:hAnsi="Courier New" w:hint="default"/>
      </w:rPr>
    </w:lvl>
    <w:lvl w:ilvl="5" w:tplc="8E028068">
      <w:start w:val="1"/>
      <w:numFmt w:val="bullet"/>
      <w:lvlText w:val=""/>
      <w:lvlJc w:val="left"/>
      <w:pPr>
        <w:ind w:left="4320" w:hanging="360"/>
      </w:pPr>
      <w:rPr>
        <w:rFonts w:ascii="Wingdings" w:hAnsi="Wingdings" w:hint="default"/>
      </w:rPr>
    </w:lvl>
    <w:lvl w:ilvl="6" w:tplc="893081E8">
      <w:start w:val="1"/>
      <w:numFmt w:val="bullet"/>
      <w:lvlText w:val=""/>
      <w:lvlJc w:val="left"/>
      <w:pPr>
        <w:ind w:left="5040" w:hanging="360"/>
      </w:pPr>
      <w:rPr>
        <w:rFonts w:ascii="Symbol" w:hAnsi="Symbol" w:hint="default"/>
      </w:rPr>
    </w:lvl>
    <w:lvl w:ilvl="7" w:tplc="287C89D0">
      <w:start w:val="1"/>
      <w:numFmt w:val="bullet"/>
      <w:lvlText w:val="o"/>
      <w:lvlJc w:val="left"/>
      <w:pPr>
        <w:ind w:left="5760" w:hanging="360"/>
      </w:pPr>
      <w:rPr>
        <w:rFonts w:ascii="Courier New" w:hAnsi="Courier New" w:hint="default"/>
      </w:rPr>
    </w:lvl>
    <w:lvl w:ilvl="8" w:tplc="6602DF5A">
      <w:start w:val="1"/>
      <w:numFmt w:val="bullet"/>
      <w:lvlText w:val=""/>
      <w:lvlJc w:val="left"/>
      <w:pPr>
        <w:ind w:left="6480" w:hanging="360"/>
      </w:pPr>
      <w:rPr>
        <w:rFonts w:ascii="Wingdings" w:hAnsi="Wingdings" w:hint="default"/>
      </w:rPr>
    </w:lvl>
  </w:abstractNum>
  <w:abstractNum w:abstractNumId="1" w15:restartNumberingAfterBreak="0">
    <w:nsid w:val="249C2299"/>
    <w:multiLevelType w:val="multilevel"/>
    <w:tmpl w:val="1654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85D81F"/>
    <w:multiLevelType w:val="hybridMultilevel"/>
    <w:tmpl w:val="FFFFFFFF"/>
    <w:lvl w:ilvl="0" w:tplc="3F1EC67A">
      <w:start w:val="1"/>
      <w:numFmt w:val="bullet"/>
      <w:lvlText w:val=""/>
      <w:lvlJc w:val="left"/>
      <w:pPr>
        <w:ind w:left="720" w:hanging="360"/>
      </w:pPr>
      <w:rPr>
        <w:rFonts w:ascii="Symbol" w:hAnsi="Symbol" w:hint="default"/>
      </w:rPr>
    </w:lvl>
    <w:lvl w:ilvl="1" w:tplc="E872FD20">
      <w:start w:val="1"/>
      <w:numFmt w:val="bullet"/>
      <w:lvlText w:val="o"/>
      <w:lvlJc w:val="left"/>
      <w:pPr>
        <w:ind w:left="1440" w:hanging="360"/>
      </w:pPr>
      <w:rPr>
        <w:rFonts w:ascii="Courier New" w:hAnsi="Courier New" w:hint="default"/>
      </w:rPr>
    </w:lvl>
    <w:lvl w:ilvl="2" w:tplc="45BEFE56">
      <w:start w:val="1"/>
      <w:numFmt w:val="bullet"/>
      <w:lvlText w:val=""/>
      <w:lvlJc w:val="left"/>
      <w:pPr>
        <w:ind w:left="2160" w:hanging="360"/>
      </w:pPr>
      <w:rPr>
        <w:rFonts w:ascii="Wingdings" w:hAnsi="Wingdings" w:hint="default"/>
      </w:rPr>
    </w:lvl>
    <w:lvl w:ilvl="3" w:tplc="B5200296">
      <w:start w:val="1"/>
      <w:numFmt w:val="bullet"/>
      <w:lvlText w:val=""/>
      <w:lvlJc w:val="left"/>
      <w:pPr>
        <w:ind w:left="2880" w:hanging="360"/>
      </w:pPr>
      <w:rPr>
        <w:rFonts w:ascii="Symbol" w:hAnsi="Symbol" w:hint="default"/>
      </w:rPr>
    </w:lvl>
    <w:lvl w:ilvl="4" w:tplc="9A5C519E">
      <w:start w:val="1"/>
      <w:numFmt w:val="bullet"/>
      <w:lvlText w:val="o"/>
      <w:lvlJc w:val="left"/>
      <w:pPr>
        <w:ind w:left="3600" w:hanging="360"/>
      </w:pPr>
      <w:rPr>
        <w:rFonts w:ascii="Courier New" w:hAnsi="Courier New" w:hint="default"/>
      </w:rPr>
    </w:lvl>
    <w:lvl w:ilvl="5" w:tplc="6AA49E50">
      <w:start w:val="1"/>
      <w:numFmt w:val="bullet"/>
      <w:lvlText w:val=""/>
      <w:lvlJc w:val="left"/>
      <w:pPr>
        <w:ind w:left="4320" w:hanging="360"/>
      </w:pPr>
      <w:rPr>
        <w:rFonts w:ascii="Wingdings" w:hAnsi="Wingdings" w:hint="default"/>
      </w:rPr>
    </w:lvl>
    <w:lvl w:ilvl="6" w:tplc="D8583B36">
      <w:start w:val="1"/>
      <w:numFmt w:val="bullet"/>
      <w:lvlText w:val=""/>
      <w:lvlJc w:val="left"/>
      <w:pPr>
        <w:ind w:left="5040" w:hanging="360"/>
      </w:pPr>
      <w:rPr>
        <w:rFonts w:ascii="Symbol" w:hAnsi="Symbol" w:hint="default"/>
      </w:rPr>
    </w:lvl>
    <w:lvl w:ilvl="7" w:tplc="DAE63F0A">
      <w:start w:val="1"/>
      <w:numFmt w:val="bullet"/>
      <w:lvlText w:val="o"/>
      <w:lvlJc w:val="left"/>
      <w:pPr>
        <w:ind w:left="5760" w:hanging="360"/>
      </w:pPr>
      <w:rPr>
        <w:rFonts w:ascii="Courier New" w:hAnsi="Courier New" w:hint="default"/>
      </w:rPr>
    </w:lvl>
    <w:lvl w:ilvl="8" w:tplc="BB0A07B0">
      <w:start w:val="1"/>
      <w:numFmt w:val="bullet"/>
      <w:lvlText w:val=""/>
      <w:lvlJc w:val="left"/>
      <w:pPr>
        <w:ind w:left="6480" w:hanging="360"/>
      </w:pPr>
      <w:rPr>
        <w:rFonts w:ascii="Wingdings" w:hAnsi="Wingdings" w:hint="default"/>
      </w:rPr>
    </w:lvl>
  </w:abstractNum>
  <w:abstractNum w:abstractNumId="3" w15:restartNumberingAfterBreak="0">
    <w:nsid w:val="43585B53"/>
    <w:multiLevelType w:val="multilevel"/>
    <w:tmpl w:val="98C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36825"/>
    <w:multiLevelType w:val="multilevel"/>
    <w:tmpl w:val="471C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131830"/>
    <w:multiLevelType w:val="multilevel"/>
    <w:tmpl w:val="6028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F433C8"/>
    <w:multiLevelType w:val="multilevel"/>
    <w:tmpl w:val="932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62"/>
    <w:rsid w:val="00041494"/>
    <w:rsid w:val="000E14EE"/>
    <w:rsid w:val="0011303D"/>
    <w:rsid w:val="00143ED9"/>
    <w:rsid w:val="00192F3E"/>
    <w:rsid w:val="001A6CC9"/>
    <w:rsid w:val="00201E1D"/>
    <w:rsid w:val="00254FC6"/>
    <w:rsid w:val="00277853"/>
    <w:rsid w:val="002875B7"/>
    <w:rsid w:val="00382561"/>
    <w:rsid w:val="003B5612"/>
    <w:rsid w:val="003E6B1A"/>
    <w:rsid w:val="003F25C9"/>
    <w:rsid w:val="003F4A78"/>
    <w:rsid w:val="00413662"/>
    <w:rsid w:val="0042737C"/>
    <w:rsid w:val="00451BC8"/>
    <w:rsid w:val="004F240C"/>
    <w:rsid w:val="00571354"/>
    <w:rsid w:val="0059187E"/>
    <w:rsid w:val="005C79F8"/>
    <w:rsid w:val="00605FFF"/>
    <w:rsid w:val="00661F5E"/>
    <w:rsid w:val="00732621"/>
    <w:rsid w:val="007A1722"/>
    <w:rsid w:val="007C228E"/>
    <w:rsid w:val="008169B8"/>
    <w:rsid w:val="00882281"/>
    <w:rsid w:val="00900F15"/>
    <w:rsid w:val="009523ED"/>
    <w:rsid w:val="00967F20"/>
    <w:rsid w:val="009B588A"/>
    <w:rsid w:val="009C10D7"/>
    <w:rsid w:val="009C4C80"/>
    <w:rsid w:val="009E31AE"/>
    <w:rsid w:val="00A02390"/>
    <w:rsid w:val="00A41483"/>
    <w:rsid w:val="00AC5F4C"/>
    <w:rsid w:val="00AF2C2E"/>
    <w:rsid w:val="00B011C1"/>
    <w:rsid w:val="00B02B00"/>
    <w:rsid w:val="00B53983"/>
    <w:rsid w:val="00B9018D"/>
    <w:rsid w:val="00BD7556"/>
    <w:rsid w:val="00C81AB2"/>
    <w:rsid w:val="00CA7739"/>
    <w:rsid w:val="00D46188"/>
    <w:rsid w:val="00D67429"/>
    <w:rsid w:val="00D71C09"/>
    <w:rsid w:val="00E178E4"/>
    <w:rsid w:val="00E27A10"/>
    <w:rsid w:val="00E7472F"/>
    <w:rsid w:val="00E96565"/>
    <w:rsid w:val="00F72491"/>
    <w:rsid w:val="00FA3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6412"/>
  <w15:chartTrackingRefBased/>
  <w15:docId w15:val="{E1D8EF54-2869-46F1-82F8-4172FE29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662"/>
    <w:rPr>
      <w:color w:val="0563C1" w:themeColor="hyperlink"/>
      <w:u w:val="single"/>
    </w:rPr>
  </w:style>
  <w:style w:type="character" w:styleId="UnresolvedMention">
    <w:name w:val="Unresolved Mention"/>
    <w:basedOn w:val="DefaultParagraphFont"/>
    <w:uiPriority w:val="99"/>
    <w:semiHidden/>
    <w:unhideWhenUsed/>
    <w:rsid w:val="00413662"/>
    <w:rPr>
      <w:color w:val="605E5C"/>
      <w:shd w:val="clear" w:color="auto" w:fill="E1DFDD"/>
    </w:rPr>
  </w:style>
  <w:style w:type="paragraph" w:styleId="IntenseQuote">
    <w:name w:val="Intense Quote"/>
    <w:basedOn w:val="Normal"/>
    <w:next w:val="Normal"/>
    <w:link w:val="IntenseQuoteChar"/>
    <w:uiPriority w:val="30"/>
    <w:qFormat/>
    <w:rsid w:val="003825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82561"/>
    <w:rPr>
      <w:i/>
      <w:iCs/>
      <w:color w:val="4472C4" w:themeColor="accent1"/>
    </w:rPr>
  </w:style>
  <w:style w:type="paragraph" w:styleId="ListParagraph">
    <w:name w:val="List Paragraph"/>
    <w:basedOn w:val="Normal"/>
    <w:uiPriority w:val="34"/>
    <w:qFormat/>
    <w:rsid w:val="0004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15813">
      <w:bodyDiv w:val="1"/>
      <w:marLeft w:val="0"/>
      <w:marRight w:val="0"/>
      <w:marTop w:val="0"/>
      <w:marBottom w:val="0"/>
      <w:divBdr>
        <w:top w:val="none" w:sz="0" w:space="0" w:color="auto"/>
        <w:left w:val="none" w:sz="0" w:space="0" w:color="auto"/>
        <w:bottom w:val="none" w:sz="0" w:space="0" w:color="auto"/>
        <w:right w:val="none" w:sz="0" w:space="0" w:color="auto"/>
      </w:divBdr>
      <w:divsChild>
        <w:div w:id="846137303">
          <w:marLeft w:val="0"/>
          <w:marRight w:val="0"/>
          <w:marTop w:val="480"/>
          <w:marBottom w:val="480"/>
          <w:divBdr>
            <w:top w:val="none" w:sz="0" w:space="0" w:color="auto"/>
            <w:left w:val="none" w:sz="0" w:space="0" w:color="auto"/>
            <w:bottom w:val="none" w:sz="0" w:space="0" w:color="auto"/>
            <w:right w:val="none" w:sz="0" w:space="0" w:color="auto"/>
          </w:divBdr>
        </w:div>
        <w:div w:id="1079837362">
          <w:marLeft w:val="0"/>
          <w:marRight w:val="0"/>
          <w:marTop w:val="480"/>
          <w:marBottom w:val="480"/>
          <w:divBdr>
            <w:top w:val="none" w:sz="0" w:space="0" w:color="auto"/>
            <w:left w:val="none" w:sz="0" w:space="0" w:color="auto"/>
            <w:bottom w:val="none" w:sz="0" w:space="0" w:color="auto"/>
            <w:right w:val="none" w:sz="0" w:space="0" w:color="auto"/>
          </w:divBdr>
        </w:div>
        <w:div w:id="462890900">
          <w:marLeft w:val="0"/>
          <w:marRight w:val="0"/>
          <w:marTop w:val="480"/>
          <w:marBottom w:val="480"/>
          <w:divBdr>
            <w:top w:val="none" w:sz="0" w:space="0" w:color="auto"/>
            <w:left w:val="none" w:sz="0" w:space="0" w:color="auto"/>
            <w:bottom w:val="none" w:sz="0" w:space="0" w:color="auto"/>
            <w:right w:val="none" w:sz="0" w:space="0" w:color="auto"/>
          </w:divBdr>
        </w:div>
        <w:div w:id="783690787">
          <w:marLeft w:val="0"/>
          <w:marRight w:val="0"/>
          <w:marTop w:val="480"/>
          <w:marBottom w:val="480"/>
          <w:divBdr>
            <w:top w:val="none" w:sz="0" w:space="0" w:color="auto"/>
            <w:left w:val="none" w:sz="0" w:space="0" w:color="auto"/>
            <w:bottom w:val="none" w:sz="0" w:space="0" w:color="auto"/>
            <w:right w:val="none" w:sz="0" w:space="0" w:color="auto"/>
          </w:divBdr>
        </w:div>
        <w:div w:id="1575237950">
          <w:marLeft w:val="0"/>
          <w:marRight w:val="0"/>
          <w:marTop w:val="480"/>
          <w:marBottom w:val="480"/>
          <w:divBdr>
            <w:top w:val="none" w:sz="0" w:space="0" w:color="auto"/>
            <w:left w:val="none" w:sz="0" w:space="0" w:color="auto"/>
            <w:bottom w:val="none" w:sz="0" w:space="0" w:color="auto"/>
            <w:right w:val="none" w:sz="0" w:space="0" w:color="auto"/>
          </w:divBdr>
        </w:div>
        <w:div w:id="603417184">
          <w:marLeft w:val="0"/>
          <w:marRight w:val="0"/>
          <w:marTop w:val="480"/>
          <w:marBottom w:val="480"/>
          <w:divBdr>
            <w:top w:val="none" w:sz="0" w:space="0" w:color="auto"/>
            <w:left w:val="none" w:sz="0" w:space="0" w:color="auto"/>
            <w:bottom w:val="none" w:sz="0" w:space="0" w:color="auto"/>
            <w:right w:val="none" w:sz="0" w:space="0" w:color="auto"/>
          </w:divBdr>
        </w:div>
        <w:div w:id="135418942">
          <w:marLeft w:val="0"/>
          <w:marRight w:val="0"/>
          <w:marTop w:val="480"/>
          <w:marBottom w:val="480"/>
          <w:divBdr>
            <w:top w:val="none" w:sz="0" w:space="0" w:color="auto"/>
            <w:left w:val="none" w:sz="0" w:space="0" w:color="auto"/>
            <w:bottom w:val="none" w:sz="0" w:space="0" w:color="auto"/>
            <w:right w:val="none" w:sz="0" w:space="0" w:color="auto"/>
          </w:divBdr>
        </w:div>
        <w:div w:id="1873224424">
          <w:marLeft w:val="0"/>
          <w:marRight w:val="0"/>
          <w:marTop w:val="480"/>
          <w:marBottom w:val="480"/>
          <w:divBdr>
            <w:top w:val="none" w:sz="0" w:space="0" w:color="auto"/>
            <w:left w:val="none" w:sz="0" w:space="0" w:color="auto"/>
            <w:bottom w:val="none" w:sz="0" w:space="0" w:color="auto"/>
            <w:right w:val="none" w:sz="0" w:space="0" w:color="auto"/>
          </w:divBdr>
        </w:div>
        <w:div w:id="656035437">
          <w:marLeft w:val="0"/>
          <w:marRight w:val="0"/>
          <w:marTop w:val="480"/>
          <w:marBottom w:val="480"/>
          <w:divBdr>
            <w:top w:val="none" w:sz="0" w:space="0" w:color="auto"/>
            <w:left w:val="none" w:sz="0" w:space="0" w:color="auto"/>
            <w:bottom w:val="none" w:sz="0" w:space="0" w:color="auto"/>
            <w:right w:val="none" w:sz="0" w:space="0" w:color="auto"/>
          </w:divBdr>
        </w:div>
        <w:div w:id="1238244222">
          <w:marLeft w:val="0"/>
          <w:marRight w:val="0"/>
          <w:marTop w:val="480"/>
          <w:marBottom w:val="480"/>
          <w:divBdr>
            <w:top w:val="none" w:sz="0" w:space="0" w:color="auto"/>
            <w:left w:val="none" w:sz="0" w:space="0" w:color="auto"/>
            <w:bottom w:val="none" w:sz="0" w:space="0" w:color="auto"/>
            <w:right w:val="none" w:sz="0" w:space="0" w:color="auto"/>
          </w:divBdr>
        </w:div>
        <w:div w:id="1253855875">
          <w:marLeft w:val="0"/>
          <w:marRight w:val="0"/>
          <w:marTop w:val="480"/>
          <w:marBottom w:val="480"/>
          <w:divBdr>
            <w:top w:val="none" w:sz="0" w:space="0" w:color="auto"/>
            <w:left w:val="none" w:sz="0" w:space="0" w:color="auto"/>
            <w:bottom w:val="none" w:sz="0" w:space="0" w:color="auto"/>
            <w:right w:val="none" w:sz="0" w:space="0" w:color="auto"/>
          </w:divBdr>
        </w:div>
        <w:div w:id="313215805">
          <w:marLeft w:val="0"/>
          <w:marRight w:val="0"/>
          <w:marTop w:val="480"/>
          <w:marBottom w:val="480"/>
          <w:divBdr>
            <w:top w:val="none" w:sz="0" w:space="0" w:color="auto"/>
            <w:left w:val="none" w:sz="0" w:space="0" w:color="auto"/>
            <w:bottom w:val="none" w:sz="0" w:space="0" w:color="auto"/>
            <w:right w:val="none" w:sz="0" w:space="0" w:color="auto"/>
          </w:divBdr>
        </w:div>
        <w:div w:id="1956784709">
          <w:marLeft w:val="0"/>
          <w:marRight w:val="0"/>
          <w:marTop w:val="480"/>
          <w:marBottom w:val="480"/>
          <w:divBdr>
            <w:top w:val="none" w:sz="0" w:space="0" w:color="auto"/>
            <w:left w:val="none" w:sz="0" w:space="0" w:color="auto"/>
            <w:bottom w:val="none" w:sz="0" w:space="0" w:color="auto"/>
            <w:right w:val="none" w:sz="0" w:space="0" w:color="auto"/>
          </w:divBdr>
        </w:div>
        <w:div w:id="628047118">
          <w:marLeft w:val="0"/>
          <w:marRight w:val="0"/>
          <w:marTop w:val="480"/>
          <w:marBottom w:val="480"/>
          <w:divBdr>
            <w:top w:val="none" w:sz="0" w:space="0" w:color="auto"/>
            <w:left w:val="none" w:sz="0" w:space="0" w:color="auto"/>
            <w:bottom w:val="none" w:sz="0" w:space="0" w:color="auto"/>
            <w:right w:val="none" w:sz="0" w:space="0" w:color="auto"/>
          </w:divBdr>
        </w:div>
        <w:div w:id="1542473638">
          <w:marLeft w:val="0"/>
          <w:marRight w:val="0"/>
          <w:marTop w:val="480"/>
          <w:marBottom w:val="480"/>
          <w:divBdr>
            <w:top w:val="none" w:sz="0" w:space="0" w:color="auto"/>
            <w:left w:val="none" w:sz="0" w:space="0" w:color="auto"/>
            <w:bottom w:val="none" w:sz="0" w:space="0" w:color="auto"/>
            <w:right w:val="none" w:sz="0" w:space="0" w:color="auto"/>
          </w:divBdr>
        </w:div>
      </w:divsChild>
    </w:div>
    <w:div w:id="1823571903">
      <w:bodyDiv w:val="1"/>
      <w:marLeft w:val="0"/>
      <w:marRight w:val="0"/>
      <w:marTop w:val="0"/>
      <w:marBottom w:val="0"/>
      <w:divBdr>
        <w:top w:val="none" w:sz="0" w:space="0" w:color="auto"/>
        <w:left w:val="none" w:sz="0" w:space="0" w:color="auto"/>
        <w:bottom w:val="none" w:sz="0" w:space="0" w:color="auto"/>
        <w:right w:val="none" w:sz="0" w:space="0" w:color="auto"/>
      </w:divBdr>
      <w:divsChild>
        <w:div w:id="507328782">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hyperlink" Target="http://www.uniwarecloud.com/" TargetMode="External"/><Relationship Id="rId3" Type="http://schemas.openxmlformats.org/officeDocument/2006/relationships/settings" Target="settings.xml"/><Relationship Id="rId7" Type="http://schemas.openxmlformats.org/officeDocument/2006/relationships/hyperlink" Target="https://mcmw.abilitynet.org.uk/" TargetMode="External"/><Relationship Id="rId12" Type="http://schemas.openxmlformats.org/officeDocument/2006/relationships/hyperlink" Target="http://www.legislation.gov.uk/uksi/2018/952/regulation/4/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iwarecloud.com" TargetMode="External"/><Relationship Id="rId11" Type="http://schemas.openxmlformats.org/officeDocument/2006/relationships/hyperlink" Target="https://www.w3.org/TR/WCAG21/" TargetMode="External"/><Relationship Id="rId5" Type="http://schemas.openxmlformats.org/officeDocument/2006/relationships/hyperlink" Target="http://www.uniwarecloud.com" TargetMode="External"/><Relationship Id="rId15" Type="http://schemas.openxmlformats.org/officeDocument/2006/relationships/fontTable" Target="fontTable.xml"/><Relationship Id="rId10" Type="http://schemas.openxmlformats.org/officeDocument/2006/relationships/hyperlink" Target="https://www.imperial.ac.uk/estates-facilities/buildings/accessibility/" TargetMode="External"/><Relationship Id="rId4" Type="http://schemas.openxmlformats.org/officeDocument/2006/relationships/webSettings" Target="webSettings.xml"/><Relationship Id="rId9" Type="http://schemas.openxmlformats.org/officeDocument/2006/relationships/hyperlink" Target="https://www.wasol.co.uk/" TargetMode="External"/><Relationship Id="rId14" Type="http://schemas.openxmlformats.org/officeDocument/2006/relationships/hyperlink" Target="https://imperiallondon.sharepoint.com/:w:/r/sites/Project/Cosmic%20(UMIS%20%20POs)%20Upgrade/Shared%20Documents/Imperial%20College%20London%20-%20Cosmic%20Upgrade%202022%20-%20Accessibility%20Report%2017.06.2022.docx?d=w78bccdfe83a2455db43b8317221f9a51&amp;csf=1&amp;web=1&amp;e=Nh5l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Kabatepe, Bouquette</dc:creator>
  <cp:keywords/>
  <dc:description/>
  <cp:lastModifiedBy>Coombes, Michael F</cp:lastModifiedBy>
  <cp:revision>2</cp:revision>
  <cp:lastPrinted>2022-07-08T06:06:00Z</cp:lastPrinted>
  <dcterms:created xsi:type="dcterms:W3CDTF">2022-07-08T06:20:00Z</dcterms:created>
  <dcterms:modified xsi:type="dcterms:W3CDTF">2022-07-08T06:20:00Z</dcterms:modified>
</cp:coreProperties>
</file>