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4C2E" w14:textId="77777777" w:rsidR="007C1235" w:rsidRDefault="007C1235"/>
    <w:tbl>
      <w:tblPr>
        <w:tblStyle w:val="TableGrid"/>
        <w:tblW w:w="1417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1"/>
        <w:gridCol w:w="2391"/>
        <w:gridCol w:w="2449"/>
        <w:gridCol w:w="2370"/>
        <w:gridCol w:w="2370"/>
        <w:gridCol w:w="2203"/>
      </w:tblGrid>
      <w:tr w:rsidR="008F7389" w:rsidRPr="00B2421F" w14:paraId="4AB1DC79" w14:textId="18A8ECBA" w:rsidTr="00257BA0">
        <w:trPr>
          <w:cantSplit/>
          <w:trHeight w:val="567"/>
          <w:jc w:val="center"/>
        </w:trPr>
        <w:tc>
          <w:tcPr>
            <w:tcW w:w="14174" w:type="dxa"/>
            <w:gridSpan w:val="6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312875" w14:textId="77777777" w:rsidR="008F7389" w:rsidRDefault="008F7389" w:rsidP="00B242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External Reviewer Nominations</w:t>
            </w:r>
          </w:p>
          <w:p w14:paraId="0CE9DD3C" w14:textId="77777777" w:rsidR="008F7389" w:rsidRDefault="008F7389" w:rsidP="00B2421F">
            <w:pPr>
              <w:rPr>
                <w:rFonts w:cstheme="minorHAnsi"/>
                <w:b/>
              </w:rPr>
            </w:pPr>
          </w:p>
          <w:p w14:paraId="02D8FA47" w14:textId="77777777" w:rsidR="008F7389" w:rsidRPr="00B62746" w:rsidRDefault="008F7389" w:rsidP="007C12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Details of eight potential reviewers should be provided. This should include four reviewers from academia and four reviewers from industry, the health </w:t>
            </w:r>
            <w:proofErr w:type="gramStart"/>
            <w:r>
              <w:rPr>
                <w:rFonts w:cstheme="minorHAnsi"/>
              </w:rPr>
              <w:t>profession</w:t>
            </w:r>
            <w:proofErr w:type="gramEnd"/>
            <w:r>
              <w:rPr>
                <w:rFonts w:cstheme="minorHAnsi"/>
              </w:rPr>
              <w:t xml:space="preserve"> or a relevant professional sector. Two from each category will be selected by the Chair of the relevant quality committee.  Please note the quality committees </w:t>
            </w:r>
            <w:r w:rsidRPr="003D41DB">
              <w:rPr>
                <w:rFonts w:cstheme="minorHAnsi"/>
                <w:u w:val="single"/>
              </w:rPr>
              <w:t>will not</w:t>
            </w:r>
            <w:r>
              <w:rPr>
                <w:rFonts w:cstheme="minorHAnsi"/>
              </w:rPr>
              <w:t xml:space="preserve"> consider programme proposals with less than four external reviewers.   </w:t>
            </w:r>
            <w:r w:rsidRPr="00B62746">
              <w:rPr>
                <w:rFonts w:cstheme="minorHAnsi"/>
                <w:b/>
                <w:bCs/>
              </w:rPr>
              <w:t xml:space="preserve">Before listing reviewers below please ensure that they are happy and able to comment on the programme within the necessary time scale. </w:t>
            </w:r>
          </w:p>
          <w:p w14:paraId="5906211A" w14:textId="77777777" w:rsidR="008F7389" w:rsidRDefault="008F7389" w:rsidP="007C1235">
            <w:pPr>
              <w:rPr>
                <w:rFonts w:cstheme="minorHAnsi"/>
              </w:rPr>
            </w:pPr>
          </w:p>
          <w:p w14:paraId="5B30BBD6" w14:textId="77777777" w:rsidR="008F7389" w:rsidRPr="00B62746" w:rsidRDefault="008F7389" w:rsidP="007C1235">
            <w:pPr>
              <w:rPr>
                <w:rFonts w:cstheme="minorHAnsi"/>
                <w:b/>
                <w:bCs/>
              </w:rPr>
            </w:pPr>
            <w:r w:rsidRPr="00B62746">
              <w:rPr>
                <w:rFonts w:cstheme="minorHAnsi"/>
                <w:b/>
                <w:bCs/>
              </w:rPr>
              <w:t xml:space="preserve">External reviewers should be independent and able to provide an objective and informed view of the programme and the programme standards.  </w:t>
            </w:r>
            <w:proofErr w:type="gramStart"/>
            <w:r w:rsidRPr="00B62746">
              <w:rPr>
                <w:rFonts w:cstheme="minorHAnsi"/>
                <w:b/>
                <w:bCs/>
              </w:rPr>
              <w:t>In order to</w:t>
            </w:r>
            <w:proofErr w:type="gramEnd"/>
            <w:r w:rsidRPr="00B62746">
              <w:rPr>
                <w:rFonts w:cstheme="minorHAnsi"/>
                <w:b/>
                <w:bCs/>
              </w:rPr>
              <w:t xml:space="preserve"> avoid conflicts of interest, please do not nominate:</w:t>
            </w:r>
          </w:p>
          <w:p w14:paraId="77A2E5F8" w14:textId="77777777" w:rsidR="008F7389" w:rsidRPr="003D41DB" w:rsidRDefault="008F7389" w:rsidP="007C1235">
            <w:pPr>
              <w:rPr>
                <w:rFonts w:cstheme="minorHAnsi"/>
              </w:rPr>
            </w:pPr>
          </w:p>
          <w:p w14:paraId="3F5D4425" w14:textId="77777777" w:rsidR="008F7389" w:rsidRPr="003D41DB" w:rsidRDefault="008F7389" w:rsidP="003D41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D41DB">
              <w:rPr>
                <w:rFonts w:cstheme="minorHAnsi"/>
              </w:rPr>
              <w:t>Anyone who is a current employee or holds an honorary contract of Imperial, or, in the case of collab</w:t>
            </w:r>
            <w:r>
              <w:rPr>
                <w:rFonts w:cstheme="minorHAnsi"/>
              </w:rPr>
              <w:t xml:space="preserve">orative programmes, an employee/honorary contract holder </w:t>
            </w:r>
            <w:r w:rsidRPr="003D41DB">
              <w:rPr>
                <w:rFonts w:cstheme="minorHAnsi"/>
              </w:rPr>
              <w:t>of the proposed collaborative partner(s</w:t>
            </w:r>
            <w:proofErr w:type="gramStart"/>
            <w:r w:rsidRPr="003D41DB">
              <w:rPr>
                <w:rFonts w:cstheme="minorHAnsi"/>
              </w:rPr>
              <w:t>);</w:t>
            </w:r>
            <w:proofErr w:type="gramEnd"/>
          </w:p>
          <w:p w14:paraId="780C0C64" w14:textId="77777777" w:rsidR="008F7389" w:rsidRPr="003D41DB" w:rsidRDefault="008F7389" w:rsidP="003D41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D41DB">
              <w:rPr>
                <w:rFonts w:cstheme="minorHAnsi"/>
              </w:rPr>
              <w:t>Anyone who is a current external examiner for an Imperial programme of study or, in the case of collaborative programmes, an employee of the proposed collaborative partner(s</w:t>
            </w:r>
            <w:proofErr w:type="gramStart"/>
            <w:r w:rsidRPr="003D41DB">
              <w:rPr>
                <w:rFonts w:cstheme="minorHAnsi"/>
              </w:rPr>
              <w:t>);</w:t>
            </w:r>
            <w:proofErr w:type="gramEnd"/>
          </w:p>
          <w:p w14:paraId="01444714" w14:textId="77777777" w:rsidR="008F7389" w:rsidRPr="003D41DB" w:rsidRDefault="008F7389" w:rsidP="003D41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D41DB">
              <w:rPr>
                <w:rFonts w:cstheme="minorHAnsi"/>
              </w:rPr>
              <w:t>Anyone who is a member of a governing body or committee of Imperial or, in the case of collaborative programmes, a member of the governing body or committee of proposed collaborative partner(s</w:t>
            </w:r>
            <w:proofErr w:type="gramStart"/>
            <w:r w:rsidRPr="003D41DB">
              <w:rPr>
                <w:rFonts w:cstheme="minorHAnsi"/>
              </w:rPr>
              <w:t>);</w:t>
            </w:r>
            <w:proofErr w:type="gramEnd"/>
          </w:p>
          <w:p w14:paraId="3367695D" w14:textId="77777777" w:rsidR="008F7389" w:rsidRDefault="008F7389" w:rsidP="003D41DB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1DB">
              <w:rPr>
                <w:rFonts w:asciiTheme="minorHAnsi" w:hAnsiTheme="minorHAnsi" w:cstheme="minorHAnsi"/>
                <w:sz w:val="22"/>
                <w:szCs w:val="22"/>
              </w:rPr>
              <w:t xml:space="preserve">Anyone with a close professional, contractual or personal relationship with a member of staff involved with the programme of </w:t>
            </w:r>
            <w:proofErr w:type="gramStart"/>
            <w:r w:rsidRPr="003D41DB">
              <w:rPr>
                <w:rFonts w:asciiTheme="minorHAnsi" w:hAnsiTheme="minorHAnsi" w:cstheme="minorHAnsi"/>
                <w:sz w:val="22"/>
                <w:szCs w:val="22"/>
              </w:rPr>
              <w:t>study;</w:t>
            </w:r>
            <w:proofErr w:type="gramEnd"/>
            <w:r w:rsidRPr="003D41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41D6E0" w14:textId="77777777" w:rsidR="008F7389" w:rsidRPr="00672DF5" w:rsidRDefault="008F7389" w:rsidP="003D41DB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DF5">
              <w:rPr>
                <w:rFonts w:asciiTheme="minorHAnsi" w:hAnsiTheme="minorHAnsi" w:cstheme="minorHAnsi"/>
                <w:sz w:val="22"/>
                <w:szCs w:val="22"/>
              </w:rPr>
              <w:t xml:space="preserve">Anyone who has been involved or advised of the development of the </w:t>
            </w:r>
            <w:proofErr w:type="gramStart"/>
            <w:r w:rsidRPr="00672DF5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gramEnd"/>
            <w:r w:rsidRPr="00672D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8E4DED" w14:textId="77777777" w:rsidR="008F7389" w:rsidRDefault="008F7389" w:rsidP="00B2421F">
            <w:pPr>
              <w:rPr>
                <w:rFonts w:cstheme="minorHAnsi"/>
                <w:b/>
              </w:rPr>
            </w:pPr>
          </w:p>
        </w:tc>
      </w:tr>
      <w:tr w:rsidR="008F7389" w:rsidRPr="00B2421F" w14:paraId="02718624" w14:textId="255032F9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2463D85D" w14:textId="77777777" w:rsidR="008F7389" w:rsidRPr="00B2421F" w:rsidRDefault="008F7389" w:rsidP="00750966">
            <w:pPr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2570296D" w14:textId="77777777" w:rsidR="008F7389" w:rsidRPr="00B2421F" w:rsidRDefault="008F7389" w:rsidP="007C12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 (including title):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14:paraId="5AF1F291" w14:textId="77777777" w:rsidR="008F7389" w:rsidRPr="00B2421F" w:rsidRDefault="008F7389" w:rsidP="00672D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Organisation (including address and institution web address):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0EF398D1" w14:textId="77777777" w:rsidR="008F7389" w:rsidRPr="00B2421F" w:rsidRDefault="008F7389" w:rsidP="007C12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Position: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323A523C" w14:textId="77777777" w:rsidR="008F7389" w:rsidRPr="00B2421F" w:rsidRDefault="008F7389" w:rsidP="007C12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E-mail Address: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14:paraId="2AF9421B" w14:textId="77777777" w:rsidR="008F7389" w:rsidRDefault="008F7389" w:rsidP="007C1235">
            <w:pPr>
              <w:jc w:val="center"/>
              <w:rPr>
                <w:rFonts w:cstheme="minorHAnsi"/>
              </w:rPr>
            </w:pPr>
          </w:p>
          <w:p w14:paraId="10C044F0" w14:textId="74ADDE25" w:rsidR="008F7389" w:rsidRDefault="008F7389" w:rsidP="007C12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Nature of past/present relationship</w:t>
            </w:r>
          </w:p>
        </w:tc>
      </w:tr>
      <w:tr w:rsidR="008F7389" w:rsidRPr="001F20C1" w14:paraId="1BB3F6BB" w14:textId="3B2173CB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5833CB59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t>Academic One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60CFEFB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B9ED85F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DF91A6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6E35EAD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0D640CF7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  <w:tr w:rsidR="008F7389" w:rsidRPr="001F20C1" w14:paraId="3500C5A2" w14:textId="52520784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20D1C47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t>Academic Two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C02C069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009C5636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A415D6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E65969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2FF73E1A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  <w:tr w:rsidR="008F7389" w:rsidRPr="001F20C1" w14:paraId="15CD062A" w14:textId="3B163B8B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79AAA7AF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lastRenderedPageBreak/>
              <w:t>Academic Three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2EFE63D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860858E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F078CB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956E646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5EF72401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  <w:tr w:rsidR="008F7389" w:rsidRPr="001F20C1" w14:paraId="07F12603" w14:textId="4A2D1267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7572411C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t>Academic Four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B38D6CB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0E94FAE6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69F22B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7C2054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3E27E3AB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  <w:tr w:rsidR="008F7389" w:rsidRPr="001F20C1" w14:paraId="455B7DC5" w14:textId="1B55E054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494BFF5B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t>Industry One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3901DBB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AD12FFA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2A67A1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D67537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488BBBC0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  <w:tr w:rsidR="008F7389" w:rsidRPr="001F20C1" w14:paraId="0AC69D13" w14:textId="33AE884C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1F4D0A5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t>Industry Two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7F5413B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6D42E80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08DBEF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EA4E31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49AF9364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  <w:tr w:rsidR="008F7389" w:rsidRPr="001F20C1" w14:paraId="3DD69365" w14:textId="6FB63D9D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00848B58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t>Industry Three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7E24D3D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3FBA05B0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E78FEF0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2D91A66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3D66AB84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  <w:tr w:rsidR="008F7389" w:rsidRPr="001F20C1" w14:paraId="4B67EFCC" w14:textId="26CECDFB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BE16973" w14:textId="77777777" w:rsidR="008F7389" w:rsidRPr="001F20C1" w:rsidRDefault="008F7389" w:rsidP="007C1235">
            <w:pPr>
              <w:jc w:val="center"/>
              <w:rPr>
                <w:rFonts w:cstheme="minorHAnsi"/>
              </w:rPr>
            </w:pPr>
            <w:r w:rsidRPr="001F20C1">
              <w:rPr>
                <w:rFonts w:cstheme="minorHAnsi"/>
              </w:rPr>
              <w:t>Industry Four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1973FDD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279C817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FE0D25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14B28C5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  <w:tc>
          <w:tcPr>
            <w:tcW w:w="2203" w:type="dxa"/>
          </w:tcPr>
          <w:p w14:paraId="66C0E6A8" w14:textId="77777777" w:rsidR="008F7389" w:rsidRPr="001F20C1" w:rsidRDefault="008F7389" w:rsidP="00AA60D8">
            <w:pPr>
              <w:jc w:val="center"/>
              <w:rPr>
                <w:rFonts w:cstheme="minorHAnsi"/>
              </w:rPr>
            </w:pPr>
          </w:p>
        </w:tc>
      </w:tr>
    </w:tbl>
    <w:p w14:paraId="6D6743F7" w14:textId="77777777" w:rsidR="00F22D97" w:rsidRPr="001F20C1" w:rsidRDefault="00F22D97" w:rsidP="00F22D97"/>
    <w:sectPr w:rsidR="00F22D97" w:rsidRPr="001F20C1" w:rsidSect="007C1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82E7" w14:textId="77777777" w:rsidR="00CF65BB" w:rsidRDefault="00CF65BB" w:rsidP="00F22D97">
      <w:pPr>
        <w:spacing w:after="0" w:line="240" w:lineRule="auto"/>
      </w:pPr>
      <w:r>
        <w:separator/>
      </w:r>
    </w:p>
  </w:endnote>
  <w:endnote w:type="continuationSeparator" w:id="0">
    <w:p w14:paraId="01D5D919" w14:textId="77777777" w:rsidR="00CF65BB" w:rsidRDefault="00CF65BB" w:rsidP="00F2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6572" w14:textId="77777777" w:rsidR="00D25F6B" w:rsidRDefault="00D25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451424"/>
      <w:docPartObj>
        <w:docPartGallery w:val="Page Numbers (Bottom of Page)"/>
        <w:docPartUnique/>
      </w:docPartObj>
    </w:sdtPr>
    <w:sdtEndPr/>
    <w:sdtContent>
      <w:sdt>
        <w:sdtPr>
          <w:id w:val="912818201"/>
          <w:docPartObj>
            <w:docPartGallery w:val="Page Numbers (Top of Page)"/>
            <w:docPartUnique/>
          </w:docPartObj>
        </w:sdtPr>
        <w:sdtEndPr/>
        <w:sdtContent>
          <w:p w14:paraId="1A2F8A1C" w14:textId="77777777" w:rsidR="008F7389" w:rsidRPr="005F591C" w:rsidRDefault="00D4323E" w:rsidP="005F59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0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0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5FFFBB" w14:textId="4A0866FC" w:rsidR="008F7389" w:rsidRPr="00D25F6B" w:rsidRDefault="00071593" w:rsidP="00D25F6B">
            <w:pPr>
              <w:pStyle w:val="Footer"/>
              <w:tabs>
                <w:tab w:val="left" w:pos="7820"/>
              </w:tabs>
              <w:jc w:val="right"/>
              <w:rPr>
                <w:rFonts w:cstheme="minorHAnsi"/>
                <w:bCs/>
              </w:rPr>
            </w:pPr>
            <w:r w:rsidRPr="00B2421F">
              <w:rPr>
                <w:rFonts w:cstheme="minorHAnsi"/>
                <w:b/>
              </w:rPr>
              <w:tab/>
            </w:r>
            <w:r w:rsidRPr="00B2421F">
              <w:rPr>
                <w:rFonts w:cstheme="minorHAnsi"/>
              </w:rPr>
              <w:t xml:space="preserve">Page </w:t>
            </w:r>
            <w:r w:rsidRPr="00B2421F">
              <w:rPr>
                <w:rFonts w:cstheme="minorHAnsi"/>
                <w:bCs/>
              </w:rPr>
              <w:fldChar w:fldCharType="begin"/>
            </w:r>
            <w:r w:rsidRPr="00B2421F">
              <w:rPr>
                <w:rFonts w:cstheme="minorHAnsi"/>
                <w:bCs/>
              </w:rPr>
              <w:instrText xml:space="preserve"> PAGE </w:instrText>
            </w:r>
            <w:r w:rsidRPr="00B2421F">
              <w:rPr>
                <w:rFonts w:cstheme="minorHAnsi"/>
                <w:bCs/>
              </w:rPr>
              <w:fldChar w:fldCharType="separate"/>
            </w:r>
            <w:r w:rsidR="001F20C1">
              <w:rPr>
                <w:rFonts w:cstheme="minorHAnsi"/>
                <w:bCs/>
                <w:noProof/>
              </w:rPr>
              <w:t>1</w:t>
            </w:r>
            <w:r w:rsidRPr="00B2421F">
              <w:rPr>
                <w:rFonts w:cstheme="minorHAnsi"/>
                <w:bCs/>
              </w:rPr>
              <w:fldChar w:fldCharType="end"/>
            </w:r>
            <w:r w:rsidRPr="00B2421F">
              <w:rPr>
                <w:rFonts w:cstheme="minorHAnsi"/>
              </w:rPr>
              <w:t xml:space="preserve"> of </w:t>
            </w:r>
            <w:r w:rsidRPr="00B2421F">
              <w:rPr>
                <w:rFonts w:cstheme="minorHAnsi"/>
                <w:bCs/>
              </w:rPr>
              <w:fldChar w:fldCharType="begin"/>
            </w:r>
            <w:r w:rsidRPr="00B2421F">
              <w:rPr>
                <w:rFonts w:cstheme="minorHAnsi"/>
                <w:bCs/>
              </w:rPr>
              <w:instrText xml:space="preserve"> NUMPAGES  </w:instrText>
            </w:r>
            <w:r w:rsidRPr="00B2421F">
              <w:rPr>
                <w:rFonts w:cstheme="minorHAnsi"/>
                <w:bCs/>
              </w:rPr>
              <w:fldChar w:fldCharType="separate"/>
            </w:r>
            <w:r w:rsidR="001F20C1">
              <w:rPr>
                <w:rFonts w:cstheme="minorHAnsi"/>
                <w:bCs/>
                <w:noProof/>
              </w:rPr>
              <w:t>2</w:t>
            </w:r>
            <w:r w:rsidRPr="00B2421F">
              <w:rPr>
                <w:rFonts w:cstheme="minorHAns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5949" w14:textId="77777777" w:rsidR="00CF65BB" w:rsidRDefault="00CF65BB" w:rsidP="00F22D97">
      <w:pPr>
        <w:spacing w:after="0" w:line="240" w:lineRule="auto"/>
      </w:pPr>
      <w:r>
        <w:separator/>
      </w:r>
    </w:p>
  </w:footnote>
  <w:footnote w:type="continuationSeparator" w:id="0">
    <w:p w14:paraId="45A42BCD" w14:textId="77777777" w:rsidR="00CF65BB" w:rsidRDefault="00CF65BB" w:rsidP="00F2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401B" w14:textId="77777777" w:rsidR="00D25F6B" w:rsidRDefault="00D25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78F6" w14:textId="77777777" w:rsidR="00D25F6B" w:rsidRDefault="00D25F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B688" w14:textId="77777777" w:rsidR="00B2421F" w:rsidRPr="005A289F" w:rsidRDefault="00B2421F" w:rsidP="00B2421F">
    <w:pPr>
      <w:jc w:val="right"/>
      <w:rPr>
        <w:rFonts w:ascii="Arial" w:hAnsi="Arial" w:cs="Arial"/>
        <w:b/>
        <w:sz w:val="28"/>
        <w:szCs w:val="28"/>
      </w:rPr>
    </w:pPr>
    <w:r w:rsidRPr="00CB6302">
      <w:rPr>
        <w:rFonts w:cstheme="minorHAnsi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1FB646A8" wp14:editId="2EC154F4">
          <wp:simplePos x="0" y="0"/>
          <wp:positionH relativeFrom="column">
            <wp:posOffset>-285750</wp:posOffset>
          </wp:positionH>
          <wp:positionV relativeFrom="paragraph">
            <wp:posOffset>-87630</wp:posOffset>
          </wp:positionV>
          <wp:extent cx="1809750" cy="480060"/>
          <wp:effectExtent l="0" t="0" r="0" b="0"/>
          <wp:wrapNone/>
          <wp:docPr id="1" name="Picture 1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erial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0845">
      <w:rPr>
        <w:rFonts w:ascii="Arial" w:hAnsi="Arial" w:cs="Arial"/>
        <w:sz w:val="28"/>
        <w:szCs w:val="28"/>
      </w:rPr>
      <w:t>New Programme Proposal</w:t>
    </w: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sz w:val="28"/>
        <w:szCs w:val="28"/>
      </w:rPr>
      <w:t xml:space="preserve">D – </w:t>
    </w:r>
    <w:r w:rsidR="007C1235">
      <w:rPr>
        <w:rFonts w:ascii="Arial" w:hAnsi="Arial" w:cs="Arial"/>
        <w:sz w:val="28"/>
        <w:szCs w:val="28"/>
      </w:rPr>
      <w:t>External Reviewer Nominations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D5E"/>
    <w:multiLevelType w:val="hybridMultilevel"/>
    <w:tmpl w:val="BE8A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1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97"/>
    <w:rsid w:val="00057845"/>
    <w:rsid w:val="00071593"/>
    <w:rsid w:val="000E11A8"/>
    <w:rsid w:val="001F20C1"/>
    <w:rsid w:val="003353BE"/>
    <w:rsid w:val="00343EC8"/>
    <w:rsid w:val="003D41DB"/>
    <w:rsid w:val="005B1320"/>
    <w:rsid w:val="00672DF5"/>
    <w:rsid w:val="00674250"/>
    <w:rsid w:val="006E29A2"/>
    <w:rsid w:val="00733F1A"/>
    <w:rsid w:val="007A5AB3"/>
    <w:rsid w:val="007C1235"/>
    <w:rsid w:val="008A5657"/>
    <w:rsid w:val="008F3636"/>
    <w:rsid w:val="008F7389"/>
    <w:rsid w:val="00A01F14"/>
    <w:rsid w:val="00AA60D8"/>
    <w:rsid w:val="00B2421F"/>
    <w:rsid w:val="00B62746"/>
    <w:rsid w:val="00CF65BB"/>
    <w:rsid w:val="00D25F6B"/>
    <w:rsid w:val="00D4323E"/>
    <w:rsid w:val="00D82738"/>
    <w:rsid w:val="00DE00AA"/>
    <w:rsid w:val="00F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36BD8A"/>
  <w15:docId w15:val="{2009043E-2E24-49EC-B1E9-DAC1B0A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9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00AA"/>
    <w:pPr>
      <w:keepNext/>
      <w:keepLines/>
      <w:pBdr>
        <w:bottom w:val="single" w:sz="4" w:space="1" w:color="auto"/>
      </w:pBdr>
      <w:spacing w:before="480" w:after="0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AA"/>
    <w:rPr>
      <w:rFonts w:ascii="Arial" w:eastAsiaTheme="majorEastAsia" w:hAnsi="Arial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F2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D97"/>
  </w:style>
  <w:style w:type="paragraph" w:styleId="Footer">
    <w:name w:val="footer"/>
    <w:basedOn w:val="Normal"/>
    <w:link w:val="Foot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D97"/>
  </w:style>
  <w:style w:type="paragraph" w:styleId="BalloonText">
    <w:name w:val="Balloon Text"/>
    <w:basedOn w:val="Normal"/>
    <w:link w:val="BalloonTextChar"/>
    <w:uiPriority w:val="99"/>
    <w:semiHidden/>
    <w:unhideWhenUsed/>
    <w:rsid w:val="000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41DB"/>
    <w:pPr>
      <w:ind w:left="720"/>
      <w:contextualSpacing/>
    </w:pPr>
  </w:style>
  <w:style w:type="paragraph" w:styleId="Revision">
    <w:name w:val="Revision"/>
    <w:hidden/>
    <w:uiPriority w:val="99"/>
    <w:semiHidden/>
    <w:rsid w:val="008F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Huynh, Amy</cp:lastModifiedBy>
  <cp:revision>3</cp:revision>
  <dcterms:created xsi:type="dcterms:W3CDTF">2023-10-20T09:14:00Z</dcterms:created>
  <dcterms:modified xsi:type="dcterms:W3CDTF">2023-10-20T13:04:00Z</dcterms:modified>
</cp:coreProperties>
</file>