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F8F6" w14:textId="43F422AE" w:rsidR="00AA1E9F" w:rsidRDefault="00C6009C" w:rsidP="00DB69C3">
      <w:pPr>
        <w:framePr w:hSpace="180" w:wrap="auto" w:vAnchor="text" w:hAnchor="page" w:x="862" w:y="-551"/>
        <w:spacing w:before="0" w:after="0"/>
        <w:rPr>
          <w:rFonts w:ascii="Garamond" w:hAnsi="Garamond"/>
          <w:noProof/>
          <w:color w:val="000080"/>
          <w:spacing w:val="6"/>
          <w:sz w:val="20"/>
        </w:rPr>
      </w:pPr>
      <w:r>
        <w:rPr>
          <w:rFonts w:ascii="Garamond" w:hAnsi="Garamond"/>
          <w:noProof/>
          <w:color w:val="000080"/>
          <w:spacing w:val="6"/>
          <w:sz w:val="20"/>
        </w:rPr>
        <w:drawing>
          <wp:inline distT="0" distB="0" distL="0" distR="0" wp14:anchorId="6506EBD6" wp14:editId="603DF530">
            <wp:extent cx="1813560" cy="47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560" cy="472440"/>
                    </a:xfrm>
                    <a:prstGeom prst="rect">
                      <a:avLst/>
                    </a:prstGeom>
                    <a:noFill/>
                    <a:ln>
                      <a:noFill/>
                    </a:ln>
                  </pic:spPr>
                </pic:pic>
              </a:graphicData>
            </a:graphic>
          </wp:inline>
        </w:drawing>
      </w:r>
    </w:p>
    <w:p w14:paraId="788AD92B" w14:textId="77777777" w:rsidR="00AA1E9F" w:rsidRDefault="00AA1E9F">
      <w:pPr>
        <w:pStyle w:val="Header"/>
        <w:spacing w:before="0" w:after="0"/>
        <w:jc w:val="right"/>
        <w:rPr>
          <w:rFonts w:ascii="Garamond" w:hAnsi="Garamond"/>
          <w:color w:val="000080"/>
          <w:spacing w:val="6"/>
          <w:sz w:val="14"/>
        </w:rPr>
      </w:pPr>
    </w:p>
    <w:p w14:paraId="01BA44BB" w14:textId="77777777" w:rsidR="002445C8" w:rsidRPr="00DB69C3" w:rsidRDefault="002445C8">
      <w:pPr>
        <w:spacing w:before="60" w:after="0"/>
        <w:rPr>
          <w:smallCaps/>
          <w:sz w:val="8"/>
          <w:szCs w:val="16"/>
        </w:rPr>
      </w:pPr>
    </w:p>
    <w:p w14:paraId="61EB6205" w14:textId="77777777" w:rsidR="00A2779A" w:rsidRDefault="00A2779A">
      <w:pPr>
        <w:spacing w:before="60" w:after="0"/>
        <w:rPr>
          <w:b/>
          <w:smallCaps/>
          <w:sz w:val="24"/>
        </w:rPr>
      </w:pPr>
    </w:p>
    <w:p w14:paraId="1E1C3A7B" w14:textId="77777777" w:rsidR="00AA1E9F" w:rsidRDefault="00A37F6F">
      <w:pPr>
        <w:spacing w:before="60" w:after="0"/>
        <w:rPr>
          <w:b/>
          <w:smallCaps/>
          <w:sz w:val="24"/>
        </w:rPr>
      </w:pPr>
      <w:r w:rsidRPr="000A38B4">
        <w:rPr>
          <w:b/>
          <w:smallCaps/>
          <w:sz w:val="24"/>
        </w:rPr>
        <w:t>Risk Assessment Form</w:t>
      </w:r>
      <w:r>
        <w:rPr>
          <w:b/>
          <w:smallCaps/>
          <w:sz w:val="24"/>
        </w:rPr>
        <w:t xml:space="preserve">: </w:t>
      </w:r>
      <w:r w:rsidRPr="005B2B1F">
        <w:rPr>
          <w:b/>
          <w:smallCaps/>
          <w:sz w:val="24"/>
          <w:u w:val="single"/>
        </w:rPr>
        <w:t>External Curriculum-based</w:t>
      </w:r>
      <w:r w:rsidR="00766183">
        <w:rPr>
          <w:b/>
          <w:smallCaps/>
          <w:sz w:val="24"/>
          <w:u w:val="single"/>
        </w:rPr>
        <w:t xml:space="preserve"> UG and PGT Placements; PGR Placements</w:t>
      </w:r>
      <w:r>
        <w:rPr>
          <w:b/>
          <w:smallCaps/>
          <w:sz w:val="24"/>
        </w:rPr>
        <w:t xml:space="preserve"> </w:t>
      </w:r>
      <w:r w:rsidR="005B2B1F">
        <w:rPr>
          <w:b/>
          <w:smallCaps/>
          <w:sz w:val="24"/>
        </w:rPr>
        <w:t>&amp;</w:t>
      </w:r>
      <w:r w:rsidR="00766183">
        <w:rPr>
          <w:b/>
          <w:smallCaps/>
          <w:sz w:val="24"/>
        </w:rPr>
        <w:t xml:space="preserve"> UG</w:t>
      </w:r>
      <w:r w:rsidR="005B2B1F">
        <w:rPr>
          <w:b/>
          <w:smallCaps/>
          <w:sz w:val="24"/>
        </w:rPr>
        <w:t xml:space="preserve"> </w:t>
      </w:r>
      <w:r w:rsidR="005B2B1F" w:rsidRPr="005B2B1F">
        <w:rPr>
          <w:b/>
          <w:smallCaps/>
          <w:sz w:val="24"/>
          <w:u w:val="single"/>
        </w:rPr>
        <w:t>Extra “ECTS”</w:t>
      </w:r>
      <w:r w:rsidR="005B2B1F">
        <w:rPr>
          <w:b/>
          <w:smallCaps/>
          <w:sz w:val="24"/>
        </w:rPr>
        <w:t xml:space="preserve"> </w:t>
      </w:r>
      <w:r w:rsidR="000A38B4">
        <w:rPr>
          <w:b/>
          <w:smallCaps/>
          <w:sz w:val="24"/>
        </w:rPr>
        <w:t xml:space="preserve">Student </w:t>
      </w:r>
      <w:r w:rsidR="005B2B1F">
        <w:rPr>
          <w:b/>
          <w:smallCaps/>
          <w:sz w:val="24"/>
        </w:rPr>
        <w:t>Placements</w:t>
      </w:r>
    </w:p>
    <w:p w14:paraId="3BFC30F0" w14:textId="77777777" w:rsidR="00321160" w:rsidRDefault="00321160">
      <w:pPr>
        <w:spacing w:before="60" w:after="0"/>
      </w:pPr>
    </w:p>
    <w:p w14:paraId="54EE4020" w14:textId="77777777" w:rsidR="00AA1E9F" w:rsidRDefault="00AA1E9F">
      <w:pPr>
        <w:rPr>
          <w:i/>
          <w:sz w:val="2"/>
        </w:rPr>
      </w:pPr>
    </w:p>
    <w:tbl>
      <w:tblPr>
        <w:tblW w:w="0" w:type="auto"/>
        <w:jc w:val="center"/>
        <w:tblLayout w:type="fixed"/>
        <w:tblLook w:val="0000" w:firstRow="0" w:lastRow="0" w:firstColumn="0" w:lastColumn="0" w:noHBand="0" w:noVBand="0"/>
      </w:tblPr>
      <w:tblGrid>
        <w:gridCol w:w="108"/>
        <w:gridCol w:w="3261"/>
        <w:gridCol w:w="1417"/>
        <w:gridCol w:w="1559"/>
        <w:gridCol w:w="3861"/>
        <w:gridCol w:w="108"/>
      </w:tblGrid>
      <w:tr w:rsidR="00AA1E9F" w:rsidRPr="006A147E" w14:paraId="35320841" w14:textId="77777777" w:rsidTr="00C35699">
        <w:tblPrEx>
          <w:tblCellMar>
            <w:top w:w="0" w:type="dxa"/>
            <w:bottom w:w="0" w:type="dxa"/>
          </w:tblCellMar>
        </w:tblPrEx>
        <w:trPr>
          <w:gridAfter w:val="1"/>
          <w:wAfter w:w="108" w:type="dxa"/>
          <w:cantSplit/>
          <w:trHeight w:val="7188"/>
          <w:jc w:val="center"/>
        </w:trPr>
        <w:tc>
          <w:tcPr>
            <w:tcW w:w="10206" w:type="dxa"/>
            <w:gridSpan w:val="5"/>
            <w:tcBorders>
              <w:top w:val="single" w:sz="6" w:space="0" w:color="808080"/>
              <w:left w:val="single" w:sz="6" w:space="0" w:color="808080"/>
              <w:bottom w:val="single" w:sz="6" w:space="0" w:color="808080"/>
              <w:right w:val="single" w:sz="6" w:space="0" w:color="808080"/>
            </w:tcBorders>
            <w:shd w:val="clear" w:color="auto" w:fill="auto"/>
          </w:tcPr>
          <w:p w14:paraId="531EFCC4" w14:textId="77777777" w:rsidR="00AA1E9F" w:rsidRPr="006A147E" w:rsidRDefault="00AA1E9F">
            <w:pPr>
              <w:pStyle w:val="Header"/>
              <w:tabs>
                <w:tab w:val="clear" w:pos="4153"/>
                <w:tab w:val="clear" w:pos="8306"/>
              </w:tabs>
              <w:spacing w:before="20" w:after="20"/>
              <w:jc w:val="both"/>
              <w:rPr>
                <w:color w:val="008080"/>
                <w:sz w:val="2"/>
              </w:rPr>
            </w:pPr>
          </w:p>
          <w:p w14:paraId="66D3CFAE" w14:textId="77777777" w:rsidR="003F1ABB" w:rsidRPr="00E10B9B" w:rsidRDefault="00AA1E9F" w:rsidP="003F1ABB">
            <w:pPr>
              <w:pStyle w:val="Header"/>
              <w:tabs>
                <w:tab w:val="clear" w:pos="4153"/>
                <w:tab w:val="clear" w:pos="8306"/>
              </w:tabs>
              <w:spacing w:before="40" w:after="40"/>
              <w:rPr>
                <w:shd w:val="clear" w:color="auto" w:fill="FFFFFF"/>
              </w:rPr>
            </w:pPr>
            <w:r w:rsidRPr="00E10B9B">
              <w:rPr>
                <w:shd w:val="clear" w:color="auto" w:fill="FFFFFF"/>
              </w:rPr>
              <w:t xml:space="preserve">This form aids in establishing that all necessary precautions are in place </w:t>
            </w:r>
            <w:r w:rsidR="003F1ABB">
              <w:rPr>
                <w:shd w:val="clear" w:color="auto" w:fill="FFFFFF"/>
              </w:rPr>
              <w:t>for s</w:t>
            </w:r>
            <w:r w:rsidR="003F1ABB" w:rsidRPr="00E10B9B">
              <w:rPr>
                <w:shd w:val="clear" w:color="auto" w:fill="FFFFFF"/>
              </w:rPr>
              <w:t>tudent</w:t>
            </w:r>
            <w:r w:rsidR="003F1ABB">
              <w:rPr>
                <w:shd w:val="clear" w:color="auto" w:fill="FFFFFF"/>
              </w:rPr>
              <w:t xml:space="preserve">s </w:t>
            </w:r>
            <w:r w:rsidR="003F1ABB" w:rsidRPr="00E10B9B">
              <w:rPr>
                <w:shd w:val="clear" w:color="auto" w:fill="FFFFFF"/>
              </w:rPr>
              <w:t xml:space="preserve">(undergraduate and postgraduate) </w:t>
            </w:r>
            <w:r w:rsidR="003F1ABB">
              <w:rPr>
                <w:shd w:val="clear" w:color="auto" w:fill="FFFFFF"/>
              </w:rPr>
              <w:t>participating</w:t>
            </w:r>
            <w:r w:rsidR="003F1ABB" w:rsidRPr="00E10B9B">
              <w:rPr>
                <w:shd w:val="clear" w:color="auto" w:fill="FFFFFF"/>
              </w:rPr>
              <w:t xml:space="preserve"> in placements (2 weeks or more) at other organisations </w:t>
            </w:r>
            <w:r w:rsidR="003F1ABB" w:rsidRPr="00E10B9B">
              <w:rPr>
                <w:b/>
                <w:shd w:val="clear" w:color="auto" w:fill="FFFFFF"/>
              </w:rPr>
              <w:t>for which an initial risk-based assessment has highlighted the need for a more thorough assessment</w:t>
            </w:r>
            <w:r w:rsidR="003F1ABB" w:rsidRPr="00E10B9B">
              <w:rPr>
                <w:shd w:val="clear" w:color="auto" w:fill="FFFFFF"/>
              </w:rPr>
              <w:t>.</w:t>
            </w:r>
          </w:p>
          <w:p w14:paraId="66D3364D" w14:textId="77777777" w:rsidR="00101A2C" w:rsidRDefault="003F1ABB" w:rsidP="00101A2C">
            <w:pPr>
              <w:pStyle w:val="Header"/>
              <w:tabs>
                <w:tab w:val="clear" w:pos="4153"/>
                <w:tab w:val="clear" w:pos="8306"/>
              </w:tabs>
              <w:spacing w:before="40" w:after="40"/>
              <w:rPr>
                <w:shd w:val="clear" w:color="auto" w:fill="FFFFFF"/>
              </w:rPr>
            </w:pPr>
            <w:r w:rsidRPr="00E10B9B">
              <w:rPr>
                <w:shd w:val="clear" w:color="auto" w:fill="FFFFFF"/>
              </w:rPr>
              <w:t xml:space="preserve">The use of this form </w:t>
            </w:r>
            <w:r w:rsidR="00002F37">
              <w:rPr>
                <w:shd w:val="clear" w:color="auto" w:fill="FFFFFF"/>
              </w:rPr>
              <w:t>is</w:t>
            </w:r>
            <w:r w:rsidRPr="00E10B9B">
              <w:rPr>
                <w:shd w:val="clear" w:color="auto" w:fill="FFFFFF"/>
              </w:rPr>
              <w:t xml:space="preserve"> part of the Good Practice for External Curriculum-based </w:t>
            </w:r>
            <w:r w:rsidR="005B2B1F">
              <w:rPr>
                <w:shd w:val="clear" w:color="auto" w:fill="FFFFFF"/>
              </w:rPr>
              <w:t xml:space="preserve">and Extra ECTS </w:t>
            </w:r>
            <w:r w:rsidRPr="00E10B9B">
              <w:rPr>
                <w:shd w:val="clear" w:color="auto" w:fill="FFFFFF"/>
              </w:rPr>
              <w:t>Placements:</w:t>
            </w:r>
          </w:p>
          <w:p w14:paraId="4FD71DFC" w14:textId="77777777" w:rsidR="00101A2C" w:rsidRPr="00101A2C" w:rsidRDefault="00101A2C" w:rsidP="00101A2C">
            <w:pPr>
              <w:pStyle w:val="Header"/>
              <w:numPr>
                <w:ilvl w:val="0"/>
                <w:numId w:val="16"/>
              </w:numPr>
              <w:tabs>
                <w:tab w:val="clear" w:pos="4153"/>
                <w:tab w:val="clear" w:pos="8306"/>
              </w:tabs>
              <w:spacing w:before="40" w:after="40"/>
              <w:rPr>
                <w:sz w:val="16"/>
                <w:szCs w:val="16"/>
                <w:shd w:val="clear" w:color="auto" w:fill="FFFFFF"/>
              </w:rPr>
            </w:pPr>
            <w:hyperlink r:id="rId9" w:history="1">
              <w:r w:rsidRPr="00101A2C">
                <w:rPr>
                  <w:rStyle w:val="Hyperlink"/>
                  <w:sz w:val="16"/>
                  <w:szCs w:val="16"/>
                  <w:shd w:val="clear" w:color="auto" w:fill="FFFFFF"/>
                </w:rPr>
                <w:t>http://www.imperial.ac.uk/about/</w:t>
              </w:r>
              <w:r w:rsidRPr="00101A2C">
                <w:rPr>
                  <w:rStyle w:val="Hyperlink"/>
                  <w:sz w:val="16"/>
                  <w:szCs w:val="16"/>
                  <w:shd w:val="clear" w:color="auto" w:fill="FFFFFF"/>
                </w:rPr>
                <w:t>g</w:t>
              </w:r>
              <w:r w:rsidRPr="00101A2C">
                <w:rPr>
                  <w:rStyle w:val="Hyperlink"/>
                  <w:sz w:val="16"/>
                  <w:szCs w:val="16"/>
                  <w:shd w:val="clear" w:color="auto" w:fill="FFFFFF"/>
                </w:rPr>
                <w:t>overnance/academic-governance/academic-policy/placement-learning/</w:t>
              </w:r>
            </w:hyperlink>
          </w:p>
          <w:p w14:paraId="0AA6299D" w14:textId="77777777" w:rsidR="003F1ABB" w:rsidRPr="00E10B9B" w:rsidRDefault="00101A2C" w:rsidP="00101A2C">
            <w:pPr>
              <w:pStyle w:val="Header"/>
              <w:numPr>
                <w:ilvl w:val="0"/>
                <w:numId w:val="16"/>
              </w:numPr>
              <w:tabs>
                <w:tab w:val="clear" w:pos="4153"/>
                <w:tab w:val="clear" w:pos="8306"/>
              </w:tabs>
              <w:spacing w:before="40" w:after="40"/>
              <w:rPr>
                <w:shd w:val="clear" w:color="auto" w:fill="FFFFFF"/>
              </w:rPr>
            </w:pPr>
            <w:hyperlink r:id="rId10" w:history="1">
              <w:r w:rsidRPr="00101A2C">
                <w:rPr>
                  <w:rStyle w:val="Hyperlink"/>
                  <w:sz w:val="16"/>
                  <w:szCs w:val="16"/>
                  <w:shd w:val="clear" w:color="auto" w:fill="FFFFFF"/>
                </w:rPr>
                <w:t>http://www.imperial.ac.uk/</w:t>
              </w:r>
              <w:r w:rsidRPr="00101A2C">
                <w:rPr>
                  <w:rStyle w:val="Hyperlink"/>
                  <w:sz w:val="16"/>
                  <w:szCs w:val="16"/>
                  <w:shd w:val="clear" w:color="auto" w:fill="FFFFFF"/>
                </w:rPr>
                <w:t>p</w:t>
              </w:r>
              <w:r w:rsidRPr="00101A2C">
                <w:rPr>
                  <w:rStyle w:val="Hyperlink"/>
                  <w:sz w:val="16"/>
                  <w:szCs w:val="16"/>
                  <w:shd w:val="clear" w:color="auto" w:fill="FFFFFF"/>
                </w:rPr>
                <w:t>lacements/</w:t>
              </w:r>
            </w:hyperlink>
            <w:r>
              <w:rPr>
                <w:shd w:val="clear" w:color="auto" w:fill="FFFFFF"/>
              </w:rPr>
              <w:t xml:space="preserve"> </w:t>
            </w:r>
            <w:r w:rsidR="00591D1E">
              <w:rPr>
                <w:shd w:val="clear" w:color="auto" w:fill="FFFFFF"/>
              </w:rPr>
              <w:t xml:space="preserve"> </w:t>
            </w:r>
            <w:r w:rsidR="00A925C9">
              <w:rPr>
                <w:shd w:val="clear" w:color="auto" w:fill="FFFFFF"/>
              </w:rPr>
              <w:t xml:space="preserve"> </w:t>
            </w:r>
          </w:p>
          <w:p w14:paraId="23971014" w14:textId="77777777" w:rsidR="004C2DC7" w:rsidRPr="00E10B9B" w:rsidRDefault="003F1ABB" w:rsidP="004C2DC7">
            <w:pPr>
              <w:pStyle w:val="Header"/>
              <w:tabs>
                <w:tab w:val="clear" w:pos="4153"/>
                <w:tab w:val="clear" w:pos="8306"/>
              </w:tabs>
              <w:spacing w:before="40" w:after="40"/>
              <w:rPr>
                <w:shd w:val="clear" w:color="auto" w:fill="FFFFFF"/>
              </w:rPr>
            </w:pPr>
            <w:r>
              <w:rPr>
                <w:shd w:val="clear" w:color="auto" w:fill="FFFFFF"/>
              </w:rPr>
              <w:t xml:space="preserve">To note: </w:t>
            </w:r>
            <w:r w:rsidR="00AA1E9F" w:rsidRPr="00E10B9B">
              <w:rPr>
                <w:shd w:val="clear" w:color="auto" w:fill="FFFFFF"/>
              </w:rPr>
              <w:t>Medical electives</w:t>
            </w:r>
            <w:r w:rsidR="004C2DC7" w:rsidRPr="00E10B9B">
              <w:rPr>
                <w:shd w:val="clear" w:color="auto" w:fill="FFFFFF"/>
              </w:rPr>
              <w:t xml:space="preserve"> fall within </w:t>
            </w:r>
            <w:r>
              <w:rPr>
                <w:shd w:val="clear" w:color="auto" w:fill="FFFFFF"/>
              </w:rPr>
              <w:t>the scope of the Good Practice.</w:t>
            </w:r>
          </w:p>
          <w:p w14:paraId="755090E6" w14:textId="77777777" w:rsidR="002445C8" w:rsidRPr="00C35699" w:rsidRDefault="002445C8" w:rsidP="00E10B9B">
            <w:pPr>
              <w:pStyle w:val="Header"/>
              <w:shd w:val="clear" w:color="auto" w:fill="FFFFFF"/>
              <w:tabs>
                <w:tab w:val="clear" w:pos="4153"/>
                <w:tab w:val="clear" w:pos="8306"/>
              </w:tabs>
              <w:spacing w:before="40" w:after="40"/>
              <w:jc w:val="both"/>
              <w:rPr>
                <w:b/>
                <w:shd w:val="clear" w:color="auto" w:fill="FFFFFF"/>
              </w:rPr>
            </w:pPr>
            <w:r w:rsidRPr="003F1ABB">
              <w:rPr>
                <w:b/>
                <w:shd w:val="clear" w:color="auto" w:fill="FFFFFF"/>
              </w:rPr>
              <w:t xml:space="preserve">Before deciding whether this form is necessary, a Placement Manager </w:t>
            </w:r>
            <w:r w:rsidR="003F1ABB" w:rsidRPr="003F1ABB">
              <w:rPr>
                <w:b/>
                <w:shd w:val="clear" w:color="auto" w:fill="FFFFFF"/>
              </w:rPr>
              <w:t>should</w:t>
            </w:r>
            <w:r w:rsidR="00E10B9B" w:rsidRPr="003F1ABB">
              <w:rPr>
                <w:b/>
                <w:shd w:val="clear" w:color="auto" w:fill="FFFFFF"/>
              </w:rPr>
              <w:t xml:space="preserve"> </w:t>
            </w:r>
            <w:r w:rsidR="003F1ABB" w:rsidRPr="003F1ABB">
              <w:rPr>
                <w:b/>
                <w:shd w:val="clear" w:color="auto" w:fill="FFFFFF"/>
              </w:rPr>
              <w:t>commence completion of</w:t>
            </w:r>
            <w:r w:rsidRPr="003F1ABB">
              <w:rPr>
                <w:b/>
                <w:shd w:val="clear" w:color="auto" w:fill="FFFFFF"/>
              </w:rPr>
              <w:t xml:space="preserve"> the </w:t>
            </w:r>
            <w:r w:rsidR="003F1ABB" w:rsidRPr="003F1ABB">
              <w:rPr>
                <w:b/>
                <w:shd w:val="clear" w:color="auto" w:fill="FFFFFF"/>
              </w:rPr>
              <w:t xml:space="preserve">Placement </w:t>
            </w:r>
            <w:r w:rsidRPr="003F1ABB">
              <w:rPr>
                <w:b/>
                <w:shd w:val="clear" w:color="auto" w:fill="FFFFFF"/>
              </w:rPr>
              <w:t>Approval Form and conduct a risk-based assessment</w:t>
            </w:r>
            <w:r w:rsidR="00E10B9B" w:rsidRPr="003F1ABB">
              <w:rPr>
                <w:b/>
                <w:shd w:val="clear" w:color="auto" w:fill="FFFFFF"/>
              </w:rPr>
              <w:t>.</w:t>
            </w:r>
            <w:r w:rsidR="00E10B9B" w:rsidRPr="00E10B9B">
              <w:rPr>
                <w:shd w:val="clear" w:color="auto" w:fill="FFFFFF"/>
              </w:rPr>
              <w:t xml:space="preserve"> Templates and advice/guidance </w:t>
            </w:r>
            <w:r w:rsidR="003F1ABB">
              <w:rPr>
                <w:shd w:val="clear" w:color="auto" w:fill="FFFFFF"/>
              </w:rPr>
              <w:t>available on the Registry website.</w:t>
            </w:r>
            <w:r w:rsidRPr="00E10B9B">
              <w:rPr>
                <w:shd w:val="clear" w:color="auto" w:fill="FFFFFF"/>
              </w:rPr>
              <w:t xml:space="preserve">  </w:t>
            </w:r>
            <w:r w:rsidR="003F1ABB" w:rsidRPr="00C35699">
              <w:rPr>
                <w:b/>
                <w:shd w:val="clear" w:color="auto" w:fill="FFFFFF"/>
              </w:rPr>
              <w:t>It is envisaged that most placements will be approved based on a risk-based assessment</w:t>
            </w:r>
            <w:r w:rsidR="00C35699">
              <w:rPr>
                <w:b/>
                <w:shd w:val="clear" w:color="auto" w:fill="FFFFFF"/>
              </w:rPr>
              <w:t xml:space="preserve"> and will not require the use of this form.</w:t>
            </w:r>
          </w:p>
          <w:p w14:paraId="2ED3CC41" w14:textId="4DBAE78D" w:rsidR="004C2DC7" w:rsidRDefault="00E10B9B" w:rsidP="00E10B9B">
            <w:pPr>
              <w:pStyle w:val="Header"/>
              <w:tabs>
                <w:tab w:val="clear" w:pos="4153"/>
                <w:tab w:val="clear" w:pos="8306"/>
              </w:tabs>
              <w:spacing w:before="40" w:after="40"/>
              <w:jc w:val="both"/>
              <w:rPr>
                <w:shd w:val="clear" w:color="auto" w:fill="FFFFFF"/>
              </w:rPr>
            </w:pPr>
            <w:r w:rsidRPr="003F1ABB">
              <w:rPr>
                <w:b/>
                <w:shd w:val="clear" w:color="auto" w:fill="FFFFFF"/>
              </w:rPr>
              <w:t xml:space="preserve">If a </w:t>
            </w:r>
            <w:r w:rsidR="003F1ABB" w:rsidRPr="003F1ABB">
              <w:rPr>
                <w:b/>
                <w:shd w:val="clear" w:color="auto" w:fill="FFFFFF"/>
              </w:rPr>
              <w:t xml:space="preserve">more focused </w:t>
            </w:r>
            <w:r w:rsidRPr="003F1ABB">
              <w:rPr>
                <w:b/>
                <w:shd w:val="clear" w:color="auto" w:fill="FFFFFF"/>
              </w:rPr>
              <w:t xml:space="preserve">risk assessment is </w:t>
            </w:r>
            <w:r w:rsidR="00C6009C" w:rsidRPr="003F1ABB">
              <w:rPr>
                <w:b/>
                <w:shd w:val="clear" w:color="auto" w:fill="FFFFFF"/>
              </w:rPr>
              <w:t>necessary,</w:t>
            </w:r>
            <w:r w:rsidRPr="003F1ABB">
              <w:rPr>
                <w:b/>
                <w:shd w:val="clear" w:color="auto" w:fill="FFFFFF"/>
              </w:rPr>
              <w:t xml:space="preserve"> then t</w:t>
            </w:r>
            <w:r w:rsidR="004C2DC7" w:rsidRPr="003F1ABB">
              <w:rPr>
                <w:b/>
                <w:shd w:val="clear" w:color="auto" w:fill="FFFFFF"/>
              </w:rPr>
              <w:t xml:space="preserve">his form </w:t>
            </w:r>
            <w:r w:rsidRPr="003F1ABB">
              <w:rPr>
                <w:b/>
                <w:shd w:val="clear" w:color="auto" w:fill="FFFFFF"/>
              </w:rPr>
              <w:t>should</w:t>
            </w:r>
            <w:r w:rsidR="00AA1E9F" w:rsidRPr="003F1ABB">
              <w:rPr>
                <w:b/>
                <w:shd w:val="clear" w:color="auto" w:fill="FFFFFF"/>
              </w:rPr>
              <w:t xml:space="preserve"> </w:t>
            </w:r>
            <w:r w:rsidR="005E7275">
              <w:rPr>
                <w:b/>
                <w:shd w:val="clear" w:color="auto" w:fill="FFFFFF"/>
              </w:rPr>
              <w:t xml:space="preserve">form the basis for that.  It should </w:t>
            </w:r>
            <w:r w:rsidR="00AA1E9F" w:rsidRPr="003F1ABB">
              <w:rPr>
                <w:b/>
                <w:shd w:val="clear" w:color="auto" w:fill="FFFFFF"/>
              </w:rPr>
              <w:t xml:space="preserve">be </w:t>
            </w:r>
            <w:r w:rsidR="004C2DC7" w:rsidRPr="003F1ABB">
              <w:rPr>
                <w:b/>
                <w:shd w:val="clear" w:color="auto" w:fill="FFFFFF"/>
              </w:rPr>
              <w:t>completed</w:t>
            </w:r>
            <w:r w:rsidR="00AA1E9F" w:rsidRPr="003F1ABB">
              <w:rPr>
                <w:b/>
                <w:shd w:val="clear" w:color="auto" w:fill="FFFFFF"/>
              </w:rPr>
              <w:t xml:space="preserve"> </w:t>
            </w:r>
            <w:r w:rsidR="00386FD2" w:rsidRPr="003F1ABB">
              <w:rPr>
                <w:b/>
                <w:shd w:val="clear" w:color="auto" w:fill="FFFFFF"/>
              </w:rPr>
              <w:t xml:space="preserve">and reviewed </w:t>
            </w:r>
            <w:r w:rsidR="00AA1E9F" w:rsidRPr="003F1ABB">
              <w:rPr>
                <w:b/>
                <w:shd w:val="clear" w:color="auto" w:fill="FFFFFF"/>
              </w:rPr>
              <w:t>by</w:t>
            </w:r>
            <w:r w:rsidRPr="003F1ABB">
              <w:rPr>
                <w:b/>
                <w:shd w:val="clear" w:color="auto" w:fill="FFFFFF"/>
              </w:rPr>
              <w:t xml:space="preserve"> both</w:t>
            </w:r>
            <w:r w:rsidR="00AA1E9F" w:rsidRPr="003F1ABB">
              <w:rPr>
                <w:b/>
                <w:shd w:val="clear" w:color="auto" w:fill="FFFFFF"/>
              </w:rPr>
              <w:t xml:space="preserve"> the </w:t>
            </w:r>
            <w:r w:rsidR="001124DE">
              <w:rPr>
                <w:b/>
                <w:shd w:val="clear" w:color="auto" w:fill="FFFFFF"/>
              </w:rPr>
              <w:t>relevant Safety officer (</w:t>
            </w:r>
            <w:r w:rsidR="00C6009C">
              <w:rPr>
                <w:b/>
                <w:shd w:val="clear" w:color="auto" w:fill="FFFFFF"/>
              </w:rPr>
              <w:t>depending on</w:t>
            </w:r>
            <w:r w:rsidR="001124DE">
              <w:rPr>
                <w:b/>
                <w:shd w:val="clear" w:color="auto" w:fill="FFFFFF"/>
              </w:rPr>
              <w:t xml:space="preserve"> Dept, campus and faculty)</w:t>
            </w:r>
            <w:r w:rsidR="00386FD2" w:rsidRPr="003F1ABB">
              <w:rPr>
                <w:b/>
                <w:shd w:val="clear" w:color="auto" w:fill="FFFFFF"/>
              </w:rPr>
              <w:t xml:space="preserve"> </w:t>
            </w:r>
            <w:r w:rsidRPr="003F1ABB">
              <w:rPr>
                <w:b/>
                <w:shd w:val="clear" w:color="auto" w:fill="FFFFFF"/>
              </w:rPr>
              <w:t>and the</w:t>
            </w:r>
            <w:r w:rsidR="00386FD2" w:rsidRPr="003F1ABB">
              <w:rPr>
                <w:b/>
                <w:shd w:val="clear" w:color="auto" w:fill="FFFFFF"/>
              </w:rPr>
              <w:t xml:space="preserve"> </w:t>
            </w:r>
            <w:r w:rsidR="004C2DC7" w:rsidRPr="003F1ABB">
              <w:rPr>
                <w:b/>
                <w:shd w:val="clear" w:color="auto" w:fill="FFFFFF"/>
              </w:rPr>
              <w:t>Placement Manager</w:t>
            </w:r>
            <w:r w:rsidRPr="003F1ABB">
              <w:rPr>
                <w:b/>
                <w:shd w:val="clear" w:color="auto" w:fill="FFFFFF"/>
              </w:rPr>
              <w:t>.</w:t>
            </w:r>
            <w:r w:rsidRPr="00E10B9B">
              <w:rPr>
                <w:shd w:val="clear" w:color="auto" w:fill="FFFFFF"/>
              </w:rPr>
              <w:t xml:space="preserve"> They </w:t>
            </w:r>
            <w:r w:rsidR="00592B25" w:rsidRPr="00E10B9B">
              <w:rPr>
                <w:shd w:val="clear" w:color="auto" w:fill="FFFFFF"/>
              </w:rPr>
              <w:t xml:space="preserve">may decide that not all sections are relevant, </w:t>
            </w:r>
            <w:r w:rsidR="00C6009C" w:rsidRPr="00E10B9B">
              <w:rPr>
                <w:shd w:val="clear" w:color="auto" w:fill="FFFFFF"/>
              </w:rPr>
              <w:t>i.e.,</w:t>
            </w:r>
            <w:r w:rsidR="00592B25" w:rsidRPr="00E10B9B">
              <w:rPr>
                <w:shd w:val="clear" w:color="auto" w:fill="FFFFFF"/>
              </w:rPr>
              <w:t xml:space="preserve"> the placement </w:t>
            </w:r>
            <w:r w:rsidR="005E7275">
              <w:rPr>
                <w:shd w:val="clear" w:color="auto" w:fill="FFFFFF"/>
              </w:rPr>
              <w:t>may have</w:t>
            </w:r>
            <w:r w:rsidRPr="00E10B9B">
              <w:rPr>
                <w:shd w:val="clear" w:color="auto" w:fill="FFFFFF"/>
              </w:rPr>
              <w:t xml:space="preserve"> been</w:t>
            </w:r>
            <w:r w:rsidR="00592B25" w:rsidRPr="00E10B9B">
              <w:rPr>
                <w:shd w:val="clear" w:color="auto" w:fill="FFFFFF"/>
              </w:rPr>
              <w:t xml:space="preserve"> referred </w:t>
            </w:r>
            <w:r w:rsidR="003F1ABB">
              <w:rPr>
                <w:shd w:val="clear" w:color="auto" w:fill="FFFFFF"/>
              </w:rPr>
              <w:t>in respect to certain aspects</w:t>
            </w:r>
            <w:r w:rsidR="005E7275">
              <w:rPr>
                <w:shd w:val="clear" w:color="auto" w:fill="FFFFFF"/>
              </w:rPr>
              <w:t xml:space="preserve"> only</w:t>
            </w:r>
            <w:r w:rsidR="00592B25" w:rsidRPr="00E10B9B">
              <w:rPr>
                <w:shd w:val="clear" w:color="auto" w:fill="FFFFFF"/>
              </w:rPr>
              <w:t xml:space="preserve">. </w:t>
            </w:r>
            <w:r w:rsidR="00386FD2" w:rsidRPr="00E10B9B">
              <w:rPr>
                <w:shd w:val="clear" w:color="auto" w:fill="FFFFFF"/>
              </w:rPr>
              <w:t xml:space="preserve"> </w:t>
            </w:r>
            <w:r w:rsidR="003F1ABB">
              <w:rPr>
                <w:u w:val="single"/>
                <w:shd w:val="clear" w:color="auto" w:fill="FFFFFF"/>
              </w:rPr>
              <w:t>Please note that this form</w:t>
            </w:r>
            <w:r w:rsidR="004C2DC7" w:rsidRPr="00E10B9B">
              <w:rPr>
                <w:u w:val="single"/>
                <w:shd w:val="clear" w:color="auto" w:fill="FFFFFF"/>
              </w:rPr>
              <w:t xml:space="preserve"> is not an approval form for the placement</w:t>
            </w:r>
            <w:r w:rsidR="004C2DC7" w:rsidRPr="00E10B9B">
              <w:rPr>
                <w:shd w:val="clear" w:color="auto" w:fill="FFFFFF"/>
              </w:rPr>
              <w:t xml:space="preserve">. The Placement Manager must </w:t>
            </w:r>
            <w:r w:rsidRPr="00E10B9B">
              <w:rPr>
                <w:shd w:val="clear" w:color="auto" w:fill="FFFFFF"/>
              </w:rPr>
              <w:t>complete the</w:t>
            </w:r>
            <w:r w:rsidR="004C2DC7" w:rsidRPr="00E10B9B">
              <w:rPr>
                <w:shd w:val="clear" w:color="auto" w:fill="FFFFFF"/>
              </w:rPr>
              <w:t xml:space="preserve"> </w:t>
            </w:r>
            <w:r w:rsidR="003F1ABB">
              <w:rPr>
                <w:shd w:val="clear" w:color="auto" w:fill="FFFFFF"/>
              </w:rPr>
              <w:t xml:space="preserve">Placement </w:t>
            </w:r>
            <w:r w:rsidR="004C2DC7" w:rsidRPr="00E10B9B">
              <w:rPr>
                <w:shd w:val="clear" w:color="auto" w:fill="FFFFFF"/>
              </w:rPr>
              <w:t>Approval Form</w:t>
            </w:r>
            <w:r>
              <w:rPr>
                <w:shd w:val="clear" w:color="auto" w:fill="FFFFFF"/>
              </w:rPr>
              <w:t>.</w:t>
            </w:r>
            <w:r w:rsidR="00386FD2" w:rsidRPr="00E10B9B">
              <w:rPr>
                <w:shd w:val="clear" w:color="auto" w:fill="FFFFFF"/>
              </w:rPr>
              <w:t xml:space="preserve"> </w:t>
            </w:r>
            <w:r w:rsidR="00386FD2" w:rsidRPr="00B84B9F">
              <w:rPr>
                <w:b/>
                <w:shd w:val="clear" w:color="auto" w:fill="FFFFFF"/>
              </w:rPr>
              <w:t xml:space="preserve">To assist the </w:t>
            </w:r>
            <w:r w:rsidR="00D564F4">
              <w:rPr>
                <w:b/>
                <w:shd w:val="clear" w:color="auto" w:fill="FFFFFF"/>
              </w:rPr>
              <w:t>relevant Safety Officer</w:t>
            </w:r>
            <w:r w:rsidR="00D564F4" w:rsidRPr="00B84B9F">
              <w:rPr>
                <w:b/>
                <w:shd w:val="clear" w:color="auto" w:fill="FFFFFF"/>
              </w:rPr>
              <w:t xml:space="preserve"> </w:t>
            </w:r>
            <w:r w:rsidR="00386FD2" w:rsidRPr="00B84B9F">
              <w:rPr>
                <w:b/>
                <w:shd w:val="clear" w:color="auto" w:fill="FFFFFF"/>
              </w:rPr>
              <w:t xml:space="preserve">the Placement Manager </w:t>
            </w:r>
            <w:r w:rsidR="003F1ABB">
              <w:rPr>
                <w:b/>
                <w:shd w:val="clear" w:color="auto" w:fill="FFFFFF"/>
              </w:rPr>
              <w:t>is advised</w:t>
            </w:r>
            <w:r w:rsidR="00386FD2" w:rsidRPr="00B84B9F">
              <w:rPr>
                <w:b/>
                <w:shd w:val="clear" w:color="auto" w:fill="FFFFFF"/>
              </w:rPr>
              <w:t xml:space="preserve"> to provide </w:t>
            </w:r>
            <w:r w:rsidR="00D94A7A">
              <w:rPr>
                <w:b/>
                <w:shd w:val="clear" w:color="auto" w:fill="FFFFFF"/>
              </w:rPr>
              <w:t xml:space="preserve">the </w:t>
            </w:r>
            <w:r w:rsidRPr="00B84B9F">
              <w:rPr>
                <w:b/>
                <w:shd w:val="clear" w:color="auto" w:fill="FFFFFF"/>
              </w:rPr>
              <w:t xml:space="preserve">partly completed </w:t>
            </w:r>
            <w:r w:rsidR="00D94A7A">
              <w:rPr>
                <w:b/>
                <w:shd w:val="clear" w:color="auto" w:fill="FFFFFF"/>
              </w:rPr>
              <w:t xml:space="preserve">Placement </w:t>
            </w:r>
            <w:r w:rsidRPr="00B84B9F">
              <w:rPr>
                <w:b/>
                <w:shd w:val="clear" w:color="auto" w:fill="FFFFFF"/>
              </w:rPr>
              <w:t>Approval Form and any risk-based assessment documentation.</w:t>
            </w:r>
            <w:r w:rsidRPr="00E10B9B">
              <w:rPr>
                <w:shd w:val="clear" w:color="auto" w:fill="FFFFFF"/>
              </w:rPr>
              <w:t xml:space="preserve"> </w:t>
            </w:r>
          </w:p>
          <w:p w14:paraId="0E4FA778" w14:textId="77777777" w:rsidR="00C0569E" w:rsidRDefault="005E7275" w:rsidP="00EA2710">
            <w:pPr>
              <w:pStyle w:val="Header"/>
              <w:tabs>
                <w:tab w:val="clear" w:pos="4153"/>
                <w:tab w:val="clear" w:pos="8306"/>
              </w:tabs>
              <w:spacing w:before="40" w:after="40"/>
              <w:jc w:val="both"/>
              <w:rPr>
                <w:shd w:val="clear" w:color="auto" w:fill="FFFFFF"/>
              </w:rPr>
            </w:pPr>
            <w:r>
              <w:rPr>
                <w:shd w:val="clear" w:color="auto" w:fill="FFFFFF"/>
              </w:rPr>
              <w:t>This</w:t>
            </w:r>
            <w:r w:rsidR="00C0569E">
              <w:rPr>
                <w:shd w:val="clear" w:color="auto" w:fill="FFFFFF"/>
              </w:rPr>
              <w:t xml:space="preserve"> </w:t>
            </w:r>
            <w:r w:rsidR="00B84B9F">
              <w:rPr>
                <w:shd w:val="clear" w:color="auto" w:fill="FFFFFF"/>
              </w:rPr>
              <w:t>risk assessment form</w:t>
            </w:r>
            <w:r>
              <w:rPr>
                <w:shd w:val="clear" w:color="auto" w:fill="FFFFFF"/>
              </w:rPr>
              <w:t xml:space="preserve"> aims </w:t>
            </w:r>
            <w:r w:rsidR="00C0569E">
              <w:rPr>
                <w:shd w:val="clear" w:color="auto" w:fill="FFFFFF"/>
              </w:rPr>
              <w:t>to further</w:t>
            </w:r>
            <w:r w:rsidR="00B84B9F">
              <w:rPr>
                <w:shd w:val="clear" w:color="auto" w:fill="FFFFFF"/>
              </w:rPr>
              <w:t xml:space="preserve"> discussion on issues </w:t>
            </w:r>
            <w:r w:rsidR="00002F37">
              <w:rPr>
                <w:shd w:val="clear" w:color="auto" w:fill="FFFFFF"/>
              </w:rPr>
              <w:t xml:space="preserve">which </w:t>
            </w:r>
            <w:r>
              <w:rPr>
                <w:shd w:val="clear" w:color="auto" w:fill="FFFFFF"/>
              </w:rPr>
              <w:t>are</w:t>
            </w:r>
            <w:r w:rsidR="00002F37">
              <w:rPr>
                <w:shd w:val="clear" w:color="auto" w:fill="FFFFFF"/>
              </w:rPr>
              <w:t xml:space="preserve"> delaying </w:t>
            </w:r>
            <w:r w:rsidR="00B84B9F">
              <w:rPr>
                <w:shd w:val="clear" w:color="auto" w:fill="FFFFFF"/>
              </w:rPr>
              <w:t>approval of a placement</w:t>
            </w:r>
            <w:r w:rsidR="00EA2710">
              <w:rPr>
                <w:shd w:val="clear" w:color="auto" w:fill="FFFFFF"/>
              </w:rPr>
              <w:t xml:space="preserve">. </w:t>
            </w:r>
            <w:r w:rsidR="009F0F68">
              <w:rPr>
                <w:shd w:val="clear" w:color="auto" w:fill="FFFFFF"/>
              </w:rPr>
              <w:t>The initial</w:t>
            </w:r>
            <w:r w:rsidR="00C0569E">
              <w:rPr>
                <w:shd w:val="clear" w:color="auto" w:fill="FFFFFF"/>
              </w:rPr>
              <w:t xml:space="preserve"> risk-based review/assessment </w:t>
            </w:r>
            <w:r w:rsidR="009F0F68">
              <w:rPr>
                <w:shd w:val="clear" w:color="auto" w:fill="FFFFFF"/>
              </w:rPr>
              <w:t>may emphasise</w:t>
            </w:r>
            <w:r w:rsidR="00C0569E">
              <w:rPr>
                <w:shd w:val="clear" w:color="auto" w:fill="FFFFFF"/>
              </w:rPr>
              <w:t xml:space="preserve"> </w:t>
            </w:r>
            <w:r w:rsidR="009F0F68">
              <w:rPr>
                <w:shd w:val="clear" w:color="auto" w:fill="FFFFFF"/>
              </w:rPr>
              <w:t>where</w:t>
            </w:r>
            <w:r w:rsidR="00C0569E">
              <w:rPr>
                <w:shd w:val="clear" w:color="auto" w:fill="FFFFFF"/>
              </w:rPr>
              <w:t xml:space="preserve"> potential hazards remain (</w:t>
            </w:r>
            <w:r w:rsidR="009F0F68">
              <w:rPr>
                <w:shd w:val="clear" w:color="auto" w:fill="FFFFFF"/>
              </w:rPr>
              <w:t xml:space="preserve">where in the opinion of the department </w:t>
            </w:r>
            <w:r w:rsidR="00C0569E">
              <w:rPr>
                <w:shd w:val="clear" w:color="auto" w:fill="FFFFFF"/>
              </w:rPr>
              <w:t>potential for harm</w:t>
            </w:r>
            <w:r w:rsidR="00EA2710">
              <w:rPr>
                <w:shd w:val="clear" w:color="auto" w:fill="FFFFFF"/>
              </w:rPr>
              <w:t xml:space="preserve"> has not been deemed </w:t>
            </w:r>
            <w:r w:rsidR="009F0F68">
              <w:rPr>
                <w:shd w:val="clear" w:color="auto" w:fill="FFFFFF"/>
              </w:rPr>
              <w:t xml:space="preserve">sufficiently </w:t>
            </w:r>
            <w:r w:rsidR="00EA2710">
              <w:rPr>
                <w:shd w:val="clear" w:color="auto" w:fill="FFFFFF"/>
              </w:rPr>
              <w:t>tolerable). For example:</w:t>
            </w:r>
          </w:p>
          <w:p w14:paraId="20D84F82" w14:textId="37134C39" w:rsidR="005E7275" w:rsidRDefault="00B84B9F" w:rsidP="00C0569E">
            <w:pPr>
              <w:pStyle w:val="Header"/>
              <w:numPr>
                <w:ilvl w:val="0"/>
                <w:numId w:val="14"/>
              </w:numPr>
              <w:tabs>
                <w:tab w:val="clear" w:pos="4153"/>
                <w:tab w:val="clear" w:pos="8306"/>
              </w:tabs>
              <w:spacing w:before="40" w:after="40"/>
              <w:jc w:val="both"/>
              <w:rPr>
                <w:shd w:val="clear" w:color="auto" w:fill="FFFFFF"/>
              </w:rPr>
            </w:pPr>
            <w:r>
              <w:rPr>
                <w:shd w:val="clear" w:color="auto" w:fill="FFFFFF"/>
              </w:rPr>
              <w:t>Where there is doubt about who has control of the placement</w:t>
            </w:r>
            <w:r w:rsidR="005E7275">
              <w:rPr>
                <w:shd w:val="clear" w:color="auto" w:fill="FFFFFF"/>
              </w:rPr>
              <w:t xml:space="preserve"> (</w:t>
            </w:r>
            <w:r w:rsidR="00C6009C">
              <w:rPr>
                <w:shd w:val="clear" w:color="auto" w:fill="FFFFFF"/>
              </w:rPr>
              <w:t>e.g.,</w:t>
            </w:r>
            <w:r w:rsidR="005E7275">
              <w:rPr>
                <w:shd w:val="clear" w:color="auto" w:fill="FFFFFF"/>
              </w:rPr>
              <w:t xml:space="preserve"> in </w:t>
            </w:r>
            <w:r w:rsidR="00C0569E">
              <w:rPr>
                <w:shd w:val="clear" w:color="auto" w:fill="FFFFFF"/>
              </w:rPr>
              <w:t xml:space="preserve">terms of </w:t>
            </w:r>
            <w:r w:rsidR="00287E1B">
              <w:rPr>
                <w:shd w:val="clear" w:color="auto" w:fill="FFFFFF"/>
              </w:rPr>
              <w:t>health &amp; safety in the workplace</w:t>
            </w:r>
            <w:r w:rsidR="005E7275">
              <w:rPr>
                <w:shd w:val="clear" w:color="auto" w:fill="FFFFFF"/>
              </w:rPr>
              <w:t>)</w:t>
            </w:r>
          </w:p>
          <w:p w14:paraId="256EE873" w14:textId="48798359" w:rsidR="00B84B9F" w:rsidRDefault="005E7275" w:rsidP="00C0569E">
            <w:pPr>
              <w:pStyle w:val="Header"/>
              <w:numPr>
                <w:ilvl w:val="0"/>
                <w:numId w:val="14"/>
              </w:numPr>
              <w:tabs>
                <w:tab w:val="clear" w:pos="4153"/>
                <w:tab w:val="clear" w:pos="8306"/>
              </w:tabs>
              <w:spacing w:before="40" w:after="40"/>
              <w:jc w:val="both"/>
              <w:rPr>
                <w:shd w:val="clear" w:color="auto" w:fill="FFFFFF"/>
              </w:rPr>
            </w:pPr>
            <w:r>
              <w:rPr>
                <w:shd w:val="clear" w:color="auto" w:fill="FFFFFF"/>
              </w:rPr>
              <w:t>Where there is concern about the impact on student safety or the College’s reputation (</w:t>
            </w:r>
            <w:r w:rsidR="00C6009C">
              <w:rPr>
                <w:shd w:val="clear" w:color="auto" w:fill="FFFFFF"/>
              </w:rPr>
              <w:t>e.g.,</w:t>
            </w:r>
            <w:r>
              <w:rPr>
                <w:shd w:val="clear" w:color="auto" w:fill="FFFFFF"/>
              </w:rPr>
              <w:t xml:space="preserve"> </w:t>
            </w:r>
            <w:r w:rsidR="00C0569E">
              <w:rPr>
                <w:shd w:val="clear" w:color="auto" w:fill="FFFFFF"/>
              </w:rPr>
              <w:t>insurance</w:t>
            </w:r>
            <w:r>
              <w:rPr>
                <w:shd w:val="clear" w:color="auto" w:fill="FFFFFF"/>
              </w:rPr>
              <w:t>, destination)</w:t>
            </w:r>
            <w:r w:rsidR="00D94A7A">
              <w:rPr>
                <w:shd w:val="clear" w:color="auto" w:fill="FFFFFF"/>
              </w:rPr>
              <w:t>;</w:t>
            </w:r>
          </w:p>
          <w:p w14:paraId="2AD83C6D" w14:textId="72577AC1" w:rsidR="00B84B9F" w:rsidRDefault="00B84B9F" w:rsidP="00C0569E">
            <w:pPr>
              <w:pStyle w:val="Header"/>
              <w:numPr>
                <w:ilvl w:val="0"/>
                <w:numId w:val="14"/>
              </w:numPr>
              <w:tabs>
                <w:tab w:val="clear" w:pos="4153"/>
                <w:tab w:val="clear" w:pos="8306"/>
              </w:tabs>
              <w:spacing w:before="40" w:after="40"/>
              <w:jc w:val="both"/>
              <w:rPr>
                <w:shd w:val="clear" w:color="auto" w:fill="FFFFFF"/>
              </w:rPr>
            </w:pPr>
            <w:r>
              <w:rPr>
                <w:shd w:val="clear" w:color="auto" w:fill="FFFFFF"/>
              </w:rPr>
              <w:t xml:space="preserve">Where specific placement content </w:t>
            </w:r>
            <w:r w:rsidR="00C0569E">
              <w:rPr>
                <w:shd w:val="clear" w:color="auto" w:fill="FFFFFF"/>
              </w:rPr>
              <w:t>(</w:t>
            </w:r>
            <w:r w:rsidR="00C6009C">
              <w:rPr>
                <w:shd w:val="clear" w:color="auto" w:fill="FFFFFF"/>
              </w:rPr>
              <w:t>e.g.,</w:t>
            </w:r>
            <w:r w:rsidR="00C0569E">
              <w:rPr>
                <w:shd w:val="clear" w:color="auto" w:fill="FFFFFF"/>
              </w:rPr>
              <w:t xml:space="preserve"> materials used in project work) </w:t>
            </w:r>
            <w:r>
              <w:rPr>
                <w:shd w:val="clear" w:color="auto" w:fill="FFFFFF"/>
              </w:rPr>
              <w:t xml:space="preserve">requires specific control </w:t>
            </w:r>
            <w:r w:rsidR="00C6009C">
              <w:rPr>
                <w:shd w:val="clear" w:color="auto" w:fill="FFFFFF"/>
              </w:rPr>
              <w:t>measures.</w:t>
            </w:r>
          </w:p>
          <w:p w14:paraId="4492E15D" w14:textId="77777777" w:rsidR="00B84B9F" w:rsidRDefault="00B84B9F" w:rsidP="00E10B9B">
            <w:pPr>
              <w:pStyle w:val="Header"/>
              <w:numPr>
                <w:ilvl w:val="0"/>
                <w:numId w:val="14"/>
              </w:numPr>
              <w:tabs>
                <w:tab w:val="clear" w:pos="4153"/>
                <w:tab w:val="clear" w:pos="8306"/>
              </w:tabs>
              <w:spacing w:before="40" w:after="40"/>
              <w:jc w:val="both"/>
              <w:rPr>
                <w:shd w:val="clear" w:color="auto" w:fill="FFFFFF"/>
              </w:rPr>
            </w:pPr>
            <w:r>
              <w:rPr>
                <w:shd w:val="clear" w:color="auto" w:fill="FFFFFF"/>
              </w:rPr>
              <w:t xml:space="preserve">Where a student’s circumstances </w:t>
            </w:r>
            <w:r w:rsidR="00C0569E">
              <w:rPr>
                <w:shd w:val="clear" w:color="auto" w:fill="FFFFFF"/>
              </w:rPr>
              <w:t>require</w:t>
            </w:r>
            <w:r>
              <w:rPr>
                <w:shd w:val="clear" w:color="auto" w:fill="FFFFFF"/>
              </w:rPr>
              <w:t xml:space="preserve"> the College to review certain control measures</w:t>
            </w:r>
            <w:r w:rsidR="00C0569E">
              <w:rPr>
                <w:shd w:val="clear" w:color="auto" w:fill="FFFFFF"/>
              </w:rPr>
              <w:t xml:space="preserve"> in more detail.</w:t>
            </w:r>
          </w:p>
          <w:p w14:paraId="51DC765D" w14:textId="54E80186" w:rsidR="00B84B9F" w:rsidRDefault="00B84B9F" w:rsidP="00E10B9B">
            <w:pPr>
              <w:pStyle w:val="Header"/>
              <w:tabs>
                <w:tab w:val="clear" w:pos="4153"/>
                <w:tab w:val="clear" w:pos="8306"/>
              </w:tabs>
              <w:spacing w:before="40" w:after="40"/>
              <w:jc w:val="both"/>
              <w:rPr>
                <w:shd w:val="clear" w:color="auto" w:fill="FFFFFF"/>
              </w:rPr>
            </w:pPr>
            <w:r>
              <w:rPr>
                <w:shd w:val="clear" w:color="auto" w:fill="FFFFFF"/>
              </w:rPr>
              <w:t xml:space="preserve">The objective in all </w:t>
            </w:r>
            <w:r w:rsidR="005E7275">
              <w:rPr>
                <w:shd w:val="clear" w:color="auto" w:fill="FFFFFF"/>
              </w:rPr>
              <w:t>discussion of risk</w:t>
            </w:r>
            <w:r>
              <w:rPr>
                <w:shd w:val="clear" w:color="auto" w:fill="FFFFFF"/>
              </w:rPr>
              <w:t xml:space="preserve"> is to draw conclusions as to whether outstanding risks, </w:t>
            </w:r>
            <w:r w:rsidR="005E7275">
              <w:rPr>
                <w:shd w:val="clear" w:color="auto" w:fill="FFFFFF"/>
              </w:rPr>
              <w:t>with</w:t>
            </w:r>
            <w:r>
              <w:rPr>
                <w:shd w:val="clear" w:color="auto" w:fill="FFFFFF"/>
              </w:rPr>
              <w:t xml:space="preserve"> </w:t>
            </w:r>
            <w:r w:rsidR="005E7275">
              <w:rPr>
                <w:shd w:val="clear" w:color="auto" w:fill="FFFFFF"/>
              </w:rPr>
              <w:t>any</w:t>
            </w:r>
            <w:r>
              <w:rPr>
                <w:shd w:val="clear" w:color="auto" w:fill="FFFFFF"/>
              </w:rPr>
              <w:t xml:space="preserve"> control measures which can be reasonably put in place, are tolerable from the perspective of the College and the student(s).</w:t>
            </w:r>
          </w:p>
          <w:p w14:paraId="638F461F" w14:textId="3EE46CCB" w:rsidR="00C6009C" w:rsidRPr="00E10B9B" w:rsidRDefault="00C6009C" w:rsidP="00E10B9B">
            <w:pPr>
              <w:pStyle w:val="Header"/>
              <w:tabs>
                <w:tab w:val="clear" w:pos="4153"/>
                <w:tab w:val="clear" w:pos="8306"/>
              </w:tabs>
              <w:spacing w:before="40" w:after="40"/>
              <w:jc w:val="both"/>
              <w:rPr>
                <w:shd w:val="clear" w:color="auto" w:fill="FFFFFF"/>
              </w:rPr>
            </w:pPr>
            <w:r w:rsidRPr="00C6009C">
              <w:rPr>
                <w:shd w:val="clear" w:color="auto" w:fill="FFFFFF"/>
              </w:rPr>
              <w:t>Remember to consider the risk of transmitting/being infected by COVID-19 as part of your assessment.</w:t>
            </w:r>
          </w:p>
          <w:p w14:paraId="11B5B5DD" w14:textId="77777777" w:rsidR="00002F37" w:rsidRPr="00E10B9B" w:rsidRDefault="00002F37" w:rsidP="00AA1E9F">
            <w:pPr>
              <w:rPr>
                <w:shd w:val="clear" w:color="auto" w:fill="FFFFFF"/>
              </w:rPr>
            </w:pPr>
            <w:r>
              <w:rPr>
                <w:shd w:val="clear" w:color="auto" w:fill="FFFFFF"/>
              </w:rPr>
              <w:t xml:space="preserve">The College’s </w:t>
            </w:r>
            <w:hyperlink r:id="rId11" w:history="1">
              <w:r w:rsidR="00A925C9" w:rsidRPr="00A925C9">
                <w:rPr>
                  <w:rStyle w:val="Hyperlink"/>
                  <w:shd w:val="clear" w:color="auto" w:fill="FFFFFF"/>
                </w:rPr>
                <w:t>Off-Site Wor</w:t>
              </w:r>
              <w:r w:rsidR="00A925C9" w:rsidRPr="00A925C9">
                <w:rPr>
                  <w:rStyle w:val="Hyperlink"/>
                  <w:shd w:val="clear" w:color="auto" w:fill="FFFFFF"/>
                </w:rPr>
                <w:t>k</w:t>
              </w:r>
              <w:r w:rsidR="00A925C9" w:rsidRPr="00A925C9">
                <w:rPr>
                  <w:rStyle w:val="Hyperlink"/>
                  <w:shd w:val="clear" w:color="auto" w:fill="FFFFFF"/>
                </w:rPr>
                <w:t>ing website</w:t>
              </w:r>
            </w:hyperlink>
            <w:r>
              <w:rPr>
                <w:shd w:val="clear" w:color="auto" w:fill="FFFFFF"/>
              </w:rPr>
              <w:t xml:space="preserve"> provide</w:t>
            </w:r>
            <w:r w:rsidR="00A925C9">
              <w:rPr>
                <w:shd w:val="clear" w:color="auto" w:fill="FFFFFF"/>
              </w:rPr>
              <w:t>s</w:t>
            </w:r>
            <w:r>
              <w:rPr>
                <w:shd w:val="clear" w:color="auto" w:fill="FFFFFF"/>
              </w:rPr>
              <w:t xml:space="preserve"> much advice and guidance. Much of the advice provided for Fieldwork is useful in the context of placements.</w:t>
            </w:r>
          </w:p>
          <w:p w14:paraId="030E9E3B" w14:textId="77777777" w:rsidR="00002F37" w:rsidRDefault="00002F37" w:rsidP="00E10B9B">
            <w:pPr>
              <w:pStyle w:val="Header"/>
              <w:tabs>
                <w:tab w:val="clear" w:pos="4153"/>
                <w:tab w:val="clear" w:pos="8306"/>
              </w:tabs>
              <w:spacing w:before="40" w:after="40"/>
              <w:rPr>
                <w:shd w:val="clear" w:color="auto" w:fill="FFFFFF"/>
              </w:rPr>
            </w:pPr>
            <w:r>
              <w:rPr>
                <w:shd w:val="clear" w:color="auto" w:fill="FFFFFF"/>
              </w:rPr>
              <w:t>This</w:t>
            </w:r>
            <w:r w:rsidRPr="00E10B9B">
              <w:rPr>
                <w:shd w:val="clear" w:color="auto" w:fill="FFFFFF"/>
              </w:rPr>
              <w:t xml:space="preserve"> risk assessment form, once completed, must be retained by the </w:t>
            </w:r>
            <w:r>
              <w:rPr>
                <w:shd w:val="clear" w:color="auto" w:fill="FFFFFF"/>
              </w:rPr>
              <w:t>Department</w:t>
            </w:r>
            <w:r w:rsidRPr="00E10B9B">
              <w:rPr>
                <w:shd w:val="clear" w:color="auto" w:fill="FFFFFF"/>
              </w:rPr>
              <w:t>.</w:t>
            </w:r>
          </w:p>
          <w:p w14:paraId="62D8E0B9" w14:textId="77777777" w:rsidR="009F0F68" w:rsidRPr="00287E1B" w:rsidRDefault="002445C8" w:rsidP="00287E1B">
            <w:pPr>
              <w:pStyle w:val="Header"/>
              <w:tabs>
                <w:tab w:val="clear" w:pos="4153"/>
                <w:tab w:val="clear" w:pos="8306"/>
              </w:tabs>
              <w:spacing w:before="40" w:after="40"/>
              <w:rPr>
                <w:shd w:val="clear" w:color="auto" w:fill="FFFFFF"/>
              </w:rPr>
            </w:pPr>
            <w:r w:rsidRPr="00E10B9B">
              <w:rPr>
                <w:shd w:val="clear" w:color="auto" w:fill="FFFFFF"/>
              </w:rPr>
              <w:t xml:space="preserve">It is </w:t>
            </w:r>
            <w:r w:rsidRPr="00E10B9B">
              <w:rPr>
                <w:b/>
                <w:shd w:val="clear" w:color="auto" w:fill="FFFFFF"/>
              </w:rPr>
              <w:t>not</w:t>
            </w:r>
            <w:r w:rsidRPr="00E10B9B">
              <w:rPr>
                <w:shd w:val="clear" w:color="auto" w:fill="FFFFFF"/>
              </w:rPr>
              <w:t xml:space="preserve"> inten</w:t>
            </w:r>
            <w:r w:rsidR="00E10B9B">
              <w:rPr>
                <w:shd w:val="clear" w:color="auto" w:fill="FFFFFF"/>
              </w:rPr>
              <w:t>ded that this form is used for: l</w:t>
            </w:r>
            <w:r w:rsidR="00E10B9B" w:rsidRPr="00E10B9B">
              <w:rPr>
                <w:shd w:val="clear" w:color="auto" w:fill="FFFFFF"/>
              </w:rPr>
              <w:t>eisure activities carried out during the placement</w:t>
            </w:r>
            <w:r w:rsidR="00287E1B">
              <w:rPr>
                <w:shd w:val="clear" w:color="auto" w:fill="FFFFFF"/>
              </w:rPr>
              <w:t xml:space="preserve">, </w:t>
            </w:r>
            <w:r w:rsidR="00E10B9B">
              <w:rPr>
                <w:shd w:val="clear" w:color="auto" w:fill="FFFFFF"/>
              </w:rPr>
              <w:t>f</w:t>
            </w:r>
            <w:r w:rsidRPr="00E10B9B">
              <w:rPr>
                <w:shd w:val="clear" w:color="auto" w:fill="FFFFFF"/>
              </w:rPr>
              <w:t>ieldwork</w:t>
            </w:r>
            <w:r w:rsidR="00EA2271">
              <w:rPr>
                <w:shd w:val="clear" w:color="auto" w:fill="FFFFFF"/>
              </w:rPr>
              <w:t>/conferences/</w:t>
            </w:r>
            <w:r w:rsidR="00EA2271" w:rsidRPr="00E10B9B">
              <w:rPr>
                <w:shd w:val="clear" w:color="auto" w:fill="FFFFFF"/>
              </w:rPr>
              <w:t>meetings</w:t>
            </w:r>
            <w:r w:rsidR="00EA2271">
              <w:rPr>
                <w:shd w:val="clear" w:color="auto" w:fill="FFFFFF"/>
              </w:rPr>
              <w:t xml:space="preserve"> </w:t>
            </w:r>
            <w:r w:rsidR="00E10B9B">
              <w:rPr>
                <w:shd w:val="clear" w:color="auto" w:fill="FFFFFF"/>
              </w:rPr>
              <w:t>(where it does not form part of the placement</w:t>
            </w:r>
            <w:r w:rsidR="009F0F68">
              <w:rPr>
                <w:shd w:val="clear" w:color="auto" w:fill="FFFFFF"/>
              </w:rPr>
              <w:t>).</w:t>
            </w:r>
          </w:p>
        </w:tc>
      </w:tr>
      <w:tr w:rsidR="00AA1E9F" w:rsidRPr="00DE3881" w14:paraId="77B9C4A6"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cantSplit/>
        </w:trPr>
        <w:tc>
          <w:tcPr>
            <w:tcW w:w="10206" w:type="dxa"/>
            <w:gridSpan w:val="5"/>
            <w:shd w:val="clear" w:color="auto" w:fill="008080"/>
          </w:tcPr>
          <w:p w14:paraId="5B73776F" w14:textId="77777777" w:rsidR="00AA1E9F" w:rsidRPr="00DE3881" w:rsidRDefault="00AA1E9F">
            <w:pPr>
              <w:tabs>
                <w:tab w:val="left" w:pos="1701"/>
              </w:tabs>
              <w:rPr>
                <w:b/>
                <w:color w:val="FFFFFF"/>
                <w:sz w:val="20"/>
              </w:rPr>
            </w:pPr>
            <w:r w:rsidRPr="00DE3881">
              <w:rPr>
                <w:b/>
                <w:color w:val="FFFFFF"/>
                <w:sz w:val="20"/>
              </w:rPr>
              <w:t xml:space="preserve">PERSON WITH OVERALL RESPONSIBILITY FOR THIS </w:t>
            </w:r>
            <w:r w:rsidR="00377B73">
              <w:rPr>
                <w:b/>
                <w:color w:val="FFFFFF"/>
                <w:sz w:val="20"/>
              </w:rPr>
              <w:t>PLACEMENT</w:t>
            </w:r>
            <w:r w:rsidRPr="00DE3881">
              <w:rPr>
                <w:b/>
                <w:color w:val="FFFFFF"/>
                <w:sz w:val="20"/>
              </w:rPr>
              <w:t xml:space="preserve"> (usually the </w:t>
            </w:r>
            <w:r w:rsidR="00377B73">
              <w:rPr>
                <w:b/>
                <w:color w:val="FFFFFF"/>
                <w:sz w:val="20"/>
              </w:rPr>
              <w:t>Placement Manager</w:t>
            </w:r>
            <w:r w:rsidRPr="00DE3881">
              <w:rPr>
                <w:b/>
                <w:color w:val="FFFFFF"/>
                <w:sz w:val="20"/>
              </w:rPr>
              <w:t>)</w:t>
            </w:r>
          </w:p>
        </w:tc>
      </w:tr>
      <w:tr w:rsidR="00AA1E9F" w14:paraId="0532C3AA"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6237" w:type="dxa"/>
            <w:gridSpan w:val="3"/>
          </w:tcPr>
          <w:p w14:paraId="2CBA00A7" w14:textId="77777777" w:rsidR="00AA1E9F" w:rsidRDefault="00AA1E9F">
            <w:pPr>
              <w:tabs>
                <w:tab w:val="left" w:pos="1701"/>
              </w:tabs>
              <w:spacing w:before="100" w:after="100"/>
              <w:rPr>
                <w:sz w:val="16"/>
              </w:rPr>
            </w:pPr>
            <w:r w:rsidRPr="006A147E">
              <w:rPr>
                <w:color w:val="008080"/>
                <w:sz w:val="16"/>
              </w:rPr>
              <w:t>Name:</w:t>
            </w:r>
            <w:r>
              <w:rPr>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2914BA">
              <w:rPr>
                <w:noProof/>
              </w:rPr>
              <w:t> </w:t>
            </w:r>
            <w:r w:rsidR="002914BA">
              <w:rPr>
                <w:noProof/>
              </w:rPr>
              <w:t> </w:t>
            </w:r>
            <w:r w:rsidR="002914BA">
              <w:rPr>
                <w:noProof/>
              </w:rPr>
              <w:t> </w:t>
            </w:r>
            <w:r w:rsidR="002914BA">
              <w:rPr>
                <w:noProof/>
              </w:rPr>
              <w:t> </w:t>
            </w:r>
            <w:r w:rsidR="002914BA">
              <w:rPr>
                <w:noProof/>
              </w:rPr>
              <w:t> </w:t>
            </w:r>
            <w:r w:rsidR="002914BA">
              <w:fldChar w:fldCharType="end"/>
            </w:r>
          </w:p>
        </w:tc>
        <w:tc>
          <w:tcPr>
            <w:tcW w:w="3969" w:type="dxa"/>
            <w:gridSpan w:val="2"/>
          </w:tcPr>
          <w:p w14:paraId="76B7D351" w14:textId="77777777" w:rsidR="00AA1E9F" w:rsidRDefault="00AA1E9F">
            <w:pPr>
              <w:tabs>
                <w:tab w:val="left" w:pos="1701"/>
              </w:tabs>
              <w:spacing w:before="100" w:after="100"/>
              <w:rPr>
                <w:sz w:val="16"/>
              </w:rPr>
            </w:pPr>
            <w:r w:rsidRPr="006A147E">
              <w:rPr>
                <w:color w:val="008080"/>
                <w:sz w:val="16"/>
              </w:rPr>
              <w:t>Position:</w:t>
            </w:r>
            <w:r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2914BA">
              <w:rPr>
                <w:noProof/>
              </w:rPr>
              <w:t> </w:t>
            </w:r>
            <w:r w:rsidR="002914BA">
              <w:rPr>
                <w:noProof/>
              </w:rPr>
              <w:t> </w:t>
            </w:r>
            <w:r w:rsidR="002914BA">
              <w:rPr>
                <w:noProof/>
              </w:rPr>
              <w:t> </w:t>
            </w:r>
            <w:r w:rsidR="002914BA">
              <w:rPr>
                <w:noProof/>
              </w:rPr>
              <w:t> </w:t>
            </w:r>
            <w:r w:rsidR="002914BA">
              <w:rPr>
                <w:noProof/>
              </w:rPr>
              <w:t> </w:t>
            </w:r>
            <w:r w:rsidR="002914BA">
              <w:fldChar w:fldCharType="end"/>
            </w:r>
          </w:p>
        </w:tc>
      </w:tr>
      <w:tr w:rsidR="00AA1E9F" w14:paraId="291CE63B"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3261" w:type="dxa"/>
          </w:tcPr>
          <w:p w14:paraId="07890057" w14:textId="77777777" w:rsidR="00AA1E9F" w:rsidRPr="00283988" w:rsidRDefault="00377B73">
            <w:pPr>
              <w:rPr>
                <w:color w:val="000080"/>
                <w:sz w:val="16"/>
              </w:rPr>
            </w:pPr>
            <w:r>
              <w:rPr>
                <w:color w:val="008080"/>
                <w:sz w:val="16"/>
              </w:rPr>
              <w:t>Department</w:t>
            </w:r>
            <w:r w:rsidR="00AA1E9F" w:rsidRPr="006A147E">
              <w:rPr>
                <w:color w:val="008080"/>
                <w:sz w:val="16"/>
              </w:rPr>
              <w:t>:</w:t>
            </w:r>
            <w:r w:rsidR="00AA1E9F"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2914BA">
              <w:rPr>
                <w:noProof/>
              </w:rPr>
              <w:t> </w:t>
            </w:r>
            <w:r w:rsidR="002914BA">
              <w:rPr>
                <w:noProof/>
              </w:rPr>
              <w:t> </w:t>
            </w:r>
            <w:r w:rsidR="002914BA">
              <w:rPr>
                <w:noProof/>
              </w:rPr>
              <w:t> </w:t>
            </w:r>
            <w:r w:rsidR="002914BA">
              <w:rPr>
                <w:noProof/>
              </w:rPr>
              <w:t> </w:t>
            </w:r>
            <w:r w:rsidR="002914BA">
              <w:rPr>
                <w:noProof/>
              </w:rPr>
              <w:t> </w:t>
            </w:r>
            <w:r w:rsidR="002914BA">
              <w:fldChar w:fldCharType="end"/>
            </w:r>
          </w:p>
        </w:tc>
        <w:tc>
          <w:tcPr>
            <w:tcW w:w="2976" w:type="dxa"/>
            <w:gridSpan w:val="2"/>
            <w:shd w:val="clear" w:color="auto" w:fill="FFFF00"/>
          </w:tcPr>
          <w:p w14:paraId="2DDECA32" w14:textId="77777777" w:rsidR="00AA1E9F" w:rsidRPr="00283988" w:rsidRDefault="00AA1E9F">
            <w:pPr>
              <w:tabs>
                <w:tab w:val="left" w:pos="1701"/>
              </w:tabs>
              <w:spacing w:before="100" w:after="100"/>
              <w:rPr>
                <w:color w:val="000080"/>
                <w:sz w:val="16"/>
              </w:rPr>
            </w:pPr>
            <w:r w:rsidRPr="006A147E">
              <w:rPr>
                <w:color w:val="008080"/>
                <w:sz w:val="16"/>
              </w:rPr>
              <w:t>Division:</w:t>
            </w:r>
            <w:r w:rsidRPr="00283988">
              <w:rPr>
                <w:color w:val="000080"/>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2914BA">
              <w:rPr>
                <w:noProof/>
              </w:rPr>
              <w:t> </w:t>
            </w:r>
            <w:r w:rsidR="002914BA">
              <w:rPr>
                <w:noProof/>
              </w:rPr>
              <w:t> </w:t>
            </w:r>
            <w:r w:rsidR="002914BA">
              <w:rPr>
                <w:noProof/>
              </w:rPr>
              <w:t> </w:t>
            </w:r>
            <w:r w:rsidR="002914BA">
              <w:rPr>
                <w:noProof/>
              </w:rPr>
              <w:t> </w:t>
            </w:r>
            <w:r w:rsidR="002914BA">
              <w:rPr>
                <w:noProof/>
              </w:rPr>
              <w:t> </w:t>
            </w:r>
            <w:r w:rsidR="002914BA">
              <w:fldChar w:fldCharType="end"/>
            </w:r>
          </w:p>
        </w:tc>
        <w:tc>
          <w:tcPr>
            <w:tcW w:w="3969" w:type="dxa"/>
            <w:gridSpan w:val="2"/>
          </w:tcPr>
          <w:p w14:paraId="56FFA9AB" w14:textId="77777777" w:rsidR="00AA1E9F" w:rsidRDefault="00AA1E9F">
            <w:pPr>
              <w:tabs>
                <w:tab w:val="left" w:pos="1701"/>
              </w:tabs>
              <w:spacing w:before="100" w:after="100"/>
              <w:rPr>
                <w:sz w:val="16"/>
              </w:rPr>
            </w:pPr>
            <w:r w:rsidRPr="006A147E">
              <w:rPr>
                <w:color w:val="008080"/>
                <w:sz w:val="16"/>
              </w:rPr>
              <w:t>Faculty:</w:t>
            </w:r>
            <w:r>
              <w:rPr>
                <w:sz w:val="16"/>
              </w:rPr>
              <w:t xml:space="preserve"> </w:t>
            </w:r>
            <w:r w:rsidR="002914BA">
              <w:fldChar w:fldCharType="begin">
                <w:ffData>
                  <w:name w:val=""/>
                  <w:enabled/>
                  <w:calcOnExit w:val="0"/>
                  <w:textInput/>
                </w:ffData>
              </w:fldChar>
            </w:r>
            <w:r w:rsidR="002914BA">
              <w:instrText xml:space="preserve"> FORMTEXT </w:instrText>
            </w:r>
            <w:r w:rsidR="002914BA">
              <w:fldChar w:fldCharType="separate"/>
            </w:r>
            <w:r w:rsidR="002914BA">
              <w:rPr>
                <w:noProof/>
              </w:rPr>
              <w:t> </w:t>
            </w:r>
            <w:r w:rsidR="002914BA">
              <w:rPr>
                <w:noProof/>
              </w:rPr>
              <w:t> </w:t>
            </w:r>
            <w:r w:rsidR="002914BA">
              <w:rPr>
                <w:noProof/>
              </w:rPr>
              <w:t> </w:t>
            </w:r>
            <w:r w:rsidR="002914BA">
              <w:rPr>
                <w:noProof/>
              </w:rPr>
              <w:t> </w:t>
            </w:r>
            <w:r w:rsidR="002914BA">
              <w:rPr>
                <w:noProof/>
              </w:rPr>
              <w:t> </w:t>
            </w:r>
            <w:r w:rsidR="002914BA">
              <w:fldChar w:fldCharType="end"/>
            </w:r>
          </w:p>
        </w:tc>
      </w:tr>
      <w:tr w:rsidR="00AA1E9F" w:rsidRPr="00DE3881" w14:paraId="5E53596A"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10206" w:type="dxa"/>
            <w:gridSpan w:val="5"/>
            <w:shd w:val="clear" w:color="auto" w:fill="008080"/>
          </w:tcPr>
          <w:p w14:paraId="54B9287E" w14:textId="77777777" w:rsidR="00AA1E9F" w:rsidRPr="00DE3881" w:rsidRDefault="00AA1E9F">
            <w:pPr>
              <w:tabs>
                <w:tab w:val="left" w:pos="1701"/>
              </w:tabs>
              <w:rPr>
                <w:b/>
                <w:color w:val="FFFFFF"/>
                <w:sz w:val="20"/>
              </w:rPr>
            </w:pPr>
            <w:r w:rsidRPr="00DE3881">
              <w:rPr>
                <w:b/>
                <w:color w:val="FFFFFF"/>
                <w:sz w:val="20"/>
              </w:rPr>
              <w:t xml:space="preserve">THE HOST </w:t>
            </w:r>
            <w:r w:rsidR="00377B73">
              <w:rPr>
                <w:b/>
                <w:color w:val="FFFFFF"/>
                <w:sz w:val="20"/>
              </w:rPr>
              <w:t>ORGANISATION (“the placement provider”)</w:t>
            </w:r>
          </w:p>
        </w:tc>
      </w:tr>
      <w:tr w:rsidR="00CD55FB" w14:paraId="10C660AD" w14:textId="77777777" w:rsidTr="00D564F4">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4678" w:type="dxa"/>
            <w:gridSpan w:val="2"/>
          </w:tcPr>
          <w:p w14:paraId="3E9A2A13" w14:textId="77777777" w:rsidR="00CD55FB" w:rsidRPr="00283988" w:rsidRDefault="00CD55FB">
            <w:pPr>
              <w:tabs>
                <w:tab w:val="left" w:pos="1701"/>
              </w:tabs>
              <w:spacing w:before="100" w:after="100"/>
              <w:rPr>
                <w:color w:val="000080"/>
                <w:sz w:val="16"/>
              </w:rPr>
            </w:pPr>
            <w:r w:rsidRPr="006A147E">
              <w:rPr>
                <w:color w:val="008080"/>
                <w:sz w:val="16"/>
              </w:rPr>
              <w:t xml:space="preserve">Name of </w:t>
            </w:r>
            <w:r>
              <w:rPr>
                <w:color w:val="008080"/>
                <w:sz w:val="16"/>
              </w:rPr>
              <w:t>organisation</w:t>
            </w:r>
            <w:r w:rsidRPr="006A147E">
              <w:rPr>
                <w:color w:val="008080"/>
                <w:sz w:val="16"/>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8" w:type="dxa"/>
            <w:gridSpan w:val="3"/>
          </w:tcPr>
          <w:p w14:paraId="3B4CEA54" w14:textId="77777777" w:rsidR="00CD55FB" w:rsidRPr="00283988" w:rsidRDefault="00CD55FB">
            <w:pPr>
              <w:tabs>
                <w:tab w:val="left" w:pos="1701"/>
              </w:tabs>
              <w:spacing w:before="100" w:after="100"/>
              <w:rPr>
                <w:color w:val="000080"/>
                <w:sz w:val="16"/>
              </w:rPr>
            </w:pPr>
            <w:r>
              <w:rPr>
                <w:color w:val="000080"/>
                <w:sz w:val="16"/>
              </w:rPr>
              <w:t>Location</w:t>
            </w:r>
            <w:r w:rsidR="00D564F4">
              <w:rPr>
                <w:color w:val="000080"/>
                <w:sz w:val="16"/>
              </w:rPr>
              <w:t xml:space="preserve"> (including Country)</w:t>
            </w:r>
            <w:r>
              <w:rPr>
                <w:color w:val="000080"/>
                <w:sz w:val="16"/>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7B73" w14:paraId="740CE720"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10206" w:type="dxa"/>
            <w:gridSpan w:val="5"/>
            <w:shd w:val="clear" w:color="auto" w:fill="FFFF00"/>
          </w:tcPr>
          <w:p w14:paraId="25777D41" w14:textId="77777777" w:rsidR="00377B73" w:rsidRPr="006A147E" w:rsidRDefault="00377B73">
            <w:pPr>
              <w:tabs>
                <w:tab w:val="left" w:pos="1701"/>
              </w:tabs>
              <w:spacing w:before="100" w:after="100"/>
              <w:rPr>
                <w:color w:val="008080"/>
                <w:sz w:val="16"/>
              </w:rPr>
            </w:pPr>
            <w:r>
              <w:rPr>
                <w:color w:val="008080"/>
                <w:sz w:val="16"/>
              </w:rPr>
              <w:t xml:space="preserve">It would normally be expected that a Placement Provider Information Form will have been completed </w:t>
            </w:r>
            <w:r w:rsidR="006E791F">
              <w:rPr>
                <w:color w:val="008080"/>
                <w:sz w:val="16"/>
              </w:rPr>
              <w:t xml:space="preserve">and returned </w:t>
            </w:r>
            <w:r>
              <w:rPr>
                <w:color w:val="008080"/>
                <w:sz w:val="16"/>
              </w:rPr>
              <w:t xml:space="preserve">by the </w:t>
            </w:r>
            <w:r w:rsidR="00CD55FB">
              <w:rPr>
                <w:color w:val="008080"/>
                <w:sz w:val="16"/>
              </w:rPr>
              <w:t>Placement Provider</w:t>
            </w:r>
            <w:r>
              <w:rPr>
                <w:color w:val="008080"/>
                <w:sz w:val="16"/>
              </w:rPr>
              <w:t xml:space="preserve"> in cases where a bi-lateral student exchange agreement is not relevant.  </w:t>
            </w:r>
            <w:r w:rsidR="00CD55FB" w:rsidRPr="002445C8">
              <w:rPr>
                <w:b/>
                <w:color w:val="008080"/>
                <w:sz w:val="16"/>
              </w:rPr>
              <w:t>Attach the Placement Provider Information Form</w:t>
            </w:r>
            <w:r w:rsidR="00CD55FB">
              <w:rPr>
                <w:color w:val="008080"/>
                <w:sz w:val="16"/>
              </w:rPr>
              <w:t xml:space="preserve">. </w:t>
            </w:r>
            <w:r w:rsidR="006E791F">
              <w:rPr>
                <w:color w:val="008080"/>
                <w:sz w:val="16"/>
              </w:rPr>
              <w:t>The use of this</w:t>
            </w:r>
            <w:r w:rsidR="00CD55FB">
              <w:rPr>
                <w:color w:val="008080"/>
                <w:sz w:val="16"/>
              </w:rPr>
              <w:t xml:space="preserve"> risk assessment form should be based on location of the placement and not the company (which may be multi-sited). </w:t>
            </w:r>
          </w:p>
        </w:tc>
      </w:tr>
      <w:tr w:rsidR="00CD55FB" w14:paraId="0EF3BCE9" w14:textId="77777777" w:rsidTr="00C35699">
        <w:tblPrEx>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bottom w:w="0" w:type="dxa"/>
          </w:tblCellMar>
        </w:tblPrEx>
        <w:trPr>
          <w:gridBefore w:val="1"/>
          <w:wBefore w:w="108" w:type="dxa"/>
        </w:trPr>
        <w:tc>
          <w:tcPr>
            <w:tcW w:w="10206" w:type="dxa"/>
            <w:gridSpan w:val="5"/>
            <w:tcBorders>
              <w:top w:val="single" w:sz="4" w:space="0" w:color="999999"/>
              <w:left w:val="single" w:sz="4" w:space="0" w:color="999999"/>
              <w:bottom w:val="single" w:sz="4" w:space="0" w:color="999999"/>
              <w:right w:val="single" w:sz="4" w:space="0" w:color="999999"/>
            </w:tcBorders>
            <w:shd w:val="clear" w:color="auto" w:fill="FFFF00"/>
          </w:tcPr>
          <w:p w14:paraId="2E0B9F87" w14:textId="77777777" w:rsidR="0061061B" w:rsidRDefault="00CD55FB" w:rsidP="00DA4F44">
            <w:pPr>
              <w:tabs>
                <w:tab w:val="left" w:pos="1701"/>
              </w:tabs>
              <w:spacing w:before="100" w:after="100"/>
              <w:rPr>
                <w:color w:val="008080"/>
                <w:sz w:val="16"/>
              </w:rPr>
            </w:pPr>
            <w:bookmarkStart w:id="0" w:name="_Ref27550365"/>
            <w:r>
              <w:rPr>
                <w:color w:val="008080"/>
                <w:sz w:val="16"/>
              </w:rPr>
              <w:t xml:space="preserve">However, this form can also be used to assess elements of </w:t>
            </w:r>
            <w:r w:rsidR="006E791F">
              <w:rPr>
                <w:color w:val="008080"/>
                <w:sz w:val="16"/>
              </w:rPr>
              <w:t xml:space="preserve">university-based </w:t>
            </w:r>
            <w:r>
              <w:rPr>
                <w:color w:val="008080"/>
                <w:sz w:val="16"/>
              </w:rPr>
              <w:t>study plan (e.g. projects, i</w:t>
            </w:r>
            <w:r w:rsidR="006E791F">
              <w:rPr>
                <w:color w:val="008080"/>
                <w:sz w:val="16"/>
              </w:rPr>
              <w:t xml:space="preserve">nternships), i.e. where a student exchange agreement is in place but where extra diligence is required. The extra diligence may </w:t>
            </w:r>
            <w:r w:rsidR="002445C8">
              <w:rPr>
                <w:color w:val="008080"/>
                <w:sz w:val="16"/>
              </w:rPr>
              <w:t xml:space="preserve">actually </w:t>
            </w:r>
            <w:r w:rsidR="006E791F">
              <w:rPr>
                <w:color w:val="008080"/>
                <w:sz w:val="16"/>
              </w:rPr>
              <w:t xml:space="preserve">result from the host university being unable </w:t>
            </w:r>
            <w:r w:rsidR="002445C8">
              <w:rPr>
                <w:color w:val="008080"/>
                <w:sz w:val="16"/>
              </w:rPr>
              <w:t xml:space="preserve">(perhaps at short notice) </w:t>
            </w:r>
            <w:r w:rsidR="006E791F">
              <w:rPr>
                <w:color w:val="008080"/>
                <w:sz w:val="16"/>
              </w:rPr>
              <w:t>to manage directly a project or an external internship.</w:t>
            </w:r>
            <w:r w:rsidR="002445C8">
              <w:rPr>
                <w:color w:val="008080"/>
                <w:sz w:val="16"/>
              </w:rPr>
              <w:t xml:space="preserve"> This is normally as a result of a student looking for alternative opportunities outside the scope of the exchange.</w:t>
            </w:r>
            <w:r w:rsidR="006E791F">
              <w:rPr>
                <w:color w:val="008080"/>
                <w:sz w:val="16"/>
              </w:rPr>
              <w:t xml:space="preserve"> In such cases, </w:t>
            </w:r>
            <w:r w:rsidR="002445C8">
              <w:rPr>
                <w:color w:val="008080"/>
                <w:sz w:val="16"/>
              </w:rPr>
              <w:t xml:space="preserve">if the department at Imperial supports the student(s)’ actions </w:t>
            </w:r>
            <w:r w:rsidR="006E791F">
              <w:rPr>
                <w:color w:val="008080"/>
                <w:sz w:val="16"/>
              </w:rPr>
              <w:t xml:space="preserve">the use of the </w:t>
            </w:r>
            <w:r>
              <w:rPr>
                <w:color w:val="008080"/>
                <w:sz w:val="16"/>
              </w:rPr>
              <w:t xml:space="preserve">Placement Provider Information Form </w:t>
            </w:r>
            <w:r w:rsidR="006E791F">
              <w:rPr>
                <w:color w:val="008080"/>
                <w:sz w:val="16"/>
              </w:rPr>
              <w:t>would be essential.</w:t>
            </w:r>
            <w:r>
              <w:rPr>
                <w:color w:val="008080"/>
                <w:sz w:val="16"/>
              </w:rPr>
              <w:t xml:space="preserve"> </w:t>
            </w:r>
          </w:p>
        </w:tc>
      </w:tr>
    </w:tbl>
    <w:p w14:paraId="37A2F955" w14:textId="77777777" w:rsidR="00A2779A" w:rsidRDefault="00A2779A" w:rsidP="00A2779A">
      <w:pPr>
        <w:pStyle w:val="Heading2"/>
        <w:numPr>
          <w:ilvl w:val="0"/>
          <w:numId w:val="0"/>
        </w:numPr>
        <w:ind w:left="340" w:hanging="340"/>
      </w:pPr>
    </w:p>
    <w:p w14:paraId="0243FEAF" w14:textId="77777777" w:rsidR="00592B25" w:rsidRDefault="00A2779A" w:rsidP="00592B25">
      <w:pPr>
        <w:pStyle w:val="Heading2"/>
      </w:pPr>
      <w:r>
        <w:br w:type="page"/>
      </w:r>
      <w:r w:rsidR="00CD55FB">
        <w:lastRenderedPageBreak/>
        <w:t>List the students who are the subject of this assessment</w:t>
      </w:r>
    </w:p>
    <w:p w14:paraId="058E3A06" w14:textId="77777777" w:rsidR="00592B25" w:rsidRPr="00287E1B" w:rsidRDefault="00592B25" w:rsidP="00592B25">
      <w:pPr>
        <w:pStyle w:val="Heading3"/>
        <w:rPr>
          <w:szCs w:val="18"/>
        </w:rPr>
      </w:pPr>
      <w:bookmarkStart w:id="1" w:name="_Ref29966900"/>
      <w:r w:rsidRPr="00287E1B">
        <w:rPr>
          <w:szCs w:val="18"/>
        </w:rPr>
        <w:t xml:space="preserve">Names of students conducting the </w:t>
      </w:r>
      <w:bookmarkEnd w:id="1"/>
      <w:r w:rsidRPr="00287E1B">
        <w:rPr>
          <w:szCs w:val="18"/>
        </w:rPr>
        <w:t xml:space="preserve">placement at the </w:t>
      </w:r>
      <w:r w:rsidR="00B84B9F" w:rsidRPr="00287E1B">
        <w:rPr>
          <w:szCs w:val="18"/>
        </w:rPr>
        <w:t>Placement Provider</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850"/>
        <w:gridCol w:w="1418"/>
        <w:gridCol w:w="2693"/>
        <w:gridCol w:w="851"/>
        <w:gridCol w:w="1842"/>
      </w:tblGrid>
      <w:tr w:rsidR="002445C8" w14:paraId="55ADAAE6" w14:textId="77777777" w:rsidTr="00002F37">
        <w:tblPrEx>
          <w:tblCellMar>
            <w:top w:w="0" w:type="dxa"/>
            <w:bottom w:w="0" w:type="dxa"/>
          </w:tblCellMar>
        </w:tblPrEx>
        <w:trPr>
          <w:cantSplit/>
          <w:trHeight w:val="332"/>
        </w:trPr>
        <w:tc>
          <w:tcPr>
            <w:tcW w:w="2552" w:type="dxa"/>
            <w:shd w:val="clear" w:color="auto" w:fill="auto"/>
          </w:tcPr>
          <w:p w14:paraId="3C549F5F" w14:textId="77777777" w:rsidR="002445C8" w:rsidRDefault="002445C8" w:rsidP="00DA4F44">
            <w:pPr>
              <w:pStyle w:val="Tableheading"/>
            </w:pPr>
            <w:r>
              <w:t>Surname</w:t>
            </w:r>
          </w:p>
        </w:tc>
        <w:tc>
          <w:tcPr>
            <w:tcW w:w="850" w:type="dxa"/>
            <w:shd w:val="clear" w:color="auto" w:fill="auto"/>
          </w:tcPr>
          <w:p w14:paraId="1572C9E9" w14:textId="77777777" w:rsidR="002445C8" w:rsidRDefault="002445C8" w:rsidP="00DA4F44">
            <w:pPr>
              <w:pStyle w:val="Tableheading"/>
            </w:pPr>
            <w:r>
              <w:t>Initials</w:t>
            </w:r>
          </w:p>
        </w:tc>
        <w:tc>
          <w:tcPr>
            <w:tcW w:w="1418" w:type="dxa"/>
            <w:shd w:val="clear" w:color="auto" w:fill="auto"/>
          </w:tcPr>
          <w:p w14:paraId="6FB8A1FE" w14:textId="77777777" w:rsidR="002445C8" w:rsidRDefault="002445C8" w:rsidP="00DA4F44">
            <w:pPr>
              <w:pStyle w:val="Tableheading"/>
            </w:pPr>
            <w:r>
              <w:t>CID</w:t>
            </w:r>
          </w:p>
        </w:tc>
        <w:tc>
          <w:tcPr>
            <w:tcW w:w="2693" w:type="dxa"/>
          </w:tcPr>
          <w:p w14:paraId="192B8FE0" w14:textId="77777777" w:rsidR="002445C8" w:rsidRDefault="002445C8" w:rsidP="00DA4F44">
            <w:pPr>
              <w:pStyle w:val="Tableheading"/>
            </w:pPr>
            <w:r>
              <w:t>Surname</w:t>
            </w:r>
          </w:p>
        </w:tc>
        <w:tc>
          <w:tcPr>
            <w:tcW w:w="851" w:type="dxa"/>
          </w:tcPr>
          <w:p w14:paraId="373B4EEE" w14:textId="77777777" w:rsidR="002445C8" w:rsidRDefault="002445C8" w:rsidP="00DA4F44">
            <w:pPr>
              <w:pStyle w:val="Tableheading"/>
            </w:pPr>
            <w:r>
              <w:t>Initials</w:t>
            </w:r>
          </w:p>
        </w:tc>
        <w:tc>
          <w:tcPr>
            <w:tcW w:w="1842" w:type="dxa"/>
          </w:tcPr>
          <w:p w14:paraId="794FD008" w14:textId="77777777" w:rsidR="000E472C" w:rsidRDefault="002445C8" w:rsidP="00DA4F44">
            <w:pPr>
              <w:pStyle w:val="Tableheading"/>
            </w:pPr>
            <w:r>
              <w:t>CID</w:t>
            </w:r>
          </w:p>
          <w:p w14:paraId="05ECBF5E" w14:textId="77777777" w:rsidR="000E472C" w:rsidRPr="000E472C" w:rsidRDefault="000E472C" w:rsidP="000E472C"/>
          <w:p w14:paraId="66762162" w14:textId="77777777" w:rsidR="000E472C" w:rsidRPr="000E472C" w:rsidRDefault="000E472C" w:rsidP="000E472C"/>
          <w:p w14:paraId="5CEB9B32" w14:textId="77777777" w:rsidR="002445C8" w:rsidRPr="000E472C" w:rsidRDefault="002445C8" w:rsidP="000E472C"/>
        </w:tc>
      </w:tr>
      <w:tr w:rsidR="002445C8" w:rsidRPr="00647417" w14:paraId="54EB7DBD" w14:textId="77777777" w:rsidTr="00EA2271">
        <w:tblPrEx>
          <w:tblCellMar>
            <w:top w:w="0" w:type="dxa"/>
            <w:bottom w:w="0" w:type="dxa"/>
          </w:tblCellMar>
        </w:tblPrEx>
        <w:trPr>
          <w:cantSplit/>
          <w:trHeight w:val="340"/>
        </w:trPr>
        <w:tc>
          <w:tcPr>
            <w:tcW w:w="2552" w:type="dxa"/>
          </w:tcPr>
          <w:p w14:paraId="02821C50"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850" w:type="dxa"/>
          </w:tcPr>
          <w:p w14:paraId="5484EBF9"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1418" w:type="dxa"/>
          </w:tcPr>
          <w:p w14:paraId="0A5D912B"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2693" w:type="dxa"/>
          </w:tcPr>
          <w:p w14:paraId="4296E3B5"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851" w:type="dxa"/>
          </w:tcPr>
          <w:p w14:paraId="31AA5C5D"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1842" w:type="dxa"/>
          </w:tcPr>
          <w:p w14:paraId="6FA62BCE"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r>
      <w:tr w:rsidR="002445C8" w:rsidRPr="00647417" w14:paraId="6AFCA6B0" w14:textId="77777777" w:rsidTr="00EA2271">
        <w:tblPrEx>
          <w:tblCellMar>
            <w:top w:w="0" w:type="dxa"/>
            <w:bottom w:w="0" w:type="dxa"/>
          </w:tblCellMar>
        </w:tblPrEx>
        <w:trPr>
          <w:cantSplit/>
          <w:trHeight w:val="340"/>
        </w:trPr>
        <w:tc>
          <w:tcPr>
            <w:tcW w:w="2552" w:type="dxa"/>
          </w:tcPr>
          <w:p w14:paraId="694397E5"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850" w:type="dxa"/>
          </w:tcPr>
          <w:p w14:paraId="61271D08"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1418" w:type="dxa"/>
          </w:tcPr>
          <w:p w14:paraId="3491AAE0"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2693" w:type="dxa"/>
          </w:tcPr>
          <w:p w14:paraId="53552D96"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851" w:type="dxa"/>
          </w:tcPr>
          <w:p w14:paraId="05C2C802"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c>
          <w:tcPr>
            <w:tcW w:w="1842" w:type="dxa"/>
          </w:tcPr>
          <w:p w14:paraId="1C7FB983" w14:textId="77777777" w:rsidR="002445C8" w:rsidRDefault="002445C8" w:rsidP="00DA4F44">
            <w:r w:rsidRPr="00E371EE">
              <w:rPr>
                <w:szCs w:val="18"/>
              </w:rPr>
              <w:fldChar w:fldCharType="begin">
                <w:ffData>
                  <w:name w:val=""/>
                  <w:enabled/>
                  <w:calcOnExit w:val="0"/>
                  <w:textInput/>
                </w:ffData>
              </w:fldChar>
            </w:r>
            <w:r w:rsidRPr="00E371EE">
              <w:rPr>
                <w:szCs w:val="18"/>
              </w:rPr>
              <w:instrText xml:space="preserve"> FORMTEXT </w:instrText>
            </w:r>
            <w:r w:rsidRPr="00E371EE">
              <w:rPr>
                <w:szCs w:val="18"/>
              </w:rPr>
            </w:r>
            <w:r w:rsidRPr="00E371EE">
              <w:rPr>
                <w:szCs w:val="18"/>
              </w:rPr>
              <w:fldChar w:fldCharType="separate"/>
            </w:r>
            <w:r w:rsidRPr="00E371EE">
              <w:rPr>
                <w:noProof/>
                <w:szCs w:val="18"/>
              </w:rPr>
              <w:t> </w:t>
            </w:r>
            <w:r w:rsidRPr="00E371EE">
              <w:rPr>
                <w:noProof/>
                <w:szCs w:val="18"/>
              </w:rPr>
              <w:t> </w:t>
            </w:r>
            <w:r w:rsidRPr="00E371EE">
              <w:rPr>
                <w:noProof/>
                <w:szCs w:val="18"/>
              </w:rPr>
              <w:t> </w:t>
            </w:r>
            <w:r w:rsidRPr="00E371EE">
              <w:rPr>
                <w:noProof/>
                <w:szCs w:val="18"/>
              </w:rPr>
              <w:t> </w:t>
            </w:r>
            <w:r w:rsidRPr="00E371EE">
              <w:rPr>
                <w:noProof/>
                <w:szCs w:val="18"/>
              </w:rPr>
              <w:t> </w:t>
            </w:r>
            <w:r w:rsidRPr="00E371EE">
              <w:rPr>
                <w:szCs w:val="18"/>
              </w:rPr>
              <w:fldChar w:fldCharType="end"/>
            </w:r>
          </w:p>
        </w:tc>
      </w:tr>
    </w:tbl>
    <w:p w14:paraId="79938E71" w14:textId="77777777" w:rsidR="00AA1E9F" w:rsidRDefault="00AA1E9F" w:rsidP="006A147E">
      <w:pPr>
        <w:pStyle w:val="Heading2"/>
      </w:pPr>
      <w:r>
        <w:t>The activity</w:t>
      </w:r>
      <w:bookmarkEnd w:id="0"/>
      <w:r>
        <w:t xml:space="preserve"> to be undertaken at the </w:t>
      </w:r>
      <w:r w:rsidR="002445C8">
        <w:t>placement provider</w:t>
      </w:r>
    </w:p>
    <w:p w14:paraId="2CCC8375" w14:textId="77777777" w:rsidR="00AA1E9F" w:rsidRDefault="00AA1E9F" w:rsidP="00AA1E9F">
      <w:pPr>
        <w:pStyle w:val="Heading3"/>
      </w:pPr>
      <w:r>
        <w:t xml:space="preserve">Describe the </w:t>
      </w:r>
      <w:r w:rsidR="00386FD2">
        <w:t>placement</w:t>
      </w:r>
      <w:r>
        <w:t xml:space="preserve"> in sufficient detail so as to provide the reviewer with an adequate insight.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828"/>
        <w:gridCol w:w="1559"/>
        <w:gridCol w:w="1701"/>
        <w:gridCol w:w="1276"/>
        <w:gridCol w:w="1842"/>
      </w:tblGrid>
      <w:tr w:rsidR="00AA1E9F" w14:paraId="5AB21C67" w14:textId="77777777">
        <w:tblPrEx>
          <w:tblCellMar>
            <w:top w:w="0" w:type="dxa"/>
            <w:bottom w:w="0" w:type="dxa"/>
          </w:tblCellMar>
        </w:tblPrEx>
        <w:trPr>
          <w:trHeight w:val="340"/>
        </w:trPr>
        <w:tc>
          <w:tcPr>
            <w:tcW w:w="10206" w:type="dxa"/>
            <w:gridSpan w:val="5"/>
          </w:tcPr>
          <w:p w14:paraId="3CDBE377" w14:textId="77777777" w:rsidR="00AA1E9F" w:rsidRPr="00386FD2" w:rsidRDefault="00AA1E9F">
            <w:pPr>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Pr="00647417">
              <w:rPr>
                <w:noProof/>
                <w:szCs w:val="18"/>
              </w:rPr>
              <w:t> </w:t>
            </w:r>
            <w:r w:rsidRPr="00647417">
              <w:rPr>
                <w:noProof/>
                <w:szCs w:val="18"/>
              </w:rPr>
              <w:t> </w:t>
            </w:r>
            <w:r w:rsidRPr="00647417">
              <w:rPr>
                <w:noProof/>
                <w:szCs w:val="18"/>
              </w:rPr>
              <w:t> </w:t>
            </w:r>
            <w:r w:rsidRPr="00647417">
              <w:rPr>
                <w:noProof/>
                <w:szCs w:val="18"/>
              </w:rPr>
              <w:t> </w:t>
            </w:r>
            <w:r w:rsidRPr="00647417">
              <w:rPr>
                <w:noProof/>
                <w:szCs w:val="18"/>
              </w:rPr>
              <w:t> </w:t>
            </w:r>
            <w:r w:rsidRPr="00647417">
              <w:rPr>
                <w:szCs w:val="18"/>
              </w:rPr>
              <w:fldChar w:fldCharType="end"/>
            </w:r>
          </w:p>
        </w:tc>
      </w:tr>
      <w:tr w:rsidR="00FA0093" w14:paraId="600C8C27" w14:textId="77777777" w:rsidTr="00FA0093">
        <w:tblPrEx>
          <w:tblCellMar>
            <w:top w:w="0" w:type="dxa"/>
            <w:bottom w:w="0" w:type="dxa"/>
          </w:tblCellMar>
        </w:tblPrEx>
        <w:trPr>
          <w:trHeight w:val="340"/>
        </w:trPr>
        <w:tc>
          <w:tcPr>
            <w:tcW w:w="3828" w:type="dxa"/>
          </w:tcPr>
          <w:p w14:paraId="7DF882E4" w14:textId="77777777" w:rsidR="00FA0093" w:rsidRPr="00647417" w:rsidRDefault="00FA0093">
            <w:pPr>
              <w:rPr>
                <w:szCs w:val="18"/>
              </w:rPr>
            </w:pPr>
            <w:r>
              <w:rPr>
                <w:szCs w:val="18"/>
              </w:rPr>
              <w:t>Does the activity noted here form the whole placement or part of a larger placement?</w:t>
            </w:r>
          </w:p>
        </w:tc>
        <w:tc>
          <w:tcPr>
            <w:tcW w:w="1559" w:type="dxa"/>
          </w:tcPr>
          <w:p w14:paraId="41C25F1C" w14:textId="77777777" w:rsidR="00FA0093" w:rsidRPr="00647417" w:rsidRDefault="00FA0093">
            <w:pPr>
              <w:rPr>
                <w:szCs w:val="18"/>
              </w:rPr>
            </w:pPr>
            <w:r>
              <w:rPr>
                <w:szCs w:val="18"/>
              </w:rPr>
              <w:t>Whole</w:t>
            </w:r>
          </w:p>
        </w:tc>
        <w:tc>
          <w:tcPr>
            <w:tcW w:w="1701" w:type="dxa"/>
          </w:tcPr>
          <w:p w14:paraId="58C79FCB" w14:textId="77777777" w:rsidR="00FA0093" w:rsidRPr="00647417" w:rsidRDefault="00FA0093">
            <w:pPr>
              <w:rPr>
                <w:szCs w:val="18"/>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1276" w:type="dxa"/>
          </w:tcPr>
          <w:p w14:paraId="7D4A1ACA" w14:textId="77777777" w:rsidR="00FA0093" w:rsidRPr="00647417" w:rsidRDefault="00FA0093">
            <w:pPr>
              <w:rPr>
                <w:szCs w:val="18"/>
              </w:rPr>
            </w:pPr>
            <w:r>
              <w:rPr>
                <w:szCs w:val="18"/>
              </w:rPr>
              <w:t>Part</w:t>
            </w:r>
          </w:p>
        </w:tc>
        <w:tc>
          <w:tcPr>
            <w:tcW w:w="1842" w:type="dxa"/>
          </w:tcPr>
          <w:p w14:paraId="1EF2B4BD" w14:textId="77777777" w:rsidR="00FA0093" w:rsidRPr="00647417" w:rsidRDefault="00FA0093">
            <w:pPr>
              <w:rPr>
                <w:szCs w:val="18"/>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bl>
    <w:p w14:paraId="5C6997AC" w14:textId="77777777" w:rsidR="00AA1E9F" w:rsidRDefault="002445C8" w:rsidP="00AA1E9F">
      <w:pPr>
        <w:pStyle w:val="Heading3"/>
      </w:pPr>
      <w:r>
        <w:t>Confirm w</w:t>
      </w:r>
      <w:r w:rsidR="00AA1E9F">
        <w:t xml:space="preserve">hen will </w:t>
      </w:r>
      <w:r w:rsidR="009103A5">
        <w:t xml:space="preserve">the activity for which this risk assessment is being conducted </w:t>
      </w:r>
      <w:r w:rsidR="00AA1E9F">
        <w:t>take place</w:t>
      </w:r>
      <w:r w:rsidR="009103A5">
        <w:t xml:space="preserve"> (a whole placement or part of a placement)</w:t>
      </w:r>
      <w:r w:rsidR="00AA1E9F">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1"/>
        <w:gridCol w:w="2552"/>
        <w:gridCol w:w="2551"/>
        <w:gridCol w:w="2552"/>
      </w:tblGrid>
      <w:tr w:rsidR="00FA0093" w14:paraId="72419BC9" w14:textId="77777777" w:rsidTr="00F825BD">
        <w:tblPrEx>
          <w:tblCellMar>
            <w:top w:w="0" w:type="dxa"/>
            <w:bottom w:w="0" w:type="dxa"/>
          </w:tblCellMar>
        </w:tblPrEx>
        <w:trPr>
          <w:trHeight w:val="340"/>
        </w:trPr>
        <w:tc>
          <w:tcPr>
            <w:tcW w:w="2551" w:type="dxa"/>
            <w:tcBorders>
              <w:bottom w:val="single" w:sz="4" w:space="0" w:color="auto"/>
            </w:tcBorders>
          </w:tcPr>
          <w:p w14:paraId="59EC83B7" w14:textId="77777777" w:rsidR="00FA0093" w:rsidRPr="00647417" w:rsidRDefault="00FA0093">
            <w:r>
              <w:t>Start</w:t>
            </w:r>
          </w:p>
        </w:tc>
        <w:tc>
          <w:tcPr>
            <w:tcW w:w="2552" w:type="dxa"/>
            <w:tcBorders>
              <w:bottom w:val="single" w:sz="4" w:space="0" w:color="auto"/>
            </w:tcBorders>
          </w:tcPr>
          <w:p w14:paraId="6185E257" w14:textId="77777777" w:rsidR="00FA0093" w:rsidRPr="00647417" w:rsidRDefault="00FA0093"/>
        </w:tc>
        <w:tc>
          <w:tcPr>
            <w:tcW w:w="2551" w:type="dxa"/>
            <w:tcBorders>
              <w:bottom w:val="single" w:sz="4" w:space="0" w:color="auto"/>
            </w:tcBorders>
          </w:tcPr>
          <w:p w14:paraId="6848FBCB" w14:textId="77777777" w:rsidR="00FA0093" w:rsidRPr="00647417" w:rsidRDefault="00FA0093">
            <w:r>
              <w:t>End</w:t>
            </w:r>
          </w:p>
        </w:tc>
        <w:tc>
          <w:tcPr>
            <w:tcW w:w="2552" w:type="dxa"/>
            <w:tcBorders>
              <w:bottom w:val="single" w:sz="4" w:space="0" w:color="auto"/>
            </w:tcBorders>
          </w:tcPr>
          <w:p w14:paraId="52F092EE" w14:textId="77777777" w:rsidR="00FA0093" w:rsidRPr="00647417" w:rsidRDefault="00FA0093"/>
        </w:tc>
      </w:tr>
    </w:tbl>
    <w:p w14:paraId="5A025A5D" w14:textId="77777777" w:rsidR="00490CD7" w:rsidRDefault="00490CD7" w:rsidP="00490CD7">
      <w:pPr>
        <w:pStyle w:val="Heading3"/>
      </w:pPr>
      <w:r>
        <w:t>Travel to, from and during the placement</w:t>
      </w:r>
    </w:p>
    <w:p w14:paraId="275194CD" w14:textId="77777777" w:rsidR="00490CD7" w:rsidRPr="006A147E" w:rsidRDefault="00490CD7" w:rsidP="00490CD7">
      <w:pPr>
        <w:pStyle w:val="CommentText"/>
        <w:rPr>
          <w:sz w:val="2"/>
        </w:rPr>
      </w:pP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985"/>
        <w:gridCol w:w="1559"/>
        <w:gridCol w:w="1843"/>
        <w:gridCol w:w="1843"/>
        <w:gridCol w:w="2409"/>
        <w:gridCol w:w="567"/>
      </w:tblGrid>
      <w:tr w:rsidR="00287E1B" w:rsidRPr="00D956C5" w14:paraId="258F1907" w14:textId="77777777" w:rsidTr="002E78BA">
        <w:tblPrEx>
          <w:tblCellMar>
            <w:top w:w="0" w:type="dxa"/>
            <w:bottom w:w="0" w:type="dxa"/>
          </w:tblCellMar>
        </w:tblPrEx>
        <w:trPr>
          <w:cantSplit/>
        </w:trPr>
        <w:tc>
          <w:tcPr>
            <w:tcW w:w="1985" w:type="dxa"/>
            <w:shd w:val="clear" w:color="auto" w:fill="auto"/>
          </w:tcPr>
          <w:p w14:paraId="7FC64F57" w14:textId="77777777" w:rsidR="00287E1B" w:rsidRPr="00D956C5" w:rsidRDefault="00287E1B" w:rsidP="00DA4F44">
            <w:pPr>
              <w:pStyle w:val="Tableheading"/>
            </w:pPr>
          </w:p>
        </w:tc>
        <w:tc>
          <w:tcPr>
            <w:tcW w:w="1559" w:type="dxa"/>
          </w:tcPr>
          <w:p w14:paraId="75DEB8C2" w14:textId="77777777" w:rsidR="00287E1B" w:rsidRPr="00C54F19" w:rsidRDefault="0052197D" w:rsidP="00DA4F44">
            <w:pPr>
              <w:pStyle w:val="Tableheading"/>
              <w:rPr>
                <w:lang w:val="fr-FR"/>
              </w:rPr>
            </w:pPr>
            <w:r w:rsidRPr="00C54F19">
              <w:rPr>
                <w:lang w:val="fr-FR"/>
              </w:rPr>
              <w:t>Mode</w:t>
            </w:r>
            <w:r w:rsidR="002E78BA" w:rsidRPr="00C54F19">
              <w:rPr>
                <w:lang w:val="fr-FR"/>
              </w:rPr>
              <w:t xml:space="preserve"> (rail, Air, Cycle, Car, Commercial vehicle)</w:t>
            </w:r>
          </w:p>
        </w:tc>
        <w:tc>
          <w:tcPr>
            <w:tcW w:w="1843" w:type="dxa"/>
            <w:shd w:val="clear" w:color="auto" w:fill="auto"/>
          </w:tcPr>
          <w:p w14:paraId="7C62E9ED" w14:textId="77777777" w:rsidR="00287E1B" w:rsidRPr="00D956C5" w:rsidRDefault="00287E1B" w:rsidP="00DA4F44">
            <w:pPr>
              <w:pStyle w:val="Tableheading"/>
            </w:pPr>
            <w:r w:rsidRPr="00D956C5">
              <w:t>If commercial carrier, how will they be selected?</w:t>
            </w:r>
          </w:p>
        </w:tc>
        <w:tc>
          <w:tcPr>
            <w:tcW w:w="1843" w:type="dxa"/>
          </w:tcPr>
          <w:p w14:paraId="79B5283F" w14:textId="77777777" w:rsidR="00287E1B" w:rsidRPr="00D956C5" w:rsidRDefault="00287E1B" w:rsidP="00DA4F44">
            <w:pPr>
              <w:pStyle w:val="Tableheading"/>
            </w:pPr>
            <w:r w:rsidRPr="00D956C5">
              <w:t>If private, who will be driving or in control of the vehicle?</w:t>
            </w:r>
          </w:p>
        </w:tc>
        <w:tc>
          <w:tcPr>
            <w:tcW w:w="2409" w:type="dxa"/>
          </w:tcPr>
          <w:p w14:paraId="35D60288" w14:textId="77777777" w:rsidR="00287E1B" w:rsidRDefault="00287E1B" w:rsidP="00DA4F44">
            <w:pPr>
              <w:pStyle w:val="Tableheading"/>
            </w:pPr>
            <w:r>
              <w:t>Notes</w:t>
            </w:r>
          </w:p>
        </w:tc>
        <w:tc>
          <w:tcPr>
            <w:tcW w:w="567" w:type="dxa"/>
          </w:tcPr>
          <w:p w14:paraId="6E2BE8CE" w14:textId="77777777" w:rsidR="00287E1B" w:rsidRPr="00D956C5" w:rsidRDefault="00287E1B" w:rsidP="00DA4F44">
            <w:pPr>
              <w:pStyle w:val="Tableheading"/>
            </w:pPr>
            <w:r>
              <w:t>N/R</w:t>
            </w:r>
          </w:p>
        </w:tc>
      </w:tr>
      <w:tr w:rsidR="00287E1B" w14:paraId="7388D557" w14:textId="77777777" w:rsidTr="002E78BA">
        <w:tblPrEx>
          <w:tblCellMar>
            <w:top w:w="0" w:type="dxa"/>
            <w:bottom w:w="0" w:type="dxa"/>
          </w:tblCellMar>
        </w:tblPrEx>
        <w:trPr>
          <w:cantSplit/>
        </w:trPr>
        <w:tc>
          <w:tcPr>
            <w:tcW w:w="1985" w:type="dxa"/>
            <w:shd w:val="clear" w:color="auto" w:fill="auto"/>
          </w:tcPr>
          <w:p w14:paraId="7DBFF47C" w14:textId="77777777" w:rsidR="00287E1B" w:rsidRPr="00BE63D4" w:rsidRDefault="0052197D" w:rsidP="00DA4F44">
            <w:pPr>
              <w:tabs>
                <w:tab w:val="left" w:pos="1701"/>
              </w:tabs>
              <w:spacing w:before="60" w:after="60"/>
              <w:rPr>
                <w:color w:val="008080"/>
                <w:szCs w:val="18"/>
              </w:rPr>
            </w:pPr>
            <w:r>
              <w:rPr>
                <w:color w:val="008080"/>
                <w:szCs w:val="18"/>
              </w:rPr>
              <w:t>To</w:t>
            </w:r>
          </w:p>
        </w:tc>
        <w:tc>
          <w:tcPr>
            <w:tcW w:w="1559" w:type="dxa"/>
            <w:vAlign w:val="center"/>
          </w:tcPr>
          <w:p w14:paraId="48133C2C"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shd w:val="clear" w:color="auto" w:fill="auto"/>
            <w:vAlign w:val="center"/>
          </w:tcPr>
          <w:p w14:paraId="24F83908"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vAlign w:val="center"/>
          </w:tcPr>
          <w:p w14:paraId="61B0A199"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vAlign w:val="center"/>
          </w:tcPr>
          <w:p w14:paraId="5034658A" w14:textId="77777777" w:rsidR="00287E1B" w:rsidRPr="00815D45" w:rsidRDefault="00287E1B" w:rsidP="00287E1B">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Pr="00647417">
              <w:rPr>
                <w:noProof/>
                <w:szCs w:val="18"/>
              </w:rPr>
              <w:t> </w:t>
            </w:r>
            <w:r w:rsidRPr="00647417">
              <w:rPr>
                <w:noProof/>
                <w:szCs w:val="18"/>
              </w:rPr>
              <w:t> </w:t>
            </w:r>
            <w:r w:rsidRPr="00647417">
              <w:rPr>
                <w:noProof/>
                <w:szCs w:val="18"/>
              </w:rPr>
              <w:t> </w:t>
            </w:r>
            <w:r w:rsidRPr="00647417">
              <w:rPr>
                <w:noProof/>
                <w:szCs w:val="18"/>
              </w:rPr>
              <w:t> </w:t>
            </w:r>
            <w:r w:rsidRPr="00647417">
              <w:rPr>
                <w:noProof/>
                <w:szCs w:val="18"/>
              </w:rPr>
              <w:t> </w:t>
            </w:r>
            <w:r w:rsidRPr="00647417">
              <w:rPr>
                <w:szCs w:val="18"/>
              </w:rPr>
              <w:fldChar w:fldCharType="end"/>
            </w:r>
          </w:p>
        </w:tc>
        <w:tc>
          <w:tcPr>
            <w:tcW w:w="567" w:type="dxa"/>
            <w:vAlign w:val="center"/>
          </w:tcPr>
          <w:p w14:paraId="05283BC0" w14:textId="77777777" w:rsidR="00287E1B" w:rsidRDefault="00287E1B" w:rsidP="00287E1B">
            <w:r w:rsidRPr="00815D45">
              <w:fldChar w:fldCharType="begin">
                <w:ffData>
                  <w:name w:val="Check28"/>
                  <w:enabled/>
                  <w:calcOnExit w:val="0"/>
                  <w:checkBox>
                    <w:sizeAuto/>
                    <w:default w:val="0"/>
                  </w:checkBox>
                </w:ffData>
              </w:fldChar>
            </w:r>
            <w:r w:rsidRPr="00815D45">
              <w:instrText xml:space="preserve"> FORMCHECKBOX </w:instrText>
            </w:r>
            <w:r w:rsidRPr="00815D45">
              <w:fldChar w:fldCharType="end"/>
            </w:r>
          </w:p>
        </w:tc>
      </w:tr>
      <w:tr w:rsidR="00287E1B" w14:paraId="1D155786" w14:textId="77777777" w:rsidTr="002E78BA">
        <w:tblPrEx>
          <w:tblCellMar>
            <w:top w:w="0" w:type="dxa"/>
            <w:bottom w:w="0" w:type="dxa"/>
          </w:tblCellMar>
        </w:tblPrEx>
        <w:trPr>
          <w:cantSplit/>
        </w:trPr>
        <w:tc>
          <w:tcPr>
            <w:tcW w:w="1985" w:type="dxa"/>
            <w:shd w:val="clear" w:color="auto" w:fill="auto"/>
          </w:tcPr>
          <w:p w14:paraId="636D6B55" w14:textId="77777777" w:rsidR="00287E1B" w:rsidRPr="00BE63D4" w:rsidRDefault="0052197D" w:rsidP="00DA4F44">
            <w:pPr>
              <w:tabs>
                <w:tab w:val="left" w:pos="1701"/>
              </w:tabs>
              <w:spacing w:before="60" w:after="60"/>
              <w:rPr>
                <w:color w:val="008080"/>
                <w:szCs w:val="18"/>
              </w:rPr>
            </w:pPr>
            <w:r>
              <w:rPr>
                <w:color w:val="008080"/>
                <w:szCs w:val="18"/>
              </w:rPr>
              <w:t>From</w:t>
            </w:r>
          </w:p>
        </w:tc>
        <w:tc>
          <w:tcPr>
            <w:tcW w:w="1559" w:type="dxa"/>
            <w:vAlign w:val="center"/>
          </w:tcPr>
          <w:p w14:paraId="77BB781D"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shd w:val="clear" w:color="auto" w:fill="auto"/>
            <w:vAlign w:val="center"/>
          </w:tcPr>
          <w:p w14:paraId="6DFBE160"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vAlign w:val="center"/>
          </w:tcPr>
          <w:p w14:paraId="73020EFE"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vAlign w:val="center"/>
          </w:tcPr>
          <w:p w14:paraId="31060E80" w14:textId="77777777" w:rsidR="00287E1B" w:rsidRPr="00815D45" w:rsidRDefault="00287E1B" w:rsidP="00287E1B">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Pr="00647417">
              <w:rPr>
                <w:noProof/>
                <w:szCs w:val="18"/>
              </w:rPr>
              <w:t> </w:t>
            </w:r>
            <w:r w:rsidRPr="00647417">
              <w:rPr>
                <w:noProof/>
                <w:szCs w:val="18"/>
              </w:rPr>
              <w:t> </w:t>
            </w:r>
            <w:r w:rsidRPr="00647417">
              <w:rPr>
                <w:noProof/>
                <w:szCs w:val="18"/>
              </w:rPr>
              <w:t> </w:t>
            </w:r>
            <w:r w:rsidRPr="00647417">
              <w:rPr>
                <w:noProof/>
                <w:szCs w:val="18"/>
              </w:rPr>
              <w:t> </w:t>
            </w:r>
            <w:r w:rsidRPr="00647417">
              <w:rPr>
                <w:noProof/>
                <w:szCs w:val="18"/>
              </w:rPr>
              <w:t> </w:t>
            </w:r>
            <w:r w:rsidRPr="00647417">
              <w:rPr>
                <w:szCs w:val="18"/>
              </w:rPr>
              <w:fldChar w:fldCharType="end"/>
            </w:r>
          </w:p>
        </w:tc>
        <w:tc>
          <w:tcPr>
            <w:tcW w:w="567" w:type="dxa"/>
            <w:vAlign w:val="center"/>
          </w:tcPr>
          <w:p w14:paraId="50671173" w14:textId="77777777" w:rsidR="00287E1B" w:rsidRDefault="00287E1B" w:rsidP="00287E1B">
            <w:r w:rsidRPr="00815D45">
              <w:fldChar w:fldCharType="begin">
                <w:ffData>
                  <w:name w:val="Check28"/>
                  <w:enabled/>
                  <w:calcOnExit w:val="0"/>
                  <w:checkBox>
                    <w:sizeAuto/>
                    <w:default w:val="0"/>
                  </w:checkBox>
                </w:ffData>
              </w:fldChar>
            </w:r>
            <w:r w:rsidRPr="00815D45">
              <w:instrText xml:space="preserve"> FORMCHECKBOX </w:instrText>
            </w:r>
            <w:r w:rsidRPr="00815D45">
              <w:fldChar w:fldCharType="end"/>
            </w:r>
          </w:p>
        </w:tc>
      </w:tr>
      <w:tr w:rsidR="00287E1B" w14:paraId="13DFAFB2" w14:textId="77777777" w:rsidTr="002E78BA">
        <w:tblPrEx>
          <w:tblCellMar>
            <w:top w:w="0" w:type="dxa"/>
            <w:bottom w:w="0" w:type="dxa"/>
          </w:tblCellMar>
        </w:tblPrEx>
        <w:trPr>
          <w:cantSplit/>
        </w:trPr>
        <w:tc>
          <w:tcPr>
            <w:tcW w:w="1985" w:type="dxa"/>
            <w:tcBorders>
              <w:bottom w:val="single" w:sz="2" w:space="0" w:color="808080"/>
            </w:tcBorders>
            <w:shd w:val="clear" w:color="auto" w:fill="auto"/>
          </w:tcPr>
          <w:p w14:paraId="56CB74FD" w14:textId="77777777" w:rsidR="00287E1B" w:rsidRPr="00BE63D4" w:rsidRDefault="0052197D" w:rsidP="00DA4F44">
            <w:pPr>
              <w:tabs>
                <w:tab w:val="left" w:pos="1701"/>
              </w:tabs>
              <w:spacing w:before="60" w:after="60"/>
              <w:rPr>
                <w:color w:val="008080"/>
                <w:sz w:val="20"/>
              </w:rPr>
            </w:pPr>
            <w:r>
              <w:rPr>
                <w:color w:val="008080"/>
                <w:szCs w:val="18"/>
              </w:rPr>
              <w:t>Residence to</w:t>
            </w:r>
            <w:r w:rsidR="002E78BA">
              <w:rPr>
                <w:color w:val="008080"/>
                <w:szCs w:val="18"/>
              </w:rPr>
              <w:t>/from</w:t>
            </w:r>
            <w:r>
              <w:rPr>
                <w:color w:val="008080"/>
                <w:szCs w:val="18"/>
              </w:rPr>
              <w:t xml:space="preserve"> Placement provider</w:t>
            </w:r>
          </w:p>
        </w:tc>
        <w:tc>
          <w:tcPr>
            <w:tcW w:w="1559" w:type="dxa"/>
            <w:tcBorders>
              <w:bottom w:val="single" w:sz="2" w:space="0" w:color="808080"/>
            </w:tcBorders>
            <w:vAlign w:val="center"/>
          </w:tcPr>
          <w:p w14:paraId="5653E86C" w14:textId="77777777" w:rsidR="00287E1B" w:rsidRPr="00647417" w:rsidRDefault="00287E1B" w:rsidP="00287E1B">
            <w:pPr>
              <w:tabs>
                <w:tab w:val="left" w:pos="1701"/>
              </w:tabs>
              <w:spacing w:before="60" w:after="60"/>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tcBorders>
              <w:bottom w:val="single" w:sz="2" w:space="0" w:color="808080"/>
            </w:tcBorders>
            <w:shd w:val="clear" w:color="auto" w:fill="auto"/>
            <w:vAlign w:val="center"/>
          </w:tcPr>
          <w:p w14:paraId="6C086141" w14:textId="77777777" w:rsidR="00287E1B" w:rsidRPr="00647417" w:rsidRDefault="00287E1B" w:rsidP="00287E1B">
            <w:pPr>
              <w:tabs>
                <w:tab w:val="left" w:pos="1701"/>
              </w:tabs>
              <w:spacing w:before="60" w:after="60"/>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tcBorders>
              <w:bottom w:val="single" w:sz="2" w:space="0" w:color="808080"/>
            </w:tcBorders>
            <w:vAlign w:val="center"/>
          </w:tcPr>
          <w:p w14:paraId="1887FBA4"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bottom w:val="single" w:sz="2" w:space="0" w:color="808080"/>
            </w:tcBorders>
            <w:vAlign w:val="center"/>
          </w:tcPr>
          <w:p w14:paraId="33CD9453" w14:textId="77777777" w:rsidR="00287E1B" w:rsidRPr="00815D45" w:rsidRDefault="00287E1B" w:rsidP="00287E1B">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Pr="00647417">
              <w:rPr>
                <w:noProof/>
                <w:szCs w:val="18"/>
              </w:rPr>
              <w:t> </w:t>
            </w:r>
            <w:r w:rsidRPr="00647417">
              <w:rPr>
                <w:noProof/>
                <w:szCs w:val="18"/>
              </w:rPr>
              <w:t> </w:t>
            </w:r>
            <w:r w:rsidRPr="00647417">
              <w:rPr>
                <w:noProof/>
                <w:szCs w:val="18"/>
              </w:rPr>
              <w:t> </w:t>
            </w:r>
            <w:r w:rsidRPr="00647417">
              <w:rPr>
                <w:noProof/>
                <w:szCs w:val="18"/>
              </w:rPr>
              <w:t> </w:t>
            </w:r>
            <w:r w:rsidRPr="00647417">
              <w:rPr>
                <w:noProof/>
                <w:szCs w:val="18"/>
              </w:rPr>
              <w:t> </w:t>
            </w:r>
            <w:r w:rsidRPr="00647417">
              <w:rPr>
                <w:szCs w:val="18"/>
              </w:rPr>
              <w:fldChar w:fldCharType="end"/>
            </w:r>
          </w:p>
        </w:tc>
        <w:tc>
          <w:tcPr>
            <w:tcW w:w="567" w:type="dxa"/>
            <w:tcBorders>
              <w:bottom w:val="single" w:sz="2" w:space="0" w:color="808080"/>
            </w:tcBorders>
            <w:vAlign w:val="center"/>
          </w:tcPr>
          <w:p w14:paraId="70C01482" w14:textId="77777777" w:rsidR="00287E1B" w:rsidRDefault="00287E1B" w:rsidP="00287E1B">
            <w:r w:rsidRPr="00815D45">
              <w:fldChar w:fldCharType="begin">
                <w:ffData>
                  <w:name w:val="Check28"/>
                  <w:enabled/>
                  <w:calcOnExit w:val="0"/>
                  <w:checkBox>
                    <w:sizeAuto/>
                    <w:default w:val="0"/>
                  </w:checkBox>
                </w:ffData>
              </w:fldChar>
            </w:r>
            <w:r w:rsidRPr="00815D45">
              <w:instrText xml:space="preserve"> FORMCHECKBOX </w:instrText>
            </w:r>
            <w:r w:rsidRPr="00815D45">
              <w:fldChar w:fldCharType="end"/>
            </w:r>
          </w:p>
        </w:tc>
      </w:tr>
      <w:tr w:rsidR="00287E1B" w14:paraId="4496B9BB" w14:textId="77777777" w:rsidTr="002E78BA">
        <w:tblPrEx>
          <w:tblCellMar>
            <w:top w:w="0" w:type="dxa"/>
            <w:bottom w:w="0" w:type="dxa"/>
          </w:tblCellMar>
        </w:tblPrEx>
        <w:trPr>
          <w:cantSplit/>
        </w:trPr>
        <w:tc>
          <w:tcPr>
            <w:tcW w:w="1985" w:type="dxa"/>
            <w:tcBorders>
              <w:bottom w:val="single" w:sz="4" w:space="0" w:color="auto"/>
            </w:tcBorders>
            <w:shd w:val="clear" w:color="auto" w:fill="auto"/>
          </w:tcPr>
          <w:p w14:paraId="07640BDF" w14:textId="77777777" w:rsidR="00287E1B" w:rsidRPr="00BE63D4" w:rsidRDefault="002E78BA" w:rsidP="00DA4F44">
            <w:pPr>
              <w:tabs>
                <w:tab w:val="left" w:pos="1701"/>
              </w:tabs>
              <w:spacing w:before="60" w:after="60"/>
              <w:rPr>
                <w:color w:val="008080"/>
                <w:sz w:val="20"/>
              </w:rPr>
            </w:pPr>
            <w:r>
              <w:rPr>
                <w:color w:val="008080"/>
                <w:szCs w:val="18"/>
              </w:rPr>
              <w:t>As p</w:t>
            </w:r>
            <w:r w:rsidR="0052197D">
              <w:rPr>
                <w:color w:val="008080"/>
                <w:szCs w:val="18"/>
              </w:rPr>
              <w:t xml:space="preserve">art of </w:t>
            </w:r>
            <w:r>
              <w:rPr>
                <w:color w:val="008080"/>
                <w:szCs w:val="18"/>
              </w:rPr>
              <w:t>the actual p</w:t>
            </w:r>
            <w:r w:rsidR="0052197D">
              <w:rPr>
                <w:color w:val="008080"/>
                <w:szCs w:val="18"/>
              </w:rPr>
              <w:t>lacement</w:t>
            </w:r>
          </w:p>
        </w:tc>
        <w:tc>
          <w:tcPr>
            <w:tcW w:w="1559" w:type="dxa"/>
            <w:tcBorders>
              <w:bottom w:val="single" w:sz="4" w:space="0" w:color="auto"/>
            </w:tcBorders>
            <w:vAlign w:val="center"/>
          </w:tcPr>
          <w:p w14:paraId="24281313" w14:textId="77777777" w:rsidR="00287E1B" w:rsidRPr="00647417" w:rsidRDefault="00287E1B" w:rsidP="00287E1B">
            <w:pPr>
              <w:tabs>
                <w:tab w:val="left" w:pos="1701"/>
              </w:tabs>
              <w:spacing w:before="60" w:after="60"/>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tcBorders>
              <w:bottom w:val="single" w:sz="4" w:space="0" w:color="auto"/>
            </w:tcBorders>
            <w:shd w:val="clear" w:color="auto" w:fill="auto"/>
            <w:vAlign w:val="center"/>
          </w:tcPr>
          <w:p w14:paraId="3070880F" w14:textId="77777777" w:rsidR="00287E1B" w:rsidRPr="00647417" w:rsidRDefault="00287E1B" w:rsidP="00287E1B">
            <w:pPr>
              <w:tabs>
                <w:tab w:val="left" w:pos="1701"/>
              </w:tabs>
              <w:spacing w:before="60" w:after="60"/>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843" w:type="dxa"/>
            <w:tcBorders>
              <w:bottom w:val="single" w:sz="4" w:space="0" w:color="auto"/>
            </w:tcBorders>
            <w:vAlign w:val="center"/>
          </w:tcPr>
          <w:p w14:paraId="68207E37" w14:textId="77777777" w:rsidR="00287E1B" w:rsidRPr="00647417" w:rsidRDefault="00287E1B" w:rsidP="00287E1B">
            <w:pPr>
              <w:tabs>
                <w:tab w:val="left" w:pos="1701"/>
              </w:tabs>
              <w:spacing w:before="60" w:after="60"/>
              <w:rPr>
                <w:szCs w:val="18"/>
              </w:rPr>
            </w:pP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bottom w:val="single" w:sz="4" w:space="0" w:color="auto"/>
            </w:tcBorders>
            <w:vAlign w:val="center"/>
          </w:tcPr>
          <w:p w14:paraId="4196EADB" w14:textId="77777777" w:rsidR="00287E1B" w:rsidRPr="00815D45" w:rsidRDefault="00287E1B" w:rsidP="00287E1B">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Pr="00647417">
              <w:rPr>
                <w:noProof/>
                <w:szCs w:val="18"/>
              </w:rPr>
              <w:t> </w:t>
            </w:r>
            <w:r w:rsidRPr="00647417">
              <w:rPr>
                <w:noProof/>
                <w:szCs w:val="18"/>
              </w:rPr>
              <w:t> </w:t>
            </w:r>
            <w:r w:rsidRPr="00647417">
              <w:rPr>
                <w:noProof/>
                <w:szCs w:val="18"/>
              </w:rPr>
              <w:t> </w:t>
            </w:r>
            <w:r w:rsidRPr="00647417">
              <w:rPr>
                <w:noProof/>
                <w:szCs w:val="18"/>
              </w:rPr>
              <w:t> </w:t>
            </w:r>
            <w:r w:rsidRPr="00647417">
              <w:rPr>
                <w:noProof/>
                <w:szCs w:val="18"/>
              </w:rPr>
              <w:t> </w:t>
            </w:r>
            <w:r w:rsidRPr="00647417">
              <w:rPr>
                <w:szCs w:val="18"/>
              </w:rPr>
              <w:fldChar w:fldCharType="end"/>
            </w:r>
          </w:p>
        </w:tc>
        <w:tc>
          <w:tcPr>
            <w:tcW w:w="567" w:type="dxa"/>
            <w:tcBorders>
              <w:bottom w:val="single" w:sz="4" w:space="0" w:color="auto"/>
            </w:tcBorders>
            <w:vAlign w:val="center"/>
          </w:tcPr>
          <w:p w14:paraId="55BCBC75" w14:textId="77777777" w:rsidR="00287E1B" w:rsidRDefault="00287E1B" w:rsidP="00287E1B">
            <w:r w:rsidRPr="00815D45">
              <w:fldChar w:fldCharType="begin">
                <w:ffData>
                  <w:name w:val="Check28"/>
                  <w:enabled/>
                  <w:calcOnExit w:val="0"/>
                  <w:checkBox>
                    <w:sizeAuto/>
                    <w:default w:val="0"/>
                  </w:checkBox>
                </w:ffData>
              </w:fldChar>
            </w:r>
            <w:r w:rsidRPr="00815D45">
              <w:instrText xml:space="preserve"> FORMCHECKBOX </w:instrText>
            </w:r>
            <w:r w:rsidRPr="00815D45">
              <w:fldChar w:fldCharType="end"/>
            </w:r>
          </w:p>
        </w:tc>
      </w:tr>
    </w:tbl>
    <w:p w14:paraId="656023FB" w14:textId="77777777" w:rsidR="00592B25" w:rsidRDefault="00592B25" w:rsidP="00592B25">
      <w:pPr>
        <w:pStyle w:val="Heading3"/>
        <w:keepNext/>
      </w:pPr>
      <w:r>
        <w:t xml:space="preserve">Is the activity under the full control of the </w:t>
      </w:r>
      <w:r w:rsidR="00B84B9F">
        <w:t>Placement Provider</w:t>
      </w:r>
      <w:r>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655"/>
        <w:gridCol w:w="2551"/>
      </w:tblGrid>
      <w:tr w:rsidR="00592B25" w:rsidRPr="00647417" w14:paraId="2D2B0224" w14:textId="77777777" w:rsidTr="00DA4F44">
        <w:tblPrEx>
          <w:tblCellMar>
            <w:top w:w="0" w:type="dxa"/>
            <w:bottom w:w="0" w:type="dxa"/>
          </w:tblCellMar>
        </w:tblPrEx>
        <w:trPr>
          <w:trHeight w:val="340"/>
        </w:trPr>
        <w:tc>
          <w:tcPr>
            <w:tcW w:w="10206" w:type="dxa"/>
            <w:gridSpan w:val="2"/>
            <w:tcBorders>
              <w:top w:val="single" w:sz="2" w:space="0" w:color="808080"/>
              <w:left w:val="single" w:sz="2" w:space="0" w:color="808080"/>
              <w:bottom w:val="single" w:sz="2" w:space="0" w:color="808080"/>
              <w:right w:val="single" w:sz="2" w:space="0" w:color="808080"/>
            </w:tcBorders>
          </w:tcPr>
          <w:p w14:paraId="34514759" w14:textId="77777777" w:rsidR="00592B25" w:rsidRPr="00647417" w:rsidRDefault="00592B25" w:rsidP="00DA4F44">
            <w:pPr>
              <w:rPr>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592B25" w:rsidRPr="00647417" w14:paraId="596BB640" w14:textId="77777777" w:rsidTr="00DA4F44">
        <w:tblPrEx>
          <w:tblCellMar>
            <w:top w:w="0" w:type="dxa"/>
            <w:bottom w:w="0" w:type="dxa"/>
          </w:tblCellMar>
        </w:tblPrEx>
        <w:trPr>
          <w:trHeight w:val="340"/>
        </w:trPr>
        <w:tc>
          <w:tcPr>
            <w:tcW w:w="10206" w:type="dxa"/>
            <w:gridSpan w:val="2"/>
            <w:tcBorders>
              <w:top w:val="single" w:sz="2" w:space="0" w:color="808080"/>
              <w:left w:val="single" w:sz="2" w:space="0" w:color="808080"/>
              <w:bottom w:val="single" w:sz="2" w:space="0" w:color="808080"/>
              <w:right w:val="single" w:sz="2" w:space="0" w:color="808080"/>
            </w:tcBorders>
          </w:tcPr>
          <w:p w14:paraId="65FDECA0" w14:textId="77777777" w:rsidR="00DB4247" w:rsidRPr="006C6870" w:rsidRDefault="00592B25" w:rsidP="00DA4F44">
            <w:pPr>
              <w:rPr>
                <w:b/>
                <w:color w:val="008080"/>
                <w:sz w:val="16"/>
                <w:szCs w:val="16"/>
              </w:rPr>
            </w:pPr>
            <w:r w:rsidRPr="00F45493">
              <w:rPr>
                <w:b/>
                <w:color w:val="008080"/>
                <w:sz w:val="16"/>
                <w:szCs w:val="16"/>
              </w:rPr>
              <w:t xml:space="preserve">If no or unknown, </w:t>
            </w:r>
            <w:r>
              <w:rPr>
                <w:b/>
                <w:color w:val="008080"/>
                <w:sz w:val="16"/>
                <w:szCs w:val="16"/>
              </w:rPr>
              <w:t>a further and more</w:t>
            </w:r>
            <w:r w:rsidRPr="00F45493">
              <w:rPr>
                <w:b/>
                <w:color w:val="008080"/>
                <w:sz w:val="16"/>
                <w:szCs w:val="16"/>
              </w:rPr>
              <w:t xml:space="preserve"> appropriate </w:t>
            </w:r>
            <w:hyperlink r:id="rId12" w:tooltip="See Endnote 3" w:history="1">
              <w:r w:rsidRPr="00647417">
                <w:rPr>
                  <w:rStyle w:val="Hyperlink"/>
                  <w:b/>
                  <w:sz w:val="16"/>
                  <w:szCs w:val="16"/>
                </w:rPr>
                <w:t>Imperial College risk assess</w:t>
              </w:r>
              <w:r w:rsidRPr="00647417">
                <w:rPr>
                  <w:rStyle w:val="Hyperlink"/>
                  <w:b/>
                  <w:sz w:val="16"/>
                  <w:szCs w:val="16"/>
                </w:rPr>
                <w:t>m</w:t>
              </w:r>
              <w:r w:rsidRPr="00647417">
                <w:rPr>
                  <w:rStyle w:val="Hyperlink"/>
                  <w:b/>
                  <w:sz w:val="16"/>
                  <w:szCs w:val="16"/>
                </w:rPr>
                <w:t>ent</w:t>
              </w:r>
            </w:hyperlink>
            <w:r w:rsidRPr="00F45493">
              <w:rPr>
                <w:b/>
                <w:color w:val="008080"/>
                <w:sz w:val="16"/>
                <w:szCs w:val="16"/>
              </w:rPr>
              <w:t xml:space="preserve"> must be undertaken</w:t>
            </w:r>
            <w:r w:rsidR="006C6870">
              <w:rPr>
                <w:b/>
                <w:color w:val="008080"/>
                <w:sz w:val="16"/>
                <w:szCs w:val="16"/>
              </w:rPr>
              <w:t xml:space="preserve">. </w:t>
            </w:r>
            <w:r w:rsidR="00DB4247">
              <w:rPr>
                <w:b/>
                <w:color w:val="008080"/>
                <w:sz w:val="16"/>
                <w:szCs w:val="16"/>
              </w:rPr>
              <w:t xml:space="preserve">Remember that changes to placements after they have commenced can </w:t>
            </w:r>
            <w:r w:rsidR="006C6870">
              <w:rPr>
                <w:b/>
                <w:color w:val="008080"/>
                <w:sz w:val="16"/>
                <w:szCs w:val="16"/>
              </w:rPr>
              <w:t xml:space="preserve">sometimes </w:t>
            </w:r>
            <w:r w:rsidR="00DB4247">
              <w:rPr>
                <w:b/>
                <w:color w:val="008080"/>
                <w:sz w:val="16"/>
                <w:szCs w:val="16"/>
              </w:rPr>
              <w:t>lead to a new placement provider taking the stage.</w:t>
            </w:r>
          </w:p>
        </w:tc>
      </w:tr>
      <w:tr w:rsidR="00592B25" w:rsidRPr="00647417" w14:paraId="457F1DE8" w14:textId="77777777" w:rsidTr="00F825BD">
        <w:tblPrEx>
          <w:tblCellMar>
            <w:top w:w="0" w:type="dxa"/>
            <w:bottom w:w="0" w:type="dxa"/>
          </w:tblCellMar>
        </w:tblPrEx>
        <w:trPr>
          <w:trHeight w:val="340"/>
        </w:trPr>
        <w:tc>
          <w:tcPr>
            <w:tcW w:w="7655" w:type="dxa"/>
            <w:tcBorders>
              <w:top w:val="single" w:sz="2" w:space="0" w:color="808080"/>
              <w:left w:val="single" w:sz="2" w:space="0" w:color="808080"/>
              <w:bottom w:val="single" w:sz="2" w:space="0" w:color="808080"/>
              <w:right w:val="single" w:sz="2" w:space="0" w:color="808080"/>
            </w:tcBorders>
          </w:tcPr>
          <w:p w14:paraId="143BA652" w14:textId="77777777" w:rsidR="00592B25" w:rsidRPr="00647417" w:rsidRDefault="00592B25" w:rsidP="00DA4F44">
            <w:pPr>
              <w:rPr>
                <w:color w:val="000000"/>
                <w:sz w:val="16"/>
              </w:rPr>
            </w:pPr>
            <w:r w:rsidRPr="00647417">
              <w:rPr>
                <w:color w:val="000000"/>
                <w:sz w:val="16"/>
              </w:rPr>
              <w:t>If yes, have the hazards and risks been assessed by the host organisation and appropriate procedures and precautions put in place so as to protect the health and safety of College staff and students?</w:t>
            </w:r>
          </w:p>
          <w:p w14:paraId="4F684EF0" w14:textId="77777777" w:rsidR="00592B25" w:rsidRPr="00647417" w:rsidRDefault="00592B25" w:rsidP="00DA4F44">
            <w:pPr>
              <w:rPr>
                <w:color w:val="000000"/>
                <w:sz w:val="16"/>
              </w:rPr>
            </w:pPr>
            <w:r w:rsidRPr="00647417">
              <w:rPr>
                <w:color w:val="000000"/>
                <w:sz w:val="16"/>
              </w:rPr>
              <w:t xml:space="preserve">How has this been established? </w:t>
            </w:r>
            <w:r w:rsidR="006C6870">
              <w:rPr>
                <w:color w:val="000000"/>
                <w:sz w:val="16"/>
              </w:rPr>
              <w:t xml:space="preserve">(this may be the important feature of deciding whether any outstanding risks are tolerable):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551" w:type="dxa"/>
            <w:tcBorders>
              <w:top w:val="single" w:sz="2" w:space="0" w:color="808080"/>
              <w:left w:val="single" w:sz="2" w:space="0" w:color="808080"/>
              <w:bottom w:val="single" w:sz="2" w:space="0" w:color="808080"/>
              <w:right w:val="single" w:sz="2" w:space="0" w:color="808080"/>
            </w:tcBorders>
          </w:tcPr>
          <w:p w14:paraId="6FA91B09" w14:textId="77777777" w:rsidR="00592B25" w:rsidRPr="00647417" w:rsidRDefault="00592B25"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592B25" w:rsidRPr="00647417" w14:paraId="1A11160A" w14:textId="77777777" w:rsidTr="00F825BD">
        <w:tblPrEx>
          <w:tblCellMar>
            <w:top w:w="0" w:type="dxa"/>
            <w:bottom w:w="0" w:type="dxa"/>
          </w:tblCellMar>
        </w:tblPrEx>
        <w:trPr>
          <w:trHeight w:val="340"/>
        </w:trPr>
        <w:tc>
          <w:tcPr>
            <w:tcW w:w="10206" w:type="dxa"/>
            <w:gridSpan w:val="2"/>
            <w:tcBorders>
              <w:top w:val="single" w:sz="2" w:space="0" w:color="808080"/>
              <w:left w:val="single" w:sz="2" w:space="0" w:color="808080"/>
              <w:bottom w:val="single" w:sz="4" w:space="0" w:color="auto"/>
              <w:right w:val="single" w:sz="2" w:space="0" w:color="808080"/>
            </w:tcBorders>
          </w:tcPr>
          <w:p w14:paraId="38AB2E04" w14:textId="77777777" w:rsidR="00592B25" w:rsidRPr="00647417" w:rsidRDefault="00592B25" w:rsidP="00DA4F44">
            <w:pPr>
              <w:rPr>
                <w:sz w:val="16"/>
              </w:rPr>
            </w:pPr>
            <w:r w:rsidRPr="00F45493">
              <w:rPr>
                <w:b/>
                <w:color w:val="008080"/>
                <w:sz w:val="16"/>
                <w:szCs w:val="16"/>
              </w:rPr>
              <w:t xml:space="preserve">If no or unknown, </w:t>
            </w:r>
            <w:r>
              <w:rPr>
                <w:b/>
                <w:color w:val="008080"/>
                <w:sz w:val="16"/>
                <w:szCs w:val="16"/>
              </w:rPr>
              <w:t xml:space="preserve">a further and more </w:t>
            </w:r>
            <w:r w:rsidRPr="00F45493">
              <w:rPr>
                <w:b/>
                <w:color w:val="008080"/>
                <w:sz w:val="16"/>
                <w:szCs w:val="16"/>
              </w:rPr>
              <w:t xml:space="preserve">appropriate </w:t>
            </w:r>
            <w:hyperlink r:id="rId13" w:tooltip="See Endnote 3" w:history="1">
              <w:r w:rsidRPr="00647417">
                <w:rPr>
                  <w:rStyle w:val="Hyperlink"/>
                  <w:b/>
                  <w:sz w:val="16"/>
                  <w:szCs w:val="16"/>
                </w:rPr>
                <w:t>Imperial College ri</w:t>
              </w:r>
              <w:r w:rsidRPr="00647417">
                <w:rPr>
                  <w:rStyle w:val="Hyperlink"/>
                  <w:b/>
                  <w:sz w:val="16"/>
                  <w:szCs w:val="16"/>
                </w:rPr>
                <w:t>s</w:t>
              </w:r>
              <w:r w:rsidRPr="00647417">
                <w:rPr>
                  <w:rStyle w:val="Hyperlink"/>
                  <w:b/>
                  <w:sz w:val="16"/>
                  <w:szCs w:val="16"/>
                </w:rPr>
                <w:t>k asses</w:t>
              </w:r>
              <w:r w:rsidRPr="00647417">
                <w:rPr>
                  <w:rStyle w:val="Hyperlink"/>
                  <w:b/>
                  <w:sz w:val="16"/>
                  <w:szCs w:val="16"/>
                </w:rPr>
                <w:t>s</w:t>
              </w:r>
              <w:r w:rsidRPr="00647417">
                <w:rPr>
                  <w:rStyle w:val="Hyperlink"/>
                  <w:b/>
                  <w:sz w:val="16"/>
                  <w:szCs w:val="16"/>
                </w:rPr>
                <w:t>ment</w:t>
              </w:r>
            </w:hyperlink>
            <w:r w:rsidRPr="00F45493">
              <w:rPr>
                <w:b/>
                <w:color w:val="008080"/>
                <w:sz w:val="16"/>
                <w:szCs w:val="16"/>
              </w:rPr>
              <w:t xml:space="preserve"> must be undertaken</w:t>
            </w:r>
          </w:p>
        </w:tc>
      </w:tr>
    </w:tbl>
    <w:p w14:paraId="1C873528" w14:textId="77777777" w:rsidR="00AA1E9F" w:rsidRDefault="00AA1E9F" w:rsidP="00AA1E9F">
      <w:pPr>
        <w:pStyle w:val="Heading3"/>
      </w:pPr>
      <w:r>
        <w:t xml:space="preserve">What hazards will be encountered during this </w:t>
      </w:r>
      <w:r w:rsidR="00FA0093">
        <w:t>placement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797"/>
        <w:gridCol w:w="2409"/>
      </w:tblGrid>
      <w:tr w:rsidR="00AA1E9F" w:rsidRPr="00647417" w14:paraId="7F5BFC18"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0A0F09DD" w14:textId="77777777" w:rsidR="00AA1E9F" w:rsidRPr="00647417" w:rsidRDefault="00AA1E9F" w:rsidP="00AA1E9F">
            <w:pPr>
              <w:rPr>
                <w:color w:val="000000"/>
                <w:sz w:val="16"/>
              </w:rPr>
            </w:pPr>
            <w:r w:rsidRPr="00647417">
              <w:rPr>
                <w:color w:val="000000"/>
                <w:sz w:val="16"/>
              </w:rPr>
              <w:t xml:space="preserve">Biological agents/GMOs in Hazard Group 2 or Class 2 (see </w:t>
            </w:r>
            <w:hyperlink r:id="rId14" w:tooltip="See Endnote 1" w:history="1">
              <w:r w:rsidRPr="00510C0C">
                <w:rPr>
                  <w:rStyle w:val="Hyperlink"/>
                  <w:sz w:val="16"/>
                </w:rPr>
                <w:t>ACDP c</w:t>
              </w:r>
              <w:r w:rsidRPr="00510C0C">
                <w:rPr>
                  <w:rStyle w:val="Hyperlink"/>
                  <w:sz w:val="16"/>
                </w:rPr>
                <w:t>l</w:t>
              </w:r>
              <w:r w:rsidRPr="00510C0C">
                <w:rPr>
                  <w:rStyle w:val="Hyperlink"/>
                  <w:sz w:val="16"/>
                </w:rPr>
                <w:t>assification</w:t>
              </w:r>
            </w:hyperlink>
            <w:r w:rsidRPr="00647417">
              <w:rPr>
                <w:color w:val="000000"/>
                <w:sz w:val="16"/>
              </w:rPr>
              <w:t>)</w:t>
            </w:r>
          </w:p>
        </w:tc>
        <w:tc>
          <w:tcPr>
            <w:tcW w:w="2409" w:type="dxa"/>
            <w:tcBorders>
              <w:top w:val="single" w:sz="2" w:space="0" w:color="808080"/>
              <w:left w:val="single" w:sz="2" w:space="0" w:color="808080"/>
              <w:bottom w:val="single" w:sz="2" w:space="0" w:color="808080"/>
              <w:right w:val="single" w:sz="2" w:space="0" w:color="808080"/>
            </w:tcBorders>
          </w:tcPr>
          <w:p w14:paraId="7DFA1DF3"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00143EF2">
              <w:rPr>
                <w:sz w:val="16"/>
              </w:rPr>
              <w:t xml:space="preserve">    N/R </w:t>
            </w:r>
            <w:r w:rsidR="00143EF2" w:rsidRPr="00647417">
              <w:rPr>
                <w:sz w:val="16"/>
              </w:rPr>
              <w:fldChar w:fldCharType="begin">
                <w:ffData>
                  <w:name w:val="Check28"/>
                  <w:enabled/>
                  <w:calcOnExit w:val="0"/>
                  <w:checkBox>
                    <w:sizeAuto/>
                    <w:default w:val="0"/>
                  </w:checkBox>
                </w:ffData>
              </w:fldChar>
            </w:r>
            <w:r w:rsidR="00143EF2" w:rsidRPr="00647417">
              <w:rPr>
                <w:sz w:val="16"/>
              </w:rPr>
              <w:instrText xml:space="preserve"> FORMCHECKBOX </w:instrText>
            </w:r>
            <w:r w:rsidR="00143EF2" w:rsidRPr="0017046C">
              <w:rPr>
                <w:sz w:val="16"/>
              </w:rPr>
            </w:r>
            <w:r w:rsidR="00143EF2" w:rsidRPr="00647417">
              <w:rPr>
                <w:sz w:val="16"/>
              </w:rPr>
              <w:fldChar w:fldCharType="end"/>
            </w:r>
            <w:r w:rsidR="00143EF2">
              <w:rPr>
                <w:sz w:val="16"/>
              </w:rPr>
              <w:t xml:space="preserve">    </w:t>
            </w:r>
          </w:p>
        </w:tc>
      </w:tr>
      <w:tr w:rsidR="00143EF2" w:rsidRPr="00647417" w14:paraId="7369CFF8"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06E318A3" w14:textId="77777777" w:rsidR="00143EF2" w:rsidRPr="00647417" w:rsidRDefault="00143EF2" w:rsidP="00AA1E9F">
            <w:pPr>
              <w:rPr>
                <w:color w:val="000000"/>
                <w:sz w:val="16"/>
              </w:rPr>
            </w:pPr>
            <w:r w:rsidRPr="00647417">
              <w:rPr>
                <w:color w:val="000000"/>
                <w:sz w:val="16"/>
              </w:rPr>
              <w:t xml:space="preserve">Biological agents/GMOs in Hazard Group 3 or Class 3 (see </w:t>
            </w:r>
            <w:hyperlink r:id="rId15" w:tooltip="See Endnote 1" w:history="1">
              <w:r w:rsidRPr="00510C0C">
                <w:rPr>
                  <w:rStyle w:val="Hyperlink"/>
                  <w:sz w:val="16"/>
                </w:rPr>
                <w:t>ACDP classification</w:t>
              </w:r>
            </w:hyperlink>
            <w:r w:rsidRPr="00647417">
              <w:rPr>
                <w:color w:val="000000"/>
                <w:sz w:val="16"/>
              </w:rPr>
              <w:t>)</w:t>
            </w:r>
          </w:p>
        </w:tc>
        <w:tc>
          <w:tcPr>
            <w:tcW w:w="2409" w:type="dxa"/>
            <w:tcBorders>
              <w:top w:val="single" w:sz="2" w:space="0" w:color="808080"/>
              <w:left w:val="single" w:sz="2" w:space="0" w:color="808080"/>
              <w:bottom w:val="single" w:sz="2" w:space="0" w:color="808080"/>
              <w:right w:val="single" w:sz="2" w:space="0" w:color="808080"/>
            </w:tcBorders>
          </w:tcPr>
          <w:p w14:paraId="5134D8B1"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364B4E13"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3D5C5CD9" w14:textId="77777777" w:rsidR="00143EF2" w:rsidRPr="00647417" w:rsidRDefault="00143EF2" w:rsidP="00AA1E9F">
            <w:pPr>
              <w:rPr>
                <w:color w:val="000000"/>
                <w:sz w:val="16"/>
              </w:rPr>
            </w:pPr>
            <w:r w:rsidRPr="00647417">
              <w:rPr>
                <w:color w:val="000000"/>
                <w:sz w:val="16"/>
              </w:rPr>
              <w:t xml:space="preserve">Biological agents/GMOs in Hazard Group 4 or Class 4 (see </w:t>
            </w:r>
            <w:hyperlink r:id="rId16" w:tooltip="See Endnote 1" w:history="1">
              <w:r w:rsidRPr="00510C0C">
                <w:rPr>
                  <w:rStyle w:val="Hyperlink"/>
                  <w:sz w:val="16"/>
                </w:rPr>
                <w:t>ACDP classification</w:t>
              </w:r>
            </w:hyperlink>
            <w:r w:rsidRPr="00647417">
              <w:rPr>
                <w:color w:val="000000"/>
                <w:sz w:val="16"/>
              </w:rPr>
              <w:t>)</w:t>
            </w:r>
          </w:p>
        </w:tc>
        <w:tc>
          <w:tcPr>
            <w:tcW w:w="2409" w:type="dxa"/>
            <w:tcBorders>
              <w:top w:val="single" w:sz="2" w:space="0" w:color="808080"/>
              <w:left w:val="single" w:sz="2" w:space="0" w:color="808080"/>
              <w:bottom w:val="single" w:sz="2" w:space="0" w:color="808080"/>
              <w:right w:val="single" w:sz="2" w:space="0" w:color="808080"/>
            </w:tcBorders>
          </w:tcPr>
          <w:p w14:paraId="1B62BF22"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0A456A4D"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01FEF6C3" w14:textId="77777777" w:rsidR="00143EF2" w:rsidRPr="00647417" w:rsidRDefault="00143EF2" w:rsidP="00CF54A1">
            <w:pPr>
              <w:rPr>
                <w:color w:val="000000"/>
                <w:sz w:val="16"/>
              </w:rPr>
            </w:pPr>
            <w:r w:rsidRPr="00647417">
              <w:rPr>
                <w:color w:val="000000"/>
                <w:sz w:val="16"/>
              </w:rPr>
              <w:t>Specified animal pathogens (</w:t>
            </w:r>
            <w:hyperlink r:id="rId17" w:history="1">
              <w:r w:rsidRPr="00CF54A1">
                <w:rPr>
                  <w:rStyle w:val="Hyperlink"/>
                  <w:sz w:val="16"/>
                </w:rPr>
                <w:t>see Defra</w:t>
              </w:r>
              <w:r w:rsidR="00CF54A1" w:rsidRPr="00CF54A1">
                <w:rPr>
                  <w:rStyle w:val="Hyperlink"/>
                  <w:sz w:val="16"/>
                </w:rPr>
                <w:t xml:space="preserve"> guidance</w:t>
              </w:r>
            </w:hyperlink>
            <w:r w:rsidRPr="00647417">
              <w:rPr>
                <w:color w:val="000000"/>
                <w:sz w:val="16"/>
              </w:rPr>
              <w:t>)</w:t>
            </w:r>
          </w:p>
        </w:tc>
        <w:tc>
          <w:tcPr>
            <w:tcW w:w="2409" w:type="dxa"/>
            <w:tcBorders>
              <w:top w:val="single" w:sz="2" w:space="0" w:color="808080"/>
              <w:left w:val="single" w:sz="2" w:space="0" w:color="808080"/>
              <w:bottom w:val="single" w:sz="2" w:space="0" w:color="808080"/>
              <w:right w:val="single" w:sz="2" w:space="0" w:color="808080"/>
            </w:tcBorders>
          </w:tcPr>
          <w:p w14:paraId="2D4D51BC"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0E98D7CB"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240BBDA7" w14:textId="77777777" w:rsidR="00143EF2" w:rsidRPr="00647417" w:rsidRDefault="00143EF2" w:rsidP="00AA1E9F">
            <w:pPr>
              <w:rPr>
                <w:color w:val="000000"/>
                <w:sz w:val="16"/>
              </w:rPr>
            </w:pPr>
            <w:r w:rsidRPr="00647417">
              <w:rPr>
                <w:color w:val="000000"/>
                <w:sz w:val="16"/>
              </w:rPr>
              <w:t>Hazardous, including heavy, equipment</w:t>
            </w:r>
          </w:p>
        </w:tc>
        <w:tc>
          <w:tcPr>
            <w:tcW w:w="2409" w:type="dxa"/>
            <w:tcBorders>
              <w:top w:val="single" w:sz="2" w:space="0" w:color="808080"/>
              <w:left w:val="single" w:sz="2" w:space="0" w:color="808080"/>
              <w:bottom w:val="single" w:sz="2" w:space="0" w:color="808080"/>
              <w:right w:val="single" w:sz="2" w:space="0" w:color="808080"/>
            </w:tcBorders>
          </w:tcPr>
          <w:p w14:paraId="7177738D"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54AECA9B"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189B4C0F" w14:textId="77777777" w:rsidR="00143EF2" w:rsidRPr="00647417" w:rsidRDefault="00143EF2" w:rsidP="00AA1E9F">
            <w:pPr>
              <w:rPr>
                <w:color w:val="000000"/>
                <w:sz w:val="16"/>
              </w:rPr>
            </w:pPr>
            <w:r w:rsidRPr="00647417">
              <w:rPr>
                <w:color w:val="000000"/>
                <w:sz w:val="16"/>
              </w:rPr>
              <w:t>Hazardous chemicals</w:t>
            </w:r>
          </w:p>
        </w:tc>
        <w:tc>
          <w:tcPr>
            <w:tcW w:w="2409" w:type="dxa"/>
            <w:tcBorders>
              <w:top w:val="single" w:sz="2" w:space="0" w:color="808080"/>
              <w:left w:val="single" w:sz="2" w:space="0" w:color="808080"/>
              <w:bottom w:val="single" w:sz="2" w:space="0" w:color="808080"/>
              <w:right w:val="single" w:sz="2" w:space="0" w:color="808080"/>
            </w:tcBorders>
          </w:tcPr>
          <w:p w14:paraId="18C18F9A"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7EA2EB81"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509F76F9" w14:textId="77777777" w:rsidR="00143EF2" w:rsidRPr="00647417" w:rsidRDefault="00143EF2" w:rsidP="00AA1E9F">
            <w:pPr>
              <w:rPr>
                <w:color w:val="000000"/>
                <w:sz w:val="16"/>
              </w:rPr>
            </w:pPr>
            <w:r w:rsidRPr="00647417">
              <w:rPr>
                <w:color w:val="000000"/>
                <w:sz w:val="16"/>
              </w:rPr>
              <w:t>Lasers</w:t>
            </w:r>
          </w:p>
        </w:tc>
        <w:tc>
          <w:tcPr>
            <w:tcW w:w="2409" w:type="dxa"/>
            <w:tcBorders>
              <w:top w:val="single" w:sz="2" w:space="0" w:color="808080"/>
              <w:left w:val="single" w:sz="2" w:space="0" w:color="808080"/>
              <w:bottom w:val="single" w:sz="2" w:space="0" w:color="808080"/>
              <w:right w:val="single" w:sz="2" w:space="0" w:color="808080"/>
            </w:tcBorders>
          </w:tcPr>
          <w:p w14:paraId="10A4000F"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2BFBFE07"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4B31AC93" w14:textId="77777777" w:rsidR="00143EF2" w:rsidRPr="00647417" w:rsidRDefault="00143EF2" w:rsidP="00AA1E9F">
            <w:pPr>
              <w:rPr>
                <w:color w:val="000000"/>
                <w:sz w:val="16"/>
              </w:rPr>
            </w:pPr>
            <w:r w:rsidRPr="00647417">
              <w:rPr>
                <w:color w:val="000000"/>
                <w:sz w:val="16"/>
              </w:rPr>
              <w:lastRenderedPageBreak/>
              <w:t>Ionising radiation</w:t>
            </w:r>
          </w:p>
        </w:tc>
        <w:tc>
          <w:tcPr>
            <w:tcW w:w="2409" w:type="dxa"/>
            <w:tcBorders>
              <w:top w:val="single" w:sz="2" w:space="0" w:color="808080"/>
              <w:left w:val="single" w:sz="2" w:space="0" w:color="808080"/>
              <w:bottom w:val="single" w:sz="2" w:space="0" w:color="808080"/>
              <w:right w:val="single" w:sz="2" w:space="0" w:color="808080"/>
            </w:tcBorders>
          </w:tcPr>
          <w:p w14:paraId="4BB64EDB"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6DD8D977"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7D4D1D8B" w14:textId="77777777" w:rsidR="00143EF2" w:rsidRPr="00647417" w:rsidRDefault="00143EF2" w:rsidP="00AA1E9F">
            <w:pPr>
              <w:rPr>
                <w:color w:val="000000"/>
                <w:sz w:val="16"/>
              </w:rPr>
            </w:pPr>
            <w:r>
              <w:rPr>
                <w:color w:val="000000"/>
                <w:sz w:val="16"/>
              </w:rPr>
              <w:t xml:space="preserve">Hazards associated with a student’s disability (please specify):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top w:val="single" w:sz="2" w:space="0" w:color="808080"/>
              <w:left w:val="single" w:sz="2" w:space="0" w:color="808080"/>
              <w:bottom w:val="single" w:sz="2" w:space="0" w:color="808080"/>
              <w:right w:val="single" w:sz="2" w:space="0" w:color="808080"/>
            </w:tcBorders>
          </w:tcPr>
          <w:p w14:paraId="127356E2"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17F00400" w14:textId="77777777" w:rsidTr="00143EF2">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331BA15E" w14:textId="77777777" w:rsidR="00143EF2" w:rsidRPr="00647417" w:rsidRDefault="00143EF2" w:rsidP="00AA1E9F">
            <w:pPr>
              <w:rPr>
                <w:color w:val="000000"/>
                <w:sz w:val="16"/>
              </w:rPr>
            </w:pPr>
            <w:r>
              <w:rPr>
                <w:color w:val="000000"/>
                <w:sz w:val="16"/>
              </w:rPr>
              <w:t>Hazards associated with tra</w:t>
            </w:r>
            <w:r w:rsidR="002E78BA">
              <w:rPr>
                <w:color w:val="000000"/>
                <w:sz w:val="16"/>
              </w:rPr>
              <w:t>vel arrangements (see also 1.2.3</w:t>
            </w:r>
            <w:r>
              <w:rPr>
                <w:color w:val="000000"/>
                <w:sz w:val="16"/>
              </w:rPr>
              <w:t xml:space="preserve">) (please specify):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top w:val="single" w:sz="2" w:space="0" w:color="808080"/>
              <w:left w:val="single" w:sz="2" w:space="0" w:color="808080"/>
              <w:bottom w:val="single" w:sz="2" w:space="0" w:color="808080"/>
              <w:right w:val="single" w:sz="2" w:space="0" w:color="808080"/>
            </w:tcBorders>
          </w:tcPr>
          <w:p w14:paraId="460A65CB"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2E78BA" w:rsidRPr="00647417" w14:paraId="5A8050D3" w14:textId="77777777" w:rsidTr="00F825BD">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6DD63303" w14:textId="77777777" w:rsidR="002E78BA" w:rsidRDefault="002E78BA" w:rsidP="00AA1E9F">
            <w:pPr>
              <w:rPr>
                <w:color w:val="000000"/>
                <w:sz w:val="16"/>
              </w:rPr>
            </w:pPr>
            <w:r>
              <w:rPr>
                <w:color w:val="000000"/>
                <w:sz w:val="16"/>
              </w:rPr>
              <w:t xml:space="preserve">Hazards associated with accommodation arrangements (see also 1.2.3) (please specify):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top w:val="single" w:sz="2" w:space="0" w:color="808080"/>
              <w:left w:val="single" w:sz="2" w:space="0" w:color="808080"/>
              <w:bottom w:val="single" w:sz="2" w:space="0" w:color="808080"/>
              <w:right w:val="single" w:sz="2" w:space="0" w:color="808080"/>
            </w:tcBorders>
          </w:tcPr>
          <w:p w14:paraId="4D6FF113" w14:textId="77777777" w:rsidR="002E78BA" w:rsidRPr="00647417" w:rsidRDefault="002E78BA"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2E0C588B" w14:textId="77777777" w:rsidTr="00F825BD">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07A99036" w14:textId="77777777" w:rsidR="00143EF2" w:rsidRPr="00647417" w:rsidRDefault="00143EF2" w:rsidP="00AA1E9F">
            <w:pPr>
              <w:rPr>
                <w:color w:val="000000"/>
                <w:sz w:val="16"/>
              </w:rPr>
            </w:pPr>
            <w:r>
              <w:rPr>
                <w:color w:val="000000"/>
                <w:sz w:val="16"/>
              </w:rPr>
              <w:t xml:space="preserve">Hazards associated with insurance arrangements (please specify):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top w:val="single" w:sz="2" w:space="0" w:color="808080"/>
              <w:left w:val="single" w:sz="2" w:space="0" w:color="808080"/>
              <w:bottom w:val="single" w:sz="2" w:space="0" w:color="808080"/>
              <w:right w:val="single" w:sz="2" w:space="0" w:color="808080"/>
            </w:tcBorders>
          </w:tcPr>
          <w:p w14:paraId="0F0E2E21"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143EF2" w:rsidRPr="00647417" w14:paraId="5A54C504" w14:textId="77777777" w:rsidTr="002E78BA">
        <w:tblPrEx>
          <w:tblCellMar>
            <w:top w:w="0" w:type="dxa"/>
            <w:bottom w:w="0" w:type="dxa"/>
          </w:tblCellMar>
        </w:tblPrEx>
        <w:trPr>
          <w:trHeight w:val="340"/>
        </w:trPr>
        <w:tc>
          <w:tcPr>
            <w:tcW w:w="7797" w:type="dxa"/>
            <w:tcBorders>
              <w:top w:val="single" w:sz="2" w:space="0" w:color="808080"/>
              <w:left w:val="single" w:sz="2" w:space="0" w:color="808080"/>
              <w:bottom w:val="single" w:sz="2" w:space="0" w:color="808080"/>
              <w:right w:val="single" w:sz="2" w:space="0" w:color="808080"/>
            </w:tcBorders>
          </w:tcPr>
          <w:p w14:paraId="2AAD9AF3" w14:textId="77777777" w:rsidR="00143EF2" w:rsidRPr="00647417" w:rsidRDefault="00143EF2" w:rsidP="00AA1E9F">
            <w:pPr>
              <w:rPr>
                <w:color w:val="000000"/>
                <w:sz w:val="16"/>
              </w:rPr>
            </w:pPr>
            <w:r w:rsidRPr="00647417">
              <w:rPr>
                <w:color w:val="000000"/>
                <w:sz w:val="16"/>
              </w:rPr>
              <w:t xml:space="preserve">Other (please specify):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409" w:type="dxa"/>
            <w:tcBorders>
              <w:top w:val="single" w:sz="2" w:space="0" w:color="808080"/>
              <w:left w:val="single" w:sz="2" w:space="0" w:color="808080"/>
              <w:bottom w:val="single" w:sz="2" w:space="0" w:color="808080"/>
              <w:right w:val="single" w:sz="2" w:space="0" w:color="808080"/>
            </w:tcBorders>
          </w:tcPr>
          <w:p w14:paraId="611E1692"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Pr>
                <w:sz w:val="16"/>
              </w:rPr>
              <w:t xml:space="preserve">    </w:t>
            </w:r>
          </w:p>
        </w:tc>
      </w:tr>
      <w:tr w:rsidR="00490CD7" w:rsidRPr="00647417" w14:paraId="6C45D4D2" w14:textId="77777777" w:rsidTr="002E78BA">
        <w:tblPrEx>
          <w:tblCellMar>
            <w:top w:w="0" w:type="dxa"/>
            <w:bottom w:w="0" w:type="dxa"/>
          </w:tblCellMar>
        </w:tblPrEx>
        <w:trPr>
          <w:trHeight w:val="340"/>
        </w:trPr>
        <w:tc>
          <w:tcPr>
            <w:tcW w:w="10206" w:type="dxa"/>
            <w:gridSpan w:val="2"/>
            <w:tcBorders>
              <w:top w:val="single" w:sz="2" w:space="0" w:color="808080"/>
              <w:left w:val="single" w:sz="2" w:space="0" w:color="808080"/>
              <w:bottom w:val="single" w:sz="4" w:space="0" w:color="auto"/>
              <w:right w:val="single" w:sz="2" w:space="0" w:color="808080"/>
            </w:tcBorders>
          </w:tcPr>
          <w:p w14:paraId="01170C77" w14:textId="77777777" w:rsidR="002E78BA" w:rsidRDefault="00490CD7" w:rsidP="00DA4F44">
            <w:pPr>
              <w:rPr>
                <w:sz w:val="16"/>
              </w:rPr>
            </w:pPr>
            <w:r>
              <w:rPr>
                <w:sz w:val="16"/>
              </w:rPr>
              <w:t>Space for notes on evaluating the level of risk brought about by any of the above hazards.  Are they tolerable?</w:t>
            </w:r>
            <w:r w:rsidR="00287E1B">
              <w:rPr>
                <w:sz w:val="16"/>
              </w:rPr>
              <w:t xml:space="preserve"> </w:t>
            </w:r>
            <w:r>
              <w:rPr>
                <w:sz w:val="16"/>
              </w:rPr>
              <w:t xml:space="preserve">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2E78BA" w:rsidRPr="00647417" w14:paraId="4C4A1AB4" w14:textId="77777777" w:rsidTr="002E78BA">
        <w:tblPrEx>
          <w:tblCellMar>
            <w:top w:w="0" w:type="dxa"/>
            <w:bottom w:w="0" w:type="dxa"/>
          </w:tblCellMar>
        </w:tblPrEx>
        <w:trPr>
          <w:trHeight w:val="340"/>
        </w:trPr>
        <w:tc>
          <w:tcPr>
            <w:tcW w:w="10206" w:type="dxa"/>
            <w:gridSpan w:val="2"/>
            <w:tcBorders>
              <w:top w:val="single" w:sz="4" w:space="0" w:color="auto"/>
              <w:left w:val="nil"/>
              <w:bottom w:val="nil"/>
              <w:right w:val="nil"/>
            </w:tcBorders>
          </w:tcPr>
          <w:p w14:paraId="4E0260D8" w14:textId="77777777" w:rsidR="00A925C9" w:rsidRDefault="00A925C9" w:rsidP="00DA4F44">
            <w:pPr>
              <w:rPr>
                <w:sz w:val="16"/>
              </w:rPr>
            </w:pPr>
          </w:p>
        </w:tc>
      </w:tr>
    </w:tbl>
    <w:p w14:paraId="51EF5C3B" w14:textId="77777777" w:rsidR="00AA1E9F" w:rsidRDefault="00AA1E9F" w:rsidP="00AA1E9F">
      <w:pPr>
        <w:pStyle w:val="Heading3"/>
      </w:pPr>
      <w:r>
        <w:t>Have the following been obtained</w:t>
      </w:r>
      <w:r w:rsidR="00FA0093">
        <w:t>? (</w:t>
      </w:r>
      <w:r w:rsidR="001A76D0">
        <w:t>Check</w:t>
      </w:r>
      <w:r w:rsidR="00FA0093">
        <w:t xml:space="preserve"> all questions</w:t>
      </w:r>
      <w:r w:rsidR="001A76D0">
        <w:t>. Check N/R – not relevant – if necessary</w:t>
      </w:r>
      <w:r w:rsidR="00FA0093">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2410"/>
        <w:gridCol w:w="2976"/>
        <w:gridCol w:w="2268"/>
      </w:tblGrid>
      <w:tr w:rsidR="00AA1E9F" w:rsidRPr="00647417" w14:paraId="4A729CE7" w14:textId="77777777" w:rsidTr="00D148E5">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66B23266" w14:textId="77777777" w:rsidR="00AA1E9F" w:rsidRPr="00647417" w:rsidRDefault="00AA1E9F" w:rsidP="00AA1E9F">
            <w:pPr>
              <w:rPr>
                <w:color w:val="000000"/>
                <w:sz w:val="16"/>
              </w:rPr>
            </w:pPr>
            <w:r w:rsidRPr="00647417">
              <w:rPr>
                <w:color w:val="000000"/>
                <w:sz w:val="16"/>
              </w:rPr>
              <w:t>Visas</w:t>
            </w:r>
          </w:p>
        </w:tc>
        <w:tc>
          <w:tcPr>
            <w:tcW w:w="2410" w:type="dxa"/>
            <w:tcBorders>
              <w:top w:val="single" w:sz="2" w:space="0" w:color="808080"/>
              <w:left w:val="single" w:sz="2" w:space="0" w:color="808080"/>
              <w:bottom w:val="single" w:sz="2" w:space="0" w:color="808080"/>
              <w:right w:val="single" w:sz="2" w:space="0" w:color="808080"/>
            </w:tcBorders>
          </w:tcPr>
          <w:p w14:paraId="5D4473A1"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2614DC01" w14:textId="77777777" w:rsidR="00AA1E9F" w:rsidRPr="00647417" w:rsidRDefault="00AA1E9F" w:rsidP="00AA1E9F">
            <w:pPr>
              <w:rPr>
                <w:color w:val="000000"/>
                <w:sz w:val="16"/>
              </w:rPr>
            </w:pPr>
            <w:r w:rsidRPr="00647417">
              <w:rPr>
                <w:color w:val="000000"/>
                <w:sz w:val="16"/>
              </w:rPr>
              <w:t xml:space="preserve">Travel insurance (see Finance </w:t>
            </w:r>
            <w:hyperlink r:id="rId18" w:tooltip="See Endnote 4" w:history="1">
              <w:r w:rsidRPr="00A84B3D">
                <w:rPr>
                  <w:rStyle w:val="Hyperlink"/>
                  <w:sz w:val="16"/>
                </w:rPr>
                <w:t>p</w:t>
              </w:r>
              <w:r w:rsidRPr="00A84B3D">
                <w:rPr>
                  <w:rStyle w:val="Hyperlink"/>
                  <w:sz w:val="16"/>
                </w:rPr>
                <w:t>a</w:t>
              </w:r>
              <w:r w:rsidRPr="00A84B3D">
                <w:rPr>
                  <w:rStyle w:val="Hyperlink"/>
                  <w:sz w:val="16"/>
                </w:rPr>
                <w:t>ges</w:t>
              </w:r>
            </w:hyperlink>
            <w:r w:rsidRPr="00647417">
              <w:rPr>
                <w:color w:val="000000"/>
                <w:sz w:val="16"/>
              </w:rPr>
              <w:t>)</w:t>
            </w:r>
          </w:p>
        </w:tc>
        <w:tc>
          <w:tcPr>
            <w:tcW w:w="2268" w:type="dxa"/>
            <w:tcBorders>
              <w:top w:val="single" w:sz="2" w:space="0" w:color="808080"/>
              <w:left w:val="single" w:sz="2" w:space="0" w:color="808080"/>
              <w:bottom w:val="single" w:sz="2" w:space="0" w:color="808080"/>
              <w:right w:val="single" w:sz="2" w:space="0" w:color="808080"/>
            </w:tcBorders>
          </w:tcPr>
          <w:p w14:paraId="0948D727"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AA1E9F" w:rsidRPr="00647417" w14:paraId="611F2DA9" w14:textId="77777777" w:rsidTr="00D148E5">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29FA2A6D" w14:textId="7920DB1A" w:rsidR="00AA1E9F" w:rsidRPr="00647417" w:rsidRDefault="00C6009C" w:rsidP="00AA1E9F">
            <w:pPr>
              <w:rPr>
                <w:color w:val="000000"/>
                <w:sz w:val="16"/>
              </w:rPr>
            </w:pPr>
            <w:hyperlink r:id="rId19" w:history="1">
              <w:r w:rsidRPr="00C6009C">
                <w:rPr>
                  <w:rStyle w:val="Hyperlink"/>
                  <w:sz w:val="16"/>
                </w:rPr>
                <w:t xml:space="preserve">UK Global Health Insurance Card </w:t>
              </w:r>
              <w:r>
                <w:rPr>
                  <w:rStyle w:val="Hyperlink"/>
                  <w:sz w:val="16"/>
                </w:rPr>
                <w:t>OR</w:t>
              </w:r>
              <w:r w:rsidRPr="00C6009C">
                <w:rPr>
                  <w:rStyle w:val="Hyperlink"/>
                  <w:sz w:val="16"/>
                </w:rPr>
                <w:t xml:space="preserve"> a U</w:t>
              </w:r>
              <w:r w:rsidRPr="00C6009C">
                <w:rPr>
                  <w:rStyle w:val="Hyperlink"/>
                  <w:sz w:val="16"/>
                </w:rPr>
                <w:t>K</w:t>
              </w:r>
              <w:r w:rsidRPr="00C6009C">
                <w:rPr>
                  <w:rStyle w:val="Hyperlink"/>
                  <w:sz w:val="16"/>
                </w:rPr>
                <w:t xml:space="preserve"> European Health Insurance Card (UK EHIC)</w:t>
              </w:r>
            </w:hyperlink>
          </w:p>
        </w:tc>
        <w:tc>
          <w:tcPr>
            <w:tcW w:w="2410" w:type="dxa"/>
            <w:tcBorders>
              <w:top w:val="single" w:sz="2" w:space="0" w:color="808080"/>
              <w:left w:val="single" w:sz="2" w:space="0" w:color="808080"/>
              <w:bottom w:val="single" w:sz="2" w:space="0" w:color="808080"/>
              <w:right w:val="single" w:sz="2" w:space="0" w:color="808080"/>
            </w:tcBorders>
          </w:tcPr>
          <w:p w14:paraId="7D3A6FA3"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45D9AA77" w14:textId="77777777" w:rsidR="00AA1E9F" w:rsidRPr="00647417" w:rsidRDefault="00874BC4" w:rsidP="00AA1E9F">
            <w:pPr>
              <w:rPr>
                <w:color w:val="000000"/>
                <w:sz w:val="16"/>
              </w:rPr>
            </w:pPr>
            <w:hyperlink r:id="rId20" w:history="1">
              <w:r w:rsidR="00AA1E9F" w:rsidRPr="00874BC4">
                <w:rPr>
                  <w:rStyle w:val="Hyperlink"/>
                  <w:sz w:val="16"/>
                </w:rPr>
                <w:t>Ad</w:t>
              </w:r>
              <w:r w:rsidR="00AA1E9F" w:rsidRPr="00874BC4">
                <w:rPr>
                  <w:rStyle w:val="Hyperlink"/>
                  <w:sz w:val="16"/>
                </w:rPr>
                <w:t>v</w:t>
              </w:r>
              <w:r w:rsidR="00AA1E9F" w:rsidRPr="00874BC4">
                <w:rPr>
                  <w:rStyle w:val="Hyperlink"/>
                  <w:sz w:val="16"/>
                </w:rPr>
                <w:t>ice</w:t>
              </w:r>
            </w:hyperlink>
            <w:r w:rsidR="00AA1E9F" w:rsidRPr="00647417">
              <w:rPr>
                <w:color w:val="000000"/>
                <w:sz w:val="16"/>
              </w:rPr>
              <w:t xml:space="preserve"> on obtaining medical treatment outside of the EC </w:t>
            </w:r>
          </w:p>
        </w:tc>
        <w:tc>
          <w:tcPr>
            <w:tcW w:w="2268" w:type="dxa"/>
            <w:tcBorders>
              <w:top w:val="single" w:sz="2" w:space="0" w:color="808080"/>
              <w:left w:val="single" w:sz="2" w:space="0" w:color="808080"/>
              <w:bottom w:val="single" w:sz="2" w:space="0" w:color="808080"/>
              <w:right w:val="single" w:sz="2" w:space="0" w:color="808080"/>
            </w:tcBorders>
          </w:tcPr>
          <w:p w14:paraId="4A6D6096"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AA1E9F" w:rsidRPr="00647417" w14:paraId="2CE970E5" w14:textId="77777777" w:rsidTr="00D148E5">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04279E11" w14:textId="77777777" w:rsidR="00AA1E9F" w:rsidRPr="00647417" w:rsidRDefault="00AA1E9F" w:rsidP="00AA1E9F">
            <w:pPr>
              <w:rPr>
                <w:color w:val="000000"/>
                <w:sz w:val="16"/>
              </w:rPr>
            </w:pPr>
            <w:r w:rsidRPr="00647417">
              <w:rPr>
                <w:color w:val="000000"/>
                <w:sz w:val="16"/>
              </w:rPr>
              <w:t>Motor insurance</w:t>
            </w:r>
          </w:p>
        </w:tc>
        <w:tc>
          <w:tcPr>
            <w:tcW w:w="2410" w:type="dxa"/>
            <w:tcBorders>
              <w:top w:val="single" w:sz="2" w:space="0" w:color="808080"/>
              <w:left w:val="single" w:sz="2" w:space="0" w:color="808080"/>
              <w:bottom w:val="single" w:sz="2" w:space="0" w:color="808080"/>
              <w:right w:val="single" w:sz="2" w:space="0" w:color="808080"/>
            </w:tcBorders>
          </w:tcPr>
          <w:p w14:paraId="7EE79457"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1532C738" w14:textId="77777777" w:rsidR="00AA1E9F" w:rsidRPr="00647417" w:rsidRDefault="00AA1E9F" w:rsidP="00AA1E9F">
            <w:pPr>
              <w:rPr>
                <w:color w:val="000000"/>
                <w:sz w:val="16"/>
              </w:rPr>
            </w:pPr>
            <w:r w:rsidRPr="00647417">
              <w:rPr>
                <w:color w:val="000000"/>
                <w:sz w:val="16"/>
              </w:rPr>
              <w:t xml:space="preserve">Insurance for personal activities not covered by College insurance </w:t>
            </w:r>
            <w:bookmarkStart w:id="2" w:name="OLE_LINK1"/>
            <w:bookmarkStart w:id="3" w:name="OLE_LINK2"/>
            <w:r w:rsidRPr="00647417">
              <w:rPr>
                <w:color w:val="000000"/>
                <w:sz w:val="16"/>
              </w:rPr>
              <w:t xml:space="preserve">(see Finance </w:t>
            </w:r>
            <w:hyperlink r:id="rId21" w:tooltip="See Endnote 4" w:history="1">
              <w:r w:rsidRPr="00A84B3D">
                <w:rPr>
                  <w:rStyle w:val="Hyperlink"/>
                  <w:sz w:val="16"/>
                </w:rPr>
                <w:t>pages</w:t>
              </w:r>
            </w:hyperlink>
            <w:r w:rsidRPr="00647417">
              <w:rPr>
                <w:color w:val="000000"/>
                <w:sz w:val="16"/>
              </w:rPr>
              <w:t>)</w:t>
            </w:r>
            <w:bookmarkEnd w:id="2"/>
            <w:bookmarkEnd w:id="3"/>
          </w:p>
        </w:tc>
        <w:tc>
          <w:tcPr>
            <w:tcW w:w="2268" w:type="dxa"/>
            <w:tcBorders>
              <w:top w:val="single" w:sz="2" w:space="0" w:color="808080"/>
              <w:left w:val="single" w:sz="2" w:space="0" w:color="808080"/>
              <w:bottom w:val="single" w:sz="2" w:space="0" w:color="808080"/>
              <w:right w:val="single" w:sz="2" w:space="0" w:color="808080"/>
            </w:tcBorders>
          </w:tcPr>
          <w:p w14:paraId="58115B53"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AA1E9F" w:rsidRPr="00647417" w14:paraId="00CF3F50" w14:textId="77777777" w:rsidTr="00D148E5">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129CD0B2" w14:textId="77777777" w:rsidR="00AA1E9F" w:rsidRPr="00647417" w:rsidRDefault="00AA1E9F" w:rsidP="00AA1E9F">
            <w:pPr>
              <w:rPr>
                <w:color w:val="000000"/>
                <w:sz w:val="16"/>
              </w:rPr>
            </w:pPr>
            <w:r w:rsidRPr="00647417">
              <w:rPr>
                <w:sz w:val="16"/>
              </w:rPr>
              <w:t>Driving licence</w:t>
            </w:r>
          </w:p>
        </w:tc>
        <w:tc>
          <w:tcPr>
            <w:tcW w:w="2410" w:type="dxa"/>
            <w:tcBorders>
              <w:top w:val="single" w:sz="2" w:space="0" w:color="808080"/>
              <w:left w:val="single" w:sz="2" w:space="0" w:color="808080"/>
              <w:bottom w:val="single" w:sz="2" w:space="0" w:color="808080"/>
              <w:right w:val="single" w:sz="2" w:space="0" w:color="808080"/>
            </w:tcBorders>
          </w:tcPr>
          <w:p w14:paraId="24FEE56D"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61B4593E" w14:textId="77777777" w:rsidR="00AA1E9F" w:rsidRPr="00647417" w:rsidRDefault="00AA1E9F" w:rsidP="00AA1E9F">
            <w:pPr>
              <w:rPr>
                <w:color w:val="000000"/>
                <w:sz w:val="16"/>
              </w:rPr>
            </w:pPr>
            <w:r w:rsidRPr="00647417">
              <w:rPr>
                <w:sz w:val="16"/>
              </w:rPr>
              <w:t>Passport</w:t>
            </w:r>
          </w:p>
        </w:tc>
        <w:tc>
          <w:tcPr>
            <w:tcW w:w="2268" w:type="dxa"/>
            <w:tcBorders>
              <w:top w:val="single" w:sz="2" w:space="0" w:color="808080"/>
              <w:left w:val="single" w:sz="2" w:space="0" w:color="808080"/>
              <w:bottom w:val="single" w:sz="2" w:space="0" w:color="808080"/>
              <w:right w:val="single" w:sz="2" w:space="0" w:color="808080"/>
            </w:tcBorders>
          </w:tcPr>
          <w:p w14:paraId="5ED086C6"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AA1E9F" w:rsidRPr="00647417" w14:paraId="28D4DC42" w14:textId="77777777" w:rsidTr="00C54F19">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29BC8A53" w14:textId="77777777" w:rsidR="00AA1E9F" w:rsidRPr="00647417" w:rsidRDefault="00AA1E9F" w:rsidP="00AA1E9F">
            <w:pPr>
              <w:rPr>
                <w:color w:val="000000"/>
                <w:sz w:val="16"/>
              </w:rPr>
            </w:pPr>
            <w:r w:rsidRPr="00647417">
              <w:rPr>
                <w:sz w:val="16"/>
              </w:rPr>
              <w:t>Travel va</w:t>
            </w:r>
            <w:r w:rsidR="004076EA">
              <w:rPr>
                <w:sz w:val="16"/>
              </w:rPr>
              <w:t>ccinations and certificates</w:t>
            </w:r>
          </w:p>
        </w:tc>
        <w:tc>
          <w:tcPr>
            <w:tcW w:w="2410" w:type="dxa"/>
            <w:tcBorders>
              <w:top w:val="single" w:sz="2" w:space="0" w:color="808080"/>
              <w:left w:val="single" w:sz="2" w:space="0" w:color="808080"/>
              <w:bottom w:val="single" w:sz="2" w:space="0" w:color="808080"/>
              <w:right w:val="single" w:sz="2" w:space="0" w:color="808080"/>
            </w:tcBorders>
          </w:tcPr>
          <w:p w14:paraId="411356B7"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1DF2712D" w14:textId="1D9620D1" w:rsidR="00AA1E9F" w:rsidRPr="00647417" w:rsidRDefault="00AA1E9F" w:rsidP="00AA1E9F">
            <w:pPr>
              <w:rPr>
                <w:color w:val="000000"/>
                <w:sz w:val="16"/>
              </w:rPr>
            </w:pPr>
            <w:r w:rsidRPr="00647417">
              <w:rPr>
                <w:sz w:val="16"/>
              </w:rPr>
              <w:t>FC</w:t>
            </w:r>
            <w:r w:rsidR="00C6009C">
              <w:rPr>
                <w:sz w:val="16"/>
              </w:rPr>
              <w:t>D</w:t>
            </w:r>
            <w:r w:rsidRPr="00647417">
              <w:rPr>
                <w:sz w:val="16"/>
              </w:rPr>
              <w:t xml:space="preserve">O advice (see </w:t>
            </w:r>
            <w:hyperlink r:id="rId22" w:tooltip="See Endnote 6" w:history="1">
              <w:r w:rsidRPr="00647417">
                <w:rPr>
                  <w:rStyle w:val="Hyperlink"/>
                  <w:sz w:val="16"/>
                </w:rPr>
                <w:t>FC</w:t>
              </w:r>
              <w:r w:rsidR="00C6009C">
                <w:rPr>
                  <w:rStyle w:val="Hyperlink"/>
                  <w:sz w:val="16"/>
                </w:rPr>
                <w:t>D</w:t>
              </w:r>
              <w:r w:rsidRPr="00647417">
                <w:rPr>
                  <w:rStyle w:val="Hyperlink"/>
                  <w:sz w:val="16"/>
                </w:rPr>
                <w:t>O website</w:t>
              </w:r>
            </w:hyperlink>
            <w:r w:rsidRPr="00647417">
              <w:rPr>
                <w:sz w:val="16"/>
              </w:rPr>
              <w:t>)</w:t>
            </w:r>
          </w:p>
        </w:tc>
        <w:tc>
          <w:tcPr>
            <w:tcW w:w="2268" w:type="dxa"/>
            <w:tcBorders>
              <w:top w:val="single" w:sz="2" w:space="0" w:color="808080"/>
              <w:left w:val="single" w:sz="2" w:space="0" w:color="808080"/>
              <w:bottom w:val="single" w:sz="2" w:space="0" w:color="808080"/>
              <w:right w:val="single" w:sz="2" w:space="0" w:color="808080"/>
            </w:tcBorders>
          </w:tcPr>
          <w:p w14:paraId="78ECA077" w14:textId="77777777" w:rsidR="00AA1E9F" w:rsidRPr="00647417" w:rsidRDefault="00AA1E9F" w:rsidP="00AA1E9F">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C54F19" w:rsidRPr="00647417" w14:paraId="63DE3F18" w14:textId="77777777" w:rsidTr="00C54F19">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0912A087" w14:textId="77777777" w:rsidR="00C54F19" w:rsidRDefault="00C54F19" w:rsidP="00DA4F44">
            <w:pPr>
              <w:rPr>
                <w:sz w:val="16"/>
              </w:rPr>
            </w:pPr>
            <w:r>
              <w:rPr>
                <w:sz w:val="16"/>
              </w:rPr>
              <w:t>Ethical permission (confirmation received) from the Host Organisation)</w:t>
            </w:r>
          </w:p>
        </w:tc>
        <w:tc>
          <w:tcPr>
            <w:tcW w:w="2410" w:type="dxa"/>
            <w:tcBorders>
              <w:top w:val="single" w:sz="2" w:space="0" w:color="808080"/>
              <w:left w:val="single" w:sz="2" w:space="0" w:color="808080"/>
              <w:bottom w:val="single" w:sz="2" w:space="0" w:color="808080"/>
              <w:right w:val="single" w:sz="2" w:space="0" w:color="808080"/>
            </w:tcBorders>
          </w:tcPr>
          <w:p w14:paraId="2AA518A3" w14:textId="77777777" w:rsidR="00C54F19" w:rsidRPr="00647417" w:rsidRDefault="00C54F19" w:rsidP="00C54F19">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shd w:val="clear" w:color="auto" w:fill="FFFFFF"/>
          </w:tcPr>
          <w:p w14:paraId="1AAEE488" w14:textId="77777777" w:rsidR="00C54F19" w:rsidRPr="00C54F19" w:rsidRDefault="00C54F19" w:rsidP="00C54F19">
            <w:pPr>
              <w:spacing w:after="0"/>
              <w:rPr>
                <w:sz w:val="16"/>
                <w:szCs w:val="16"/>
              </w:rPr>
            </w:pPr>
            <w:r>
              <w:rPr>
                <w:sz w:val="16"/>
                <w:szCs w:val="16"/>
              </w:rPr>
              <w:t>A</w:t>
            </w:r>
            <w:r w:rsidRPr="00C54F19">
              <w:rPr>
                <w:sz w:val="16"/>
                <w:szCs w:val="16"/>
              </w:rPr>
              <w:t xml:space="preserve"> Home Office Licence </w:t>
            </w:r>
            <w:r>
              <w:rPr>
                <w:sz w:val="16"/>
                <w:szCs w:val="16"/>
              </w:rPr>
              <w:t xml:space="preserve">(if </w:t>
            </w:r>
            <w:r w:rsidRPr="00C54F19">
              <w:rPr>
                <w:sz w:val="16"/>
                <w:szCs w:val="16"/>
              </w:rPr>
              <w:t>required</w:t>
            </w:r>
            <w:r>
              <w:rPr>
                <w:sz w:val="16"/>
                <w:szCs w:val="16"/>
              </w:rPr>
              <w:t>)</w:t>
            </w:r>
            <w:r w:rsidRPr="00C54F19">
              <w:rPr>
                <w:sz w:val="16"/>
                <w:szCs w:val="16"/>
              </w:rPr>
              <w:t>?</w:t>
            </w:r>
          </w:p>
          <w:p w14:paraId="4281FB8A" w14:textId="77777777" w:rsidR="00C54F19" w:rsidRPr="00C54F19" w:rsidRDefault="00C54F19" w:rsidP="00DA4F44">
            <w:pPr>
              <w:rPr>
                <w:sz w:val="16"/>
                <w:szCs w:val="16"/>
              </w:rPr>
            </w:pPr>
          </w:p>
        </w:tc>
        <w:tc>
          <w:tcPr>
            <w:tcW w:w="2268" w:type="dxa"/>
            <w:tcBorders>
              <w:top w:val="single" w:sz="2" w:space="0" w:color="808080"/>
              <w:left w:val="single" w:sz="2" w:space="0" w:color="808080"/>
              <w:bottom w:val="single" w:sz="2" w:space="0" w:color="808080"/>
              <w:right w:val="single" w:sz="2" w:space="0" w:color="808080"/>
            </w:tcBorders>
          </w:tcPr>
          <w:p w14:paraId="0F9BB793" w14:textId="77777777" w:rsidR="00C54F19" w:rsidRPr="00647417" w:rsidRDefault="00C54F19" w:rsidP="00C54F19">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9103A5" w:rsidRPr="00647417" w14:paraId="0AB537F3" w14:textId="77777777" w:rsidTr="00D148E5">
        <w:tblPrEx>
          <w:tblCellMar>
            <w:top w:w="0" w:type="dxa"/>
            <w:bottom w:w="0" w:type="dxa"/>
          </w:tblCellMar>
        </w:tblPrEx>
        <w:trPr>
          <w:trHeight w:val="340"/>
        </w:trPr>
        <w:tc>
          <w:tcPr>
            <w:tcW w:w="2552" w:type="dxa"/>
            <w:tcBorders>
              <w:top w:val="single" w:sz="2" w:space="0" w:color="808080"/>
              <w:left w:val="single" w:sz="2" w:space="0" w:color="808080"/>
              <w:bottom w:val="single" w:sz="2" w:space="0" w:color="808080"/>
              <w:right w:val="single" w:sz="2" w:space="0" w:color="808080"/>
            </w:tcBorders>
          </w:tcPr>
          <w:p w14:paraId="60275A80" w14:textId="77777777" w:rsidR="009103A5" w:rsidRPr="00647417" w:rsidRDefault="009103A5" w:rsidP="00DA4F44">
            <w:pPr>
              <w:rPr>
                <w:sz w:val="16"/>
              </w:rPr>
            </w:pPr>
            <w:r>
              <w:rPr>
                <w:sz w:val="16"/>
              </w:rPr>
              <w:t>Confirmation that the Host Organisation has the equivalent of Employer Liability Insurance [non-HEI placements]</w:t>
            </w:r>
          </w:p>
        </w:tc>
        <w:tc>
          <w:tcPr>
            <w:tcW w:w="2410" w:type="dxa"/>
            <w:tcBorders>
              <w:top w:val="single" w:sz="2" w:space="0" w:color="808080"/>
              <w:left w:val="single" w:sz="2" w:space="0" w:color="808080"/>
              <w:bottom w:val="single" w:sz="2" w:space="0" w:color="808080"/>
              <w:right w:val="single" w:sz="2" w:space="0" w:color="808080"/>
            </w:tcBorders>
          </w:tcPr>
          <w:p w14:paraId="60C7D815" w14:textId="77777777" w:rsidR="009103A5" w:rsidRPr="00647417" w:rsidRDefault="009103A5"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shd w:val="clear" w:color="auto" w:fill="FFFF00"/>
          </w:tcPr>
          <w:p w14:paraId="6DB999EF" w14:textId="77777777" w:rsidR="009103A5" w:rsidRPr="00647417" w:rsidRDefault="009103A5" w:rsidP="00DA4F44">
            <w:pPr>
              <w:rPr>
                <w:sz w:val="16"/>
              </w:rPr>
            </w:pPr>
            <w:r>
              <w:rPr>
                <w:sz w:val="16"/>
              </w:rPr>
              <w:t>Confirmation that the Host Organisation has the equivalent of Public Liability Insurance</w:t>
            </w:r>
          </w:p>
        </w:tc>
        <w:tc>
          <w:tcPr>
            <w:tcW w:w="2268" w:type="dxa"/>
            <w:tcBorders>
              <w:top w:val="single" w:sz="2" w:space="0" w:color="808080"/>
              <w:left w:val="single" w:sz="2" w:space="0" w:color="808080"/>
              <w:bottom w:val="single" w:sz="2" w:space="0" w:color="808080"/>
              <w:right w:val="single" w:sz="2" w:space="0" w:color="808080"/>
            </w:tcBorders>
          </w:tcPr>
          <w:p w14:paraId="04534CC8" w14:textId="77777777" w:rsidR="009103A5" w:rsidRPr="00647417" w:rsidRDefault="009103A5"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143EF2" w:rsidRPr="00647417" w14:paraId="7AFC40C3" w14:textId="77777777" w:rsidTr="00147397">
        <w:tblPrEx>
          <w:tblCellMar>
            <w:top w:w="0" w:type="dxa"/>
            <w:bottom w:w="0" w:type="dxa"/>
          </w:tblCellMar>
        </w:tblPrEx>
        <w:trPr>
          <w:trHeight w:val="1054"/>
        </w:trPr>
        <w:tc>
          <w:tcPr>
            <w:tcW w:w="2552" w:type="dxa"/>
            <w:tcBorders>
              <w:top w:val="single" w:sz="2" w:space="0" w:color="808080"/>
              <w:left w:val="single" w:sz="2" w:space="0" w:color="808080"/>
              <w:bottom w:val="single" w:sz="2" w:space="0" w:color="808080"/>
              <w:right w:val="single" w:sz="2" w:space="0" w:color="808080"/>
            </w:tcBorders>
          </w:tcPr>
          <w:p w14:paraId="65302DF5" w14:textId="780E7BC5" w:rsidR="00143EF2" w:rsidRPr="00647417" w:rsidRDefault="00FA0093" w:rsidP="00AA1E9F">
            <w:pPr>
              <w:rPr>
                <w:sz w:val="16"/>
              </w:rPr>
            </w:pPr>
            <w:r>
              <w:rPr>
                <w:sz w:val="16"/>
              </w:rPr>
              <w:t xml:space="preserve">Confirmation from the Host Organisation that adequate adjustments to the study or </w:t>
            </w:r>
            <w:r w:rsidR="00C6009C">
              <w:rPr>
                <w:sz w:val="16"/>
              </w:rPr>
              <w:t>workplace</w:t>
            </w:r>
            <w:r>
              <w:rPr>
                <w:sz w:val="16"/>
              </w:rPr>
              <w:t xml:space="preserve"> have been or will occur as requested.</w:t>
            </w:r>
          </w:p>
        </w:tc>
        <w:tc>
          <w:tcPr>
            <w:tcW w:w="2410" w:type="dxa"/>
            <w:tcBorders>
              <w:top w:val="single" w:sz="2" w:space="0" w:color="808080"/>
              <w:left w:val="single" w:sz="2" w:space="0" w:color="808080"/>
              <w:bottom w:val="single" w:sz="2" w:space="0" w:color="808080"/>
              <w:right w:val="single" w:sz="2" w:space="0" w:color="808080"/>
            </w:tcBorders>
          </w:tcPr>
          <w:p w14:paraId="045FF131"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6FB48877" w14:textId="77777777" w:rsidR="00143EF2" w:rsidRPr="00647417" w:rsidRDefault="00FA0093" w:rsidP="00AA1E9F">
            <w:pPr>
              <w:rPr>
                <w:sz w:val="16"/>
              </w:rPr>
            </w:pPr>
            <w:r>
              <w:rPr>
                <w:sz w:val="16"/>
              </w:rPr>
              <w:t>Confirmation from the Accommodation Provider that adequate adjustments to the study or work place have been or will occur as requested.</w:t>
            </w:r>
          </w:p>
        </w:tc>
        <w:tc>
          <w:tcPr>
            <w:tcW w:w="2268" w:type="dxa"/>
            <w:tcBorders>
              <w:top w:val="single" w:sz="2" w:space="0" w:color="808080"/>
              <w:left w:val="single" w:sz="2" w:space="0" w:color="808080"/>
              <w:bottom w:val="single" w:sz="2" w:space="0" w:color="808080"/>
              <w:right w:val="single" w:sz="2" w:space="0" w:color="808080"/>
            </w:tcBorders>
          </w:tcPr>
          <w:p w14:paraId="7BE428C0" w14:textId="77777777" w:rsidR="00143EF2" w:rsidRPr="00647417" w:rsidRDefault="00143EF2" w:rsidP="00DA4F44">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1A76D0" w:rsidRPr="00647417" w14:paraId="4E53E42A" w14:textId="77777777" w:rsidTr="00147397">
        <w:tblPrEx>
          <w:tblCellMar>
            <w:top w:w="0" w:type="dxa"/>
            <w:bottom w:w="0" w:type="dxa"/>
          </w:tblCellMar>
        </w:tblPrEx>
        <w:trPr>
          <w:trHeight w:val="1054"/>
        </w:trPr>
        <w:tc>
          <w:tcPr>
            <w:tcW w:w="2552" w:type="dxa"/>
            <w:tcBorders>
              <w:top w:val="single" w:sz="2" w:space="0" w:color="808080"/>
              <w:left w:val="single" w:sz="2" w:space="0" w:color="808080"/>
              <w:bottom w:val="single" w:sz="2" w:space="0" w:color="808080"/>
              <w:right w:val="single" w:sz="2" w:space="0" w:color="808080"/>
            </w:tcBorders>
          </w:tcPr>
          <w:p w14:paraId="3A4D7226" w14:textId="5130FFA3" w:rsidR="001A76D0" w:rsidRPr="00C54F19" w:rsidRDefault="001A76D0" w:rsidP="00C54F19">
            <w:pPr>
              <w:spacing w:after="0"/>
              <w:rPr>
                <w:sz w:val="16"/>
                <w:szCs w:val="16"/>
              </w:rPr>
            </w:pPr>
            <w:r>
              <w:rPr>
                <w:sz w:val="16"/>
                <w:szCs w:val="16"/>
              </w:rPr>
              <w:t xml:space="preserve">Official confirmation that </w:t>
            </w:r>
            <w:r w:rsidRPr="00C54F19">
              <w:rPr>
                <w:sz w:val="16"/>
                <w:szCs w:val="16"/>
              </w:rPr>
              <w:t xml:space="preserve">work </w:t>
            </w:r>
            <w:r>
              <w:rPr>
                <w:sz w:val="16"/>
                <w:szCs w:val="16"/>
              </w:rPr>
              <w:t xml:space="preserve">may proceed </w:t>
            </w:r>
            <w:r w:rsidRPr="00C54F19">
              <w:rPr>
                <w:sz w:val="16"/>
                <w:szCs w:val="16"/>
              </w:rPr>
              <w:t xml:space="preserve">that may be subject to separate regulation </w:t>
            </w:r>
            <w:r w:rsidR="00C6009C" w:rsidRPr="00C54F19">
              <w:rPr>
                <w:sz w:val="16"/>
                <w:szCs w:val="16"/>
              </w:rPr>
              <w:t>i.e.,</w:t>
            </w:r>
            <w:r w:rsidRPr="00C54F19">
              <w:rPr>
                <w:sz w:val="16"/>
                <w:szCs w:val="16"/>
              </w:rPr>
              <w:t xml:space="preserve"> regulated animal work? </w:t>
            </w:r>
          </w:p>
          <w:p w14:paraId="4820F8A4" w14:textId="77777777" w:rsidR="001A76D0" w:rsidRDefault="001A76D0" w:rsidP="00AA1E9F">
            <w:pPr>
              <w:rPr>
                <w:sz w:val="16"/>
              </w:rPr>
            </w:pPr>
          </w:p>
        </w:tc>
        <w:tc>
          <w:tcPr>
            <w:tcW w:w="2410" w:type="dxa"/>
            <w:tcBorders>
              <w:top w:val="single" w:sz="2" w:space="0" w:color="808080"/>
              <w:left w:val="single" w:sz="2" w:space="0" w:color="808080"/>
              <w:bottom w:val="single" w:sz="2" w:space="0" w:color="808080"/>
              <w:right w:val="single" w:sz="2" w:space="0" w:color="808080"/>
            </w:tcBorders>
          </w:tcPr>
          <w:p w14:paraId="33EF8771" w14:textId="77777777" w:rsidR="001A76D0" w:rsidRPr="00647417" w:rsidRDefault="001A76D0" w:rsidP="008F56DD">
            <w:pPr>
              <w:rPr>
                <w:color w:val="000000"/>
                <w:sz w:val="16"/>
              </w:rPr>
            </w:pPr>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c>
          <w:tcPr>
            <w:tcW w:w="2976" w:type="dxa"/>
            <w:tcBorders>
              <w:top w:val="single" w:sz="2" w:space="0" w:color="808080"/>
              <w:left w:val="single" w:sz="2" w:space="0" w:color="808080"/>
              <w:bottom w:val="single" w:sz="2" w:space="0" w:color="808080"/>
              <w:right w:val="single" w:sz="2" w:space="0" w:color="808080"/>
            </w:tcBorders>
          </w:tcPr>
          <w:p w14:paraId="072BC80E" w14:textId="77777777" w:rsidR="001A76D0" w:rsidRDefault="001A76D0" w:rsidP="00AA1E9F">
            <w:pPr>
              <w:rPr>
                <w:sz w:val="16"/>
              </w:rPr>
            </w:pPr>
          </w:p>
        </w:tc>
        <w:tc>
          <w:tcPr>
            <w:tcW w:w="2268" w:type="dxa"/>
            <w:tcBorders>
              <w:top w:val="single" w:sz="2" w:space="0" w:color="808080"/>
              <w:left w:val="single" w:sz="2" w:space="0" w:color="808080"/>
              <w:bottom w:val="single" w:sz="2" w:space="0" w:color="808080"/>
              <w:right w:val="single" w:sz="2" w:space="0" w:color="808080"/>
            </w:tcBorders>
          </w:tcPr>
          <w:p w14:paraId="35A677EF" w14:textId="77777777" w:rsidR="001A76D0" w:rsidRPr="00647417" w:rsidRDefault="001A76D0" w:rsidP="00DA4F44">
            <w:pPr>
              <w:rPr>
                <w:sz w:val="16"/>
              </w:rPr>
            </w:pPr>
          </w:p>
        </w:tc>
      </w:tr>
      <w:tr w:rsidR="00FA0093" w:rsidRPr="00647417" w14:paraId="54981B89" w14:textId="77777777" w:rsidTr="00DA4F44">
        <w:tblPrEx>
          <w:tblCellMar>
            <w:top w:w="0" w:type="dxa"/>
            <w:bottom w:w="0" w:type="dxa"/>
          </w:tblCellMar>
        </w:tblPrEx>
        <w:trPr>
          <w:trHeight w:val="340"/>
        </w:trPr>
        <w:tc>
          <w:tcPr>
            <w:tcW w:w="10206" w:type="dxa"/>
            <w:gridSpan w:val="4"/>
            <w:tcBorders>
              <w:top w:val="single" w:sz="2" w:space="0" w:color="808080"/>
              <w:left w:val="single" w:sz="2" w:space="0" w:color="808080"/>
              <w:bottom w:val="single" w:sz="2" w:space="0" w:color="808080"/>
              <w:right w:val="single" w:sz="2" w:space="0" w:color="808080"/>
            </w:tcBorders>
          </w:tcPr>
          <w:p w14:paraId="0364FF05" w14:textId="77777777" w:rsidR="00FA0093" w:rsidRPr="00647417" w:rsidRDefault="00FA0093" w:rsidP="00DA4F44">
            <w:pPr>
              <w:rPr>
                <w:sz w:val="16"/>
              </w:rPr>
            </w:pPr>
            <w:r>
              <w:rPr>
                <w:sz w:val="16"/>
              </w:rPr>
              <w:t xml:space="preserve">Notes on any other relevant issue: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00C10" w:rsidRPr="00647417" w14:paraId="193F3143" w14:textId="77777777" w:rsidTr="00DA4F44">
        <w:tblPrEx>
          <w:tblCellMar>
            <w:top w:w="0" w:type="dxa"/>
            <w:bottom w:w="0" w:type="dxa"/>
          </w:tblCellMar>
        </w:tblPrEx>
        <w:trPr>
          <w:trHeight w:val="340"/>
        </w:trPr>
        <w:tc>
          <w:tcPr>
            <w:tcW w:w="10206" w:type="dxa"/>
            <w:gridSpan w:val="4"/>
            <w:tcBorders>
              <w:top w:val="single" w:sz="2" w:space="0" w:color="808080"/>
              <w:left w:val="single" w:sz="2" w:space="0" w:color="808080"/>
              <w:bottom w:val="single" w:sz="2" w:space="0" w:color="808080"/>
              <w:right w:val="single" w:sz="2" w:space="0" w:color="808080"/>
            </w:tcBorders>
          </w:tcPr>
          <w:p w14:paraId="6A6543DD" w14:textId="77777777" w:rsidR="00F00C10" w:rsidRDefault="00F00C10" w:rsidP="00DA4F44">
            <w:pPr>
              <w:rPr>
                <w:sz w:val="16"/>
              </w:rPr>
            </w:pPr>
            <w:r>
              <w:rPr>
                <w:sz w:val="16"/>
              </w:rPr>
              <w:t>Space for notes on any of the above</w:t>
            </w:r>
            <w:r w:rsidR="00490CD7">
              <w:rPr>
                <w:sz w:val="16"/>
              </w:rPr>
              <w:t>.  Are any deficiencies tolerable</w:t>
            </w:r>
            <w:r w:rsidR="00287E1B">
              <w:rPr>
                <w:sz w:val="16"/>
              </w:rPr>
              <w:t xml:space="preserve">? </w:t>
            </w:r>
            <w:r>
              <w:rPr>
                <w:sz w:val="16"/>
              </w:rPr>
              <w:t xml:space="preserve"> </w:t>
            </w:r>
            <w:r>
              <w:rPr>
                <w:szCs w:val="18"/>
              </w:rPr>
              <w:fldChar w:fldCharType="begin">
                <w:ffData>
                  <w:name w:val=""/>
                  <w:enabled/>
                  <w:calcOnExit w:val="0"/>
                  <w:textInput/>
                </w:ffData>
              </w:fldChar>
            </w:r>
            <w:r>
              <w:rPr>
                <w:szCs w:val="18"/>
              </w:rPr>
              <w:instrText xml:space="preserve"> FORMTEXT </w:instrText>
            </w:r>
            <w:r w:rsidRPr="002914BA">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49E9611B" w14:textId="77777777" w:rsidR="00F00C10" w:rsidRDefault="00F00C10" w:rsidP="00DA4F44">
            <w:pPr>
              <w:rPr>
                <w:sz w:val="16"/>
              </w:rPr>
            </w:pPr>
          </w:p>
        </w:tc>
      </w:tr>
    </w:tbl>
    <w:p w14:paraId="285192C2" w14:textId="77777777" w:rsidR="00AA1E9F" w:rsidRPr="007311FD" w:rsidRDefault="00AA1E9F" w:rsidP="00AA1E9F">
      <w:pPr>
        <w:pStyle w:val="Heading3"/>
      </w:pPr>
      <w:r w:rsidRPr="007311FD">
        <w:t xml:space="preserve">Will you be taking any of the following substances or materials from </w:t>
      </w:r>
      <w:smartTag w:uri="urn:schemas-microsoft-com:office:smarttags" w:element="place">
        <w:smartTag w:uri="urn:schemas-microsoft-com:office:smarttags" w:element="PlaceName">
          <w:r w:rsidRPr="007311FD">
            <w:t>Imperial</w:t>
          </w:r>
        </w:smartTag>
        <w:r w:rsidRPr="007311FD">
          <w:t xml:space="preserve"> </w:t>
        </w:r>
        <w:smartTag w:uri="urn:schemas-microsoft-com:office:smarttags" w:element="PlaceType">
          <w:r w:rsidRPr="007311FD">
            <w:t>College</w:t>
          </w:r>
        </w:smartTag>
      </w:smartTag>
      <w:r w:rsidRPr="007311FD">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851"/>
        <w:gridCol w:w="4819"/>
      </w:tblGrid>
      <w:tr w:rsidR="00AA1E9F" w:rsidRPr="00F13498" w14:paraId="72F9E770" w14:textId="77777777" w:rsidTr="00147397">
        <w:tblPrEx>
          <w:tblCellMar>
            <w:top w:w="0" w:type="dxa"/>
            <w:bottom w:w="0" w:type="dxa"/>
          </w:tblCellMar>
        </w:tblPrEx>
        <w:trPr>
          <w:cantSplit/>
          <w:trHeight w:val="587"/>
        </w:trPr>
        <w:tc>
          <w:tcPr>
            <w:tcW w:w="4536" w:type="dxa"/>
            <w:shd w:val="clear" w:color="auto" w:fill="auto"/>
          </w:tcPr>
          <w:p w14:paraId="5C77F7E3" w14:textId="77777777" w:rsidR="00AA1E9F" w:rsidRPr="00F13498" w:rsidRDefault="00AA1E9F" w:rsidP="00AA1E9F">
            <w:pPr>
              <w:pStyle w:val="Tableheading"/>
            </w:pPr>
            <w:r w:rsidRPr="00F13498">
              <w:t>Item</w:t>
            </w:r>
          </w:p>
        </w:tc>
        <w:tc>
          <w:tcPr>
            <w:tcW w:w="851" w:type="dxa"/>
            <w:shd w:val="clear" w:color="auto" w:fill="auto"/>
          </w:tcPr>
          <w:p w14:paraId="016DB063" w14:textId="77777777" w:rsidR="00AA1E9F" w:rsidRPr="00147397" w:rsidRDefault="00AA1E9F" w:rsidP="00AA1E9F">
            <w:pPr>
              <w:pStyle w:val="Tableheading"/>
              <w:rPr>
                <w:rFonts w:ascii="Arial Bold" w:hAnsi="Arial Bold"/>
                <w:sz w:val="14"/>
              </w:rPr>
            </w:pPr>
            <w:r w:rsidRPr="00147397">
              <w:rPr>
                <w:rFonts w:ascii="Arial Bold" w:hAnsi="Arial Bold"/>
                <w:sz w:val="14"/>
              </w:rPr>
              <w:t>Hatch if expected</w:t>
            </w:r>
          </w:p>
        </w:tc>
        <w:tc>
          <w:tcPr>
            <w:tcW w:w="4819" w:type="dxa"/>
            <w:shd w:val="clear" w:color="auto" w:fill="auto"/>
          </w:tcPr>
          <w:p w14:paraId="68146F2C" w14:textId="77777777" w:rsidR="00AA1E9F" w:rsidRPr="00F13498" w:rsidRDefault="00AA1E9F" w:rsidP="00AA1E9F">
            <w:pPr>
              <w:pStyle w:val="Tableheading"/>
            </w:pPr>
            <w:r w:rsidRPr="00F13498">
              <w:t>Comments</w:t>
            </w:r>
          </w:p>
        </w:tc>
      </w:tr>
      <w:tr w:rsidR="00AA1E9F" w:rsidRPr="00647417" w14:paraId="2578C94C" w14:textId="77777777" w:rsidTr="00147397">
        <w:tblPrEx>
          <w:tblCellMar>
            <w:top w:w="0" w:type="dxa"/>
            <w:bottom w:w="0" w:type="dxa"/>
          </w:tblCellMar>
        </w:tblPrEx>
        <w:trPr>
          <w:cantSplit/>
        </w:trPr>
        <w:tc>
          <w:tcPr>
            <w:tcW w:w="4536" w:type="dxa"/>
            <w:shd w:val="clear" w:color="auto" w:fill="auto"/>
          </w:tcPr>
          <w:p w14:paraId="7830B409" w14:textId="77777777" w:rsidR="00AA1E9F" w:rsidRPr="00647417" w:rsidRDefault="00AA1E9F">
            <w:pPr>
              <w:tabs>
                <w:tab w:val="left" w:pos="1701"/>
              </w:tabs>
              <w:spacing w:before="60" w:after="60"/>
              <w:rPr>
                <w:sz w:val="20"/>
              </w:rPr>
            </w:pPr>
            <w:r w:rsidRPr="00647417">
              <w:t>Material known or suspected of containing Genetically Modified Organisms or micro-organisms</w:t>
            </w:r>
          </w:p>
        </w:tc>
        <w:tc>
          <w:tcPr>
            <w:tcW w:w="851" w:type="dxa"/>
            <w:shd w:val="clear" w:color="auto" w:fill="auto"/>
          </w:tcPr>
          <w:p w14:paraId="7F77C350" w14:textId="77777777" w:rsidR="00AA1E9F" w:rsidRPr="00647417" w:rsidRDefault="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308CD29E" w14:textId="77777777" w:rsidR="00AA1E9F" w:rsidRPr="00647417" w:rsidRDefault="00AA1E9F">
            <w:pPr>
              <w:tabs>
                <w:tab w:val="left" w:pos="1701"/>
              </w:tabs>
              <w:spacing w:before="60" w:after="60"/>
            </w:pPr>
            <w:r w:rsidRPr="00647417">
              <w:t xml:space="preserve">Permission </w:t>
            </w:r>
            <w:r w:rsidRPr="00647417">
              <w:rPr>
                <w:b/>
              </w:rPr>
              <w:t>may</w:t>
            </w:r>
            <w:r w:rsidRPr="00647417">
              <w:t xml:space="preserve"> be required before the material is taken. Contact the College Biological Safety Officer (</w:t>
            </w:r>
            <w:hyperlink r:id="rId23" w:tooltip="See Endnote 7" w:history="1">
              <w:r w:rsidRPr="00AE3D48">
                <w:rPr>
                  <w:rStyle w:val="Hyperlink"/>
                </w:rPr>
                <w:t>BSO</w:t>
              </w:r>
            </w:hyperlink>
            <w:r w:rsidRPr="00647417">
              <w:t>).</w:t>
            </w:r>
          </w:p>
        </w:tc>
      </w:tr>
      <w:tr w:rsidR="00AA1E9F" w:rsidRPr="00647417" w14:paraId="13AD7F63" w14:textId="77777777" w:rsidTr="00147397">
        <w:tblPrEx>
          <w:tblCellMar>
            <w:top w:w="0" w:type="dxa"/>
            <w:bottom w:w="0" w:type="dxa"/>
          </w:tblCellMar>
        </w:tblPrEx>
        <w:trPr>
          <w:cantSplit/>
        </w:trPr>
        <w:tc>
          <w:tcPr>
            <w:tcW w:w="4536" w:type="dxa"/>
            <w:shd w:val="clear" w:color="auto" w:fill="auto"/>
          </w:tcPr>
          <w:p w14:paraId="25CF308B" w14:textId="77777777" w:rsidR="00AA1E9F" w:rsidRPr="00647417" w:rsidRDefault="00AA1E9F">
            <w:pPr>
              <w:tabs>
                <w:tab w:val="left" w:pos="1701"/>
              </w:tabs>
              <w:spacing w:before="60" w:after="60"/>
              <w:rPr>
                <w:sz w:val="20"/>
              </w:rPr>
            </w:pPr>
            <w:r w:rsidRPr="00647417">
              <w:t>Material known or suspected of containing Biological agents categorised in Hazard Group 2, 3 or 4</w:t>
            </w:r>
          </w:p>
        </w:tc>
        <w:tc>
          <w:tcPr>
            <w:tcW w:w="851" w:type="dxa"/>
            <w:shd w:val="clear" w:color="auto" w:fill="auto"/>
          </w:tcPr>
          <w:p w14:paraId="1886065C" w14:textId="77777777" w:rsidR="00AA1E9F" w:rsidRPr="00647417" w:rsidRDefault="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68AEC44C" w14:textId="77777777" w:rsidR="00AA1E9F" w:rsidRPr="00647417" w:rsidRDefault="00AA1E9F">
            <w:pPr>
              <w:tabs>
                <w:tab w:val="left" w:pos="1701"/>
              </w:tabs>
              <w:spacing w:before="60" w:after="60"/>
            </w:pPr>
            <w:r w:rsidRPr="00647417">
              <w:t xml:space="preserve">Permission </w:t>
            </w:r>
            <w:r w:rsidRPr="00647417">
              <w:rPr>
                <w:b/>
              </w:rPr>
              <w:t>may</w:t>
            </w:r>
            <w:r w:rsidRPr="00647417">
              <w:t xml:space="preserve"> be required before the material is taken. Contact the College </w:t>
            </w:r>
            <w:hyperlink r:id="rId24" w:tooltip="See Endnote 7" w:history="1">
              <w:r w:rsidRPr="00AE3D48">
                <w:rPr>
                  <w:rStyle w:val="Hyperlink"/>
                </w:rPr>
                <w:t>BSO</w:t>
              </w:r>
            </w:hyperlink>
            <w:r w:rsidRPr="00647417">
              <w:t>.</w:t>
            </w:r>
          </w:p>
        </w:tc>
      </w:tr>
      <w:tr w:rsidR="00AA1E9F" w:rsidRPr="00647417" w14:paraId="7A4FC438" w14:textId="77777777" w:rsidTr="00147397">
        <w:tblPrEx>
          <w:tblCellMar>
            <w:top w:w="0" w:type="dxa"/>
            <w:bottom w:w="0" w:type="dxa"/>
          </w:tblCellMar>
        </w:tblPrEx>
        <w:trPr>
          <w:cantSplit/>
        </w:trPr>
        <w:tc>
          <w:tcPr>
            <w:tcW w:w="4536" w:type="dxa"/>
            <w:shd w:val="clear" w:color="auto" w:fill="auto"/>
          </w:tcPr>
          <w:p w14:paraId="01FCC266" w14:textId="77777777" w:rsidR="00AA1E9F" w:rsidRPr="00647417" w:rsidRDefault="00AA1E9F">
            <w:pPr>
              <w:tabs>
                <w:tab w:val="left" w:pos="1701"/>
              </w:tabs>
              <w:spacing w:before="60" w:after="60"/>
            </w:pPr>
            <w:r w:rsidRPr="00647417">
              <w:t>Material known or suspected of containing substances covered by the Anti-Terrorism, Crime and Security act</w:t>
            </w:r>
          </w:p>
        </w:tc>
        <w:tc>
          <w:tcPr>
            <w:tcW w:w="851" w:type="dxa"/>
            <w:shd w:val="clear" w:color="auto" w:fill="auto"/>
          </w:tcPr>
          <w:p w14:paraId="58BA76D4" w14:textId="77777777" w:rsidR="00AA1E9F" w:rsidRPr="00647417" w:rsidRDefault="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046D9091" w14:textId="77777777" w:rsidR="00AA1E9F" w:rsidRPr="00647417" w:rsidRDefault="00AA1E9F">
            <w:pPr>
              <w:tabs>
                <w:tab w:val="left" w:pos="1701"/>
              </w:tabs>
              <w:spacing w:before="60" w:after="60"/>
            </w:pPr>
            <w:r w:rsidRPr="00647417">
              <w:t xml:space="preserve">Permission </w:t>
            </w:r>
            <w:r w:rsidRPr="00647417">
              <w:rPr>
                <w:b/>
              </w:rPr>
              <w:t>will</w:t>
            </w:r>
            <w:r w:rsidRPr="00647417">
              <w:t xml:space="preserve"> be required before the material is taken. Contact the College </w:t>
            </w:r>
            <w:hyperlink r:id="rId25" w:tooltip="See Endnote 7" w:history="1">
              <w:r w:rsidRPr="00AE3D48">
                <w:rPr>
                  <w:rStyle w:val="Hyperlink"/>
                </w:rPr>
                <w:t>BSO</w:t>
              </w:r>
            </w:hyperlink>
            <w:r w:rsidRPr="00647417">
              <w:t>.</w:t>
            </w:r>
          </w:p>
        </w:tc>
      </w:tr>
      <w:tr w:rsidR="00AA1E9F" w:rsidRPr="00647417" w14:paraId="187ACC52" w14:textId="77777777" w:rsidTr="00147397">
        <w:tblPrEx>
          <w:tblCellMar>
            <w:top w:w="0" w:type="dxa"/>
            <w:bottom w:w="0" w:type="dxa"/>
          </w:tblCellMar>
        </w:tblPrEx>
        <w:trPr>
          <w:cantSplit/>
        </w:trPr>
        <w:tc>
          <w:tcPr>
            <w:tcW w:w="4536" w:type="dxa"/>
            <w:shd w:val="clear" w:color="auto" w:fill="auto"/>
          </w:tcPr>
          <w:p w14:paraId="6127855D" w14:textId="77777777" w:rsidR="00AA1E9F" w:rsidRPr="00647417" w:rsidRDefault="00AA1E9F">
            <w:pPr>
              <w:tabs>
                <w:tab w:val="left" w:pos="1701"/>
              </w:tabs>
              <w:spacing w:before="60" w:after="60"/>
            </w:pPr>
            <w:r w:rsidRPr="00647417">
              <w:t>Radioactive material</w:t>
            </w:r>
          </w:p>
        </w:tc>
        <w:tc>
          <w:tcPr>
            <w:tcW w:w="851" w:type="dxa"/>
            <w:shd w:val="clear" w:color="auto" w:fill="auto"/>
          </w:tcPr>
          <w:p w14:paraId="443425B7"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1F97AAA9" w14:textId="77777777" w:rsidR="00AA1E9F" w:rsidRPr="00647417" w:rsidRDefault="00AA1E9F">
            <w:pPr>
              <w:tabs>
                <w:tab w:val="left" w:pos="1701"/>
              </w:tabs>
              <w:spacing w:before="60" w:after="60"/>
            </w:pPr>
            <w:r w:rsidRPr="00647417">
              <w:t xml:space="preserve">Permission </w:t>
            </w:r>
            <w:r w:rsidRPr="00647417">
              <w:rPr>
                <w:b/>
              </w:rPr>
              <w:t>may</w:t>
            </w:r>
            <w:r w:rsidRPr="00647417">
              <w:t xml:space="preserve"> be required before the material is taken. Contact the College Radiation Protection Adviser (</w:t>
            </w:r>
            <w:hyperlink r:id="rId26" w:tooltip="See Endnote 7" w:history="1">
              <w:r w:rsidRPr="00AE3D48">
                <w:rPr>
                  <w:rStyle w:val="Hyperlink"/>
                </w:rPr>
                <w:t>RPA</w:t>
              </w:r>
            </w:hyperlink>
            <w:r w:rsidRPr="00647417">
              <w:t>).</w:t>
            </w:r>
          </w:p>
        </w:tc>
      </w:tr>
    </w:tbl>
    <w:p w14:paraId="3E90EDEF" w14:textId="77777777" w:rsidR="00AA1E9F" w:rsidRPr="007311FD" w:rsidRDefault="00A2779A" w:rsidP="00A2779A">
      <w:pPr>
        <w:pStyle w:val="Heading3"/>
      </w:pPr>
      <w:r>
        <w:br w:type="page"/>
      </w:r>
      <w:r w:rsidR="00AA1E9F" w:rsidRPr="007311FD">
        <w:lastRenderedPageBreak/>
        <w:t>Does the work involve bringing back any of the following to Imperial College?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851"/>
        <w:gridCol w:w="4819"/>
      </w:tblGrid>
      <w:tr w:rsidR="00AA1E9F" w:rsidRPr="00F13498" w14:paraId="009B5D22" w14:textId="77777777" w:rsidTr="00147397">
        <w:tblPrEx>
          <w:tblCellMar>
            <w:top w:w="0" w:type="dxa"/>
            <w:bottom w:w="0" w:type="dxa"/>
          </w:tblCellMar>
        </w:tblPrEx>
        <w:tc>
          <w:tcPr>
            <w:tcW w:w="4536" w:type="dxa"/>
            <w:shd w:val="clear" w:color="auto" w:fill="auto"/>
          </w:tcPr>
          <w:p w14:paraId="5904C948" w14:textId="77777777" w:rsidR="00AA1E9F" w:rsidRPr="00F13498" w:rsidRDefault="00AA1E9F" w:rsidP="00AA1E9F">
            <w:pPr>
              <w:pStyle w:val="Tableheading"/>
            </w:pPr>
            <w:r w:rsidRPr="00F13498">
              <w:t>Item</w:t>
            </w:r>
          </w:p>
        </w:tc>
        <w:tc>
          <w:tcPr>
            <w:tcW w:w="851" w:type="dxa"/>
            <w:shd w:val="clear" w:color="auto" w:fill="auto"/>
          </w:tcPr>
          <w:p w14:paraId="27AAB8BB" w14:textId="77777777" w:rsidR="00AA1E9F" w:rsidRPr="00147397" w:rsidRDefault="00AA1E9F" w:rsidP="00AA1E9F">
            <w:pPr>
              <w:pStyle w:val="Tableheading"/>
              <w:rPr>
                <w:rFonts w:ascii="Arial Bold" w:hAnsi="Arial Bold"/>
                <w:sz w:val="14"/>
              </w:rPr>
            </w:pPr>
            <w:r w:rsidRPr="00147397">
              <w:rPr>
                <w:rFonts w:ascii="Arial Bold" w:hAnsi="Arial Bold"/>
                <w:sz w:val="14"/>
              </w:rPr>
              <w:t>Hatch if expected</w:t>
            </w:r>
          </w:p>
        </w:tc>
        <w:tc>
          <w:tcPr>
            <w:tcW w:w="4819" w:type="dxa"/>
            <w:shd w:val="clear" w:color="auto" w:fill="auto"/>
          </w:tcPr>
          <w:p w14:paraId="5B7DB526" w14:textId="77777777" w:rsidR="00AA1E9F" w:rsidRPr="00F13498" w:rsidRDefault="00AA1E9F" w:rsidP="00AA1E9F">
            <w:pPr>
              <w:pStyle w:val="Tableheading"/>
            </w:pPr>
            <w:r w:rsidRPr="00F13498">
              <w:t>Comments</w:t>
            </w:r>
          </w:p>
        </w:tc>
      </w:tr>
      <w:tr w:rsidR="00AA1E9F" w14:paraId="2E0525CC" w14:textId="77777777" w:rsidTr="00147397">
        <w:tblPrEx>
          <w:tblCellMar>
            <w:top w:w="0" w:type="dxa"/>
            <w:bottom w:w="0" w:type="dxa"/>
          </w:tblCellMar>
        </w:tblPrEx>
        <w:tc>
          <w:tcPr>
            <w:tcW w:w="4536" w:type="dxa"/>
            <w:shd w:val="clear" w:color="auto" w:fill="auto"/>
          </w:tcPr>
          <w:p w14:paraId="63508B29" w14:textId="77777777" w:rsidR="00AA1E9F" w:rsidRDefault="00AA1E9F">
            <w:pPr>
              <w:tabs>
                <w:tab w:val="left" w:pos="1701"/>
              </w:tabs>
              <w:spacing w:before="60" w:after="60"/>
              <w:rPr>
                <w:sz w:val="20"/>
              </w:rPr>
            </w:pPr>
            <w:r>
              <w:t>Material known or suspected of containing Genetically Modified Organisms or micro-organisms</w:t>
            </w:r>
          </w:p>
        </w:tc>
        <w:tc>
          <w:tcPr>
            <w:tcW w:w="851" w:type="dxa"/>
            <w:shd w:val="clear" w:color="auto" w:fill="auto"/>
          </w:tcPr>
          <w:p w14:paraId="23F78B60"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6AAA9AE5" w14:textId="77777777" w:rsidR="00AA1E9F" w:rsidRDefault="00AA1E9F">
            <w:pPr>
              <w:tabs>
                <w:tab w:val="left" w:pos="1701"/>
              </w:tabs>
              <w:spacing w:before="60" w:after="60"/>
            </w:pPr>
            <w:r>
              <w:t>Permission must be obtained before the material is brought onto College premises. See</w:t>
            </w:r>
            <w:r w:rsidRPr="00F13498" w:rsidDel="00FC2A1E">
              <w:t xml:space="preserve"> </w:t>
            </w:r>
            <w:hyperlink r:id="rId27" w:tooltip="See Endnote 8" w:history="1">
              <w:r w:rsidRPr="00FC2A1E" w:rsidDel="00FC2A1E">
                <w:rPr>
                  <w:rStyle w:val="Hyperlink"/>
                </w:rPr>
                <w:t>guidance</w:t>
              </w:r>
            </w:hyperlink>
            <w:r w:rsidRPr="00F13498">
              <w:t>.</w:t>
            </w:r>
          </w:p>
        </w:tc>
      </w:tr>
      <w:tr w:rsidR="00AA1E9F" w14:paraId="2DB1A87A" w14:textId="77777777" w:rsidTr="00147397">
        <w:tblPrEx>
          <w:tblCellMar>
            <w:top w:w="0" w:type="dxa"/>
            <w:bottom w:w="0" w:type="dxa"/>
          </w:tblCellMar>
        </w:tblPrEx>
        <w:tc>
          <w:tcPr>
            <w:tcW w:w="4536" w:type="dxa"/>
            <w:shd w:val="clear" w:color="auto" w:fill="auto"/>
          </w:tcPr>
          <w:p w14:paraId="1687DE73" w14:textId="77777777" w:rsidR="00AA1E9F" w:rsidRDefault="00AA1E9F">
            <w:pPr>
              <w:tabs>
                <w:tab w:val="left" w:pos="1701"/>
              </w:tabs>
              <w:spacing w:before="60" w:after="60"/>
              <w:rPr>
                <w:sz w:val="20"/>
              </w:rPr>
            </w:pPr>
            <w:r>
              <w:t>Material known or suspected of containing Biological agents categorised in Hazard Group 2, 3 or 4</w:t>
            </w:r>
          </w:p>
        </w:tc>
        <w:tc>
          <w:tcPr>
            <w:tcW w:w="851" w:type="dxa"/>
            <w:shd w:val="clear" w:color="auto" w:fill="auto"/>
          </w:tcPr>
          <w:p w14:paraId="756DA55C"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0A6DB47C" w14:textId="77777777" w:rsidR="00AA1E9F" w:rsidRDefault="00AA1E9F">
            <w:pPr>
              <w:tabs>
                <w:tab w:val="left" w:pos="1701"/>
              </w:tabs>
              <w:spacing w:before="60" w:after="60"/>
            </w:pPr>
            <w:r>
              <w:t>Permission must be obtained before the material is brought onto College premises. See</w:t>
            </w:r>
            <w:r w:rsidRPr="00F13498" w:rsidDel="00FC2A1E">
              <w:t xml:space="preserve"> </w:t>
            </w:r>
            <w:hyperlink r:id="rId28" w:tooltip="See Endnote 9" w:history="1">
              <w:r w:rsidRPr="00FC2A1E" w:rsidDel="00FC2A1E">
                <w:rPr>
                  <w:rStyle w:val="Hyperlink"/>
                </w:rPr>
                <w:t>guidance</w:t>
              </w:r>
            </w:hyperlink>
            <w:r w:rsidRPr="00F13498">
              <w:t>.</w:t>
            </w:r>
          </w:p>
        </w:tc>
      </w:tr>
      <w:tr w:rsidR="00AA1E9F" w14:paraId="689EA451" w14:textId="77777777" w:rsidTr="00147397">
        <w:tblPrEx>
          <w:tblCellMar>
            <w:top w:w="0" w:type="dxa"/>
            <w:bottom w:w="0" w:type="dxa"/>
          </w:tblCellMar>
        </w:tblPrEx>
        <w:tc>
          <w:tcPr>
            <w:tcW w:w="4536" w:type="dxa"/>
            <w:shd w:val="clear" w:color="auto" w:fill="auto"/>
          </w:tcPr>
          <w:p w14:paraId="13992957" w14:textId="77777777" w:rsidR="00AA1E9F" w:rsidRDefault="00AA1E9F">
            <w:pPr>
              <w:tabs>
                <w:tab w:val="left" w:pos="1701"/>
              </w:tabs>
              <w:spacing w:before="60" w:after="60"/>
            </w:pPr>
            <w:r>
              <w:t>Material known or suspected of containing substances covered by the Anti-Terrorism, Crime and Security Act</w:t>
            </w:r>
          </w:p>
        </w:tc>
        <w:tc>
          <w:tcPr>
            <w:tcW w:w="851" w:type="dxa"/>
            <w:shd w:val="clear" w:color="auto" w:fill="auto"/>
          </w:tcPr>
          <w:p w14:paraId="75D399FC" w14:textId="77777777" w:rsidR="00AA1E9F" w:rsidRPr="00647417" w:rsidRDefault="00AA1E9F">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51C75F44" w14:textId="77777777" w:rsidR="00AA1E9F" w:rsidRDefault="00AA1E9F">
            <w:pPr>
              <w:tabs>
                <w:tab w:val="left" w:pos="1701"/>
              </w:tabs>
              <w:spacing w:before="60" w:after="60"/>
            </w:pPr>
            <w:r>
              <w:t xml:space="preserve">Permission must be obtained before the material is brought onto College premises. Contact the </w:t>
            </w:r>
            <w:r w:rsidRPr="00647417">
              <w:t xml:space="preserve">College </w:t>
            </w:r>
            <w:hyperlink r:id="rId29" w:tooltip="See Endnote 7" w:history="1">
              <w:r w:rsidRPr="00AE3D48">
                <w:rPr>
                  <w:rStyle w:val="Hyperlink"/>
                </w:rPr>
                <w:t>BSO</w:t>
              </w:r>
            </w:hyperlink>
            <w:r>
              <w:t>.</w:t>
            </w:r>
          </w:p>
        </w:tc>
      </w:tr>
      <w:tr w:rsidR="00AA1E9F" w14:paraId="32988A5B" w14:textId="77777777" w:rsidTr="00147397">
        <w:tblPrEx>
          <w:tblCellMar>
            <w:top w:w="0" w:type="dxa"/>
            <w:bottom w:w="0" w:type="dxa"/>
          </w:tblCellMar>
        </w:tblPrEx>
        <w:tc>
          <w:tcPr>
            <w:tcW w:w="4536" w:type="dxa"/>
            <w:shd w:val="clear" w:color="auto" w:fill="auto"/>
          </w:tcPr>
          <w:p w14:paraId="2912B7DB" w14:textId="77777777" w:rsidR="00AA1E9F" w:rsidRDefault="00AA1E9F" w:rsidP="00AA1E9F">
            <w:r>
              <w:t>Radioactive materials</w:t>
            </w:r>
          </w:p>
        </w:tc>
        <w:tc>
          <w:tcPr>
            <w:tcW w:w="851" w:type="dxa"/>
            <w:shd w:val="clear" w:color="auto" w:fill="auto"/>
          </w:tcPr>
          <w:p w14:paraId="4E240CC6" w14:textId="77777777" w:rsidR="00AA1E9F" w:rsidRPr="00647417" w:rsidRDefault="00AA1E9F" w:rsidP="00AA1E9F">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580AD4F4" w14:textId="77777777" w:rsidR="00AA1E9F" w:rsidRDefault="00AA1E9F" w:rsidP="00AA1E9F">
            <w:r>
              <w:t xml:space="preserve">Permission </w:t>
            </w:r>
            <w:r w:rsidRPr="00F45493">
              <w:rPr>
                <w:b/>
              </w:rPr>
              <w:t>may</w:t>
            </w:r>
            <w:r>
              <w:t xml:space="preserve"> be required before the material is brought onto College premises. Contact the </w:t>
            </w:r>
            <w:hyperlink r:id="rId30" w:tooltip="See Endnote 7" w:history="1">
              <w:r w:rsidRPr="00AE3D48">
                <w:rPr>
                  <w:rStyle w:val="Hyperlink"/>
                </w:rPr>
                <w:t>RPA</w:t>
              </w:r>
            </w:hyperlink>
            <w:r>
              <w:t>.</w:t>
            </w:r>
          </w:p>
        </w:tc>
      </w:tr>
      <w:tr w:rsidR="00AA1E9F" w14:paraId="79D2F361" w14:textId="77777777" w:rsidTr="00147397">
        <w:tblPrEx>
          <w:tblCellMar>
            <w:top w:w="0" w:type="dxa"/>
            <w:bottom w:w="0" w:type="dxa"/>
          </w:tblCellMar>
        </w:tblPrEx>
        <w:tc>
          <w:tcPr>
            <w:tcW w:w="4536" w:type="dxa"/>
            <w:shd w:val="clear" w:color="auto" w:fill="auto"/>
          </w:tcPr>
          <w:p w14:paraId="21008640" w14:textId="77777777" w:rsidR="00AA1E9F" w:rsidRPr="003F5EE2" w:rsidRDefault="00AA1E9F" w:rsidP="00AA1E9F">
            <w:r>
              <w:t xml:space="preserve">Animal by-products (as defined by </w:t>
            </w:r>
            <w:hyperlink r:id="rId31" w:history="1">
              <w:r w:rsidRPr="003765A0">
                <w:rPr>
                  <w:rStyle w:val="Hyperlink"/>
                </w:rPr>
                <w:t>D</w:t>
              </w:r>
              <w:r w:rsidRPr="003765A0">
                <w:rPr>
                  <w:rStyle w:val="Hyperlink"/>
                </w:rPr>
                <w:t>e</w:t>
              </w:r>
              <w:r w:rsidRPr="003765A0">
                <w:rPr>
                  <w:rStyle w:val="Hyperlink"/>
                </w:rPr>
                <w:t>fra</w:t>
              </w:r>
            </w:hyperlink>
            <w:r>
              <w:t>)</w:t>
            </w:r>
          </w:p>
        </w:tc>
        <w:tc>
          <w:tcPr>
            <w:tcW w:w="851" w:type="dxa"/>
            <w:shd w:val="clear" w:color="auto" w:fill="auto"/>
          </w:tcPr>
          <w:p w14:paraId="2C2AF9C7" w14:textId="77777777" w:rsidR="00AA1E9F" w:rsidRPr="00647417" w:rsidRDefault="00AA1E9F" w:rsidP="00AA1E9F">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07BD076F" w14:textId="77777777" w:rsidR="00AA1E9F" w:rsidRDefault="00AA1E9F" w:rsidP="00AA1E9F">
            <w:r>
              <w:t xml:space="preserve">Permission may be required before the material is brought onto College premises. Consult the </w:t>
            </w:r>
            <w:hyperlink r:id="rId32" w:history="1">
              <w:r w:rsidRPr="003765A0">
                <w:rPr>
                  <w:rStyle w:val="Hyperlink"/>
                </w:rPr>
                <w:t>guidance online</w:t>
              </w:r>
            </w:hyperlink>
            <w:r>
              <w:t xml:space="preserve"> or the </w:t>
            </w:r>
            <w:hyperlink r:id="rId33" w:tooltip="See Endnote 7" w:history="1">
              <w:r w:rsidRPr="00AE3D48">
                <w:rPr>
                  <w:rStyle w:val="Hyperlink"/>
                </w:rPr>
                <w:t>BSO</w:t>
              </w:r>
            </w:hyperlink>
            <w:r>
              <w:t>.</w:t>
            </w:r>
          </w:p>
        </w:tc>
      </w:tr>
      <w:tr w:rsidR="00AA1E9F" w14:paraId="6E6DC85A" w14:textId="77777777" w:rsidTr="00147397">
        <w:tblPrEx>
          <w:tblCellMar>
            <w:top w:w="0" w:type="dxa"/>
            <w:bottom w:w="0" w:type="dxa"/>
          </w:tblCellMar>
        </w:tblPrEx>
        <w:tc>
          <w:tcPr>
            <w:tcW w:w="4536" w:type="dxa"/>
            <w:shd w:val="clear" w:color="auto" w:fill="auto"/>
          </w:tcPr>
          <w:p w14:paraId="2CCFCA13" w14:textId="77777777" w:rsidR="00AA1E9F" w:rsidRPr="003F5EE2" w:rsidRDefault="00AA1E9F" w:rsidP="00AA1E9F">
            <w:r>
              <w:t xml:space="preserve">Animal pathogens (see </w:t>
            </w:r>
            <w:hyperlink r:id="rId34" w:history="1">
              <w:r w:rsidRPr="003765A0">
                <w:rPr>
                  <w:rStyle w:val="Hyperlink"/>
                </w:rPr>
                <w:t xml:space="preserve">Defra </w:t>
              </w:r>
              <w:r w:rsidRPr="003765A0">
                <w:rPr>
                  <w:rStyle w:val="Hyperlink"/>
                </w:rPr>
                <w:t>g</w:t>
              </w:r>
              <w:r w:rsidRPr="003765A0">
                <w:rPr>
                  <w:rStyle w:val="Hyperlink"/>
                </w:rPr>
                <w:t>uidance</w:t>
              </w:r>
            </w:hyperlink>
            <w:r>
              <w:t>)</w:t>
            </w:r>
          </w:p>
        </w:tc>
        <w:tc>
          <w:tcPr>
            <w:tcW w:w="851" w:type="dxa"/>
            <w:shd w:val="clear" w:color="auto" w:fill="auto"/>
          </w:tcPr>
          <w:p w14:paraId="3A87FBDE" w14:textId="77777777" w:rsidR="00AA1E9F" w:rsidRPr="00647417" w:rsidRDefault="00AA1E9F" w:rsidP="00AA1E9F">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0DD639A3" w14:textId="77777777" w:rsidR="00AA1E9F" w:rsidRDefault="00AA1E9F" w:rsidP="00AA1E9F">
            <w:r>
              <w:t xml:space="preserve">Permission may be required before the material is brought onto College premises. Consult the </w:t>
            </w:r>
            <w:hyperlink r:id="rId35" w:history="1">
              <w:r w:rsidRPr="003765A0">
                <w:rPr>
                  <w:rStyle w:val="Hyperlink"/>
                </w:rPr>
                <w:t>guidance online</w:t>
              </w:r>
            </w:hyperlink>
            <w:r>
              <w:t xml:space="preserve"> or the </w:t>
            </w:r>
            <w:hyperlink r:id="rId36" w:tooltip="See Endnote 7" w:history="1">
              <w:r w:rsidRPr="00AE3D48">
                <w:rPr>
                  <w:rStyle w:val="Hyperlink"/>
                </w:rPr>
                <w:t>BSO</w:t>
              </w:r>
            </w:hyperlink>
            <w:r>
              <w:t>.</w:t>
            </w:r>
          </w:p>
        </w:tc>
      </w:tr>
      <w:tr w:rsidR="00AA1E9F" w14:paraId="03C43B86" w14:textId="77777777" w:rsidTr="00147397">
        <w:tblPrEx>
          <w:tblCellMar>
            <w:top w:w="0" w:type="dxa"/>
            <w:bottom w:w="0" w:type="dxa"/>
          </w:tblCellMar>
        </w:tblPrEx>
        <w:tc>
          <w:tcPr>
            <w:tcW w:w="4536" w:type="dxa"/>
            <w:shd w:val="clear" w:color="auto" w:fill="auto"/>
          </w:tcPr>
          <w:p w14:paraId="04AC0FFF" w14:textId="77777777" w:rsidR="00AA1E9F" w:rsidRDefault="00AA1E9F">
            <w:pPr>
              <w:tabs>
                <w:tab w:val="left" w:pos="1701"/>
              </w:tabs>
              <w:spacing w:before="60" w:after="60"/>
            </w:pPr>
            <w:r>
              <w:t xml:space="preserve">Plant material or soils (see </w:t>
            </w:r>
            <w:hyperlink r:id="rId37" w:history="1">
              <w:r w:rsidRPr="003765A0">
                <w:rPr>
                  <w:rStyle w:val="Hyperlink"/>
                </w:rPr>
                <w:t>Defra guidance</w:t>
              </w:r>
            </w:hyperlink>
            <w:r>
              <w:t>)</w:t>
            </w:r>
          </w:p>
        </w:tc>
        <w:tc>
          <w:tcPr>
            <w:tcW w:w="851" w:type="dxa"/>
            <w:shd w:val="clear" w:color="auto" w:fill="auto"/>
          </w:tcPr>
          <w:p w14:paraId="57EE614F"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6F17EBF6" w14:textId="77777777" w:rsidR="00AA1E9F" w:rsidRDefault="00AA1E9F">
            <w:pPr>
              <w:tabs>
                <w:tab w:val="left" w:pos="1701"/>
              </w:tabs>
              <w:spacing w:before="60" w:after="60"/>
            </w:pPr>
            <w:r>
              <w:t xml:space="preserve">Permission may be required before the material is brought onto College premises. Contact the </w:t>
            </w:r>
            <w:hyperlink r:id="rId38" w:tooltip="See Endnote 7" w:history="1">
              <w:r w:rsidRPr="00AE3D48">
                <w:rPr>
                  <w:rStyle w:val="Hyperlink"/>
                </w:rPr>
                <w:t>BSO</w:t>
              </w:r>
            </w:hyperlink>
            <w:r>
              <w:t>.</w:t>
            </w:r>
          </w:p>
        </w:tc>
      </w:tr>
      <w:tr w:rsidR="00AA1E9F" w14:paraId="59A908EE" w14:textId="77777777" w:rsidTr="00147397">
        <w:tblPrEx>
          <w:tblCellMar>
            <w:top w:w="0" w:type="dxa"/>
            <w:bottom w:w="0" w:type="dxa"/>
          </w:tblCellMar>
        </w:tblPrEx>
        <w:tc>
          <w:tcPr>
            <w:tcW w:w="4536" w:type="dxa"/>
            <w:shd w:val="clear" w:color="auto" w:fill="auto"/>
          </w:tcPr>
          <w:p w14:paraId="1A2C4099" w14:textId="77777777" w:rsidR="00AA1E9F" w:rsidRDefault="00AA1E9F">
            <w:pPr>
              <w:tabs>
                <w:tab w:val="left" w:pos="1701"/>
              </w:tabs>
              <w:spacing w:before="60" w:after="60"/>
            </w:pPr>
            <w:r>
              <w:t xml:space="preserve">Drug precursors (as described within </w:t>
            </w:r>
            <w:smartTag w:uri="urn:schemas-microsoft-com:office:smarttags" w:element="PersonName">
              <w:r>
                <w:t>Safety Dept</w:t>
              </w:r>
            </w:smartTag>
            <w:r>
              <w:t xml:space="preserve"> </w:t>
            </w:r>
            <w:hyperlink r:id="rId39" w:history="1">
              <w:r w:rsidRPr="00815FD9">
                <w:rPr>
                  <w:rStyle w:val="Hyperlink"/>
                </w:rPr>
                <w:t>guida</w:t>
              </w:r>
              <w:r w:rsidRPr="00815FD9">
                <w:rPr>
                  <w:rStyle w:val="Hyperlink"/>
                </w:rPr>
                <w:t>n</w:t>
              </w:r>
              <w:r w:rsidRPr="00815FD9">
                <w:rPr>
                  <w:rStyle w:val="Hyperlink"/>
                </w:rPr>
                <w:t>ce</w:t>
              </w:r>
            </w:hyperlink>
            <w:r>
              <w:t>)</w:t>
            </w:r>
          </w:p>
        </w:tc>
        <w:tc>
          <w:tcPr>
            <w:tcW w:w="851" w:type="dxa"/>
            <w:shd w:val="clear" w:color="auto" w:fill="auto"/>
          </w:tcPr>
          <w:p w14:paraId="2EB6FAE9" w14:textId="77777777" w:rsidR="00AA1E9F" w:rsidRPr="00647417" w:rsidRDefault="00AA1E9F">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Pr="00647417">
              <w:fldChar w:fldCharType="end"/>
            </w:r>
          </w:p>
        </w:tc>
        <w:tc>
          <w:tcPr>
            <w:tcW w:w="4819" w:type="dxa"/>
          </w:tcPr>
          <w:p w14:paraId="3CC48181" w14:textId="77777777" w:rsidR="00AA1E9F" w:rsidRDefault="00AA1E9F">
            <w:pPr>
              <w:tabs>
                <w:tab w:val="left" w:pos="1701"/>
              </w:tabs>
              <w:spacing w:before="60" w:after="60"/>
            </w:pPr>
            <w:r>
              <w:t>Permission may be required before the material is brought onto College premis</w:t>
            </w:r>
            <w:r w:rsidRPr="00C6009C">
              <w:rPr>
                <w:szCs w:val="18"/>
              </w:rPr>
              <w:t xml:space="preserve">es. Contact the </w:t>
            </w:r>
            <w:hyperlink r:id="rId40" w:tooltip="See Endnote 7" w:history="1">
              <w:r w:rsidRPr="00C6009C">
                <w:rPr>
                  <w:rStyle w:val="Hyperlink"/>
                  <w:szCs w:val="18"/>
                </w:rPr>
                <w:t>Safety Director</w:t>
              </w:r>
            </w:hyperlink>
            <w:r w:rsidRPr="00C6009C">
              <w:rPr>
                <w:szCs w:val="18"/>
              </w:rPr>
              <w:t>.</w:t>
            </w:r>
          </w:p>
        </w:tc>
      </w:tr>
    </w:tbl>
    <w:p w14:paraId="44C86ED9" w14:textId="77777777" w:rsidR="00AA1E9F" w:rsidRDefault="00AA1E9F" w:rsidP="00AA1E9F">
      <w:pPr>
        <w:pStyle w:val="Heading2"/>
      </w:pPr>
      <w:r>
        <w:t>Accidents</w:t>
      </w:r>
    </w:p>
    <w:p w14:paraId="5851533F" w14:textId="77777777" w:rsidR="00AA1E9F" w:rsidRPr="001433D9" w:rsidRDefault="00AA1E9F" w:rsidP="005E7275">
      <w:pPr>
        <w:rPr>
          <w:shd w:val="clear" w:color="auto" w:fill="FFFFFF"/>
        </w:rPr>
      </w:pPr>
      <w:r w:rsidRPr="001433D9">
        <w:rPr>
          <w:shd w:val="clear" w:color="auto" w:fill="FFFFFF"/>
        </w:rPr>
        <w:t xml:space="preserve">Note that incidents (accidents [including ill-health] or near misses) that occur during </w:t>
      </w:r>
      <w:r w:rsidR="00B939BF" w:rsidRPr="001433D9">
        <w:rPr>
          <w:shd w:val="clear" w:color="auto" w:fill="FFFFFF"/>
        </w:rPr>
        <w:t>placements</w:t>
      </w:r>
      <w:r w:rsidRPr="001433D9">
        <w:rPr>
          <w:shd w:val="clear" w:color="auto" w:fill="FFFFFF"/>
        </w:rPr>
        <w:t xml:space="preserve"> must be reported to the </w:t>
      </w:r>
      <w:hyperlink r:id="rId41" w:tooltip="See Endnote 14" w:history="1">
        <w:r w:rsidRPr="001433D9">
          <w:rPr>
            <w:rStyle w:val="Hyperlink"/>
            <w:shd w:val="clear" w:color="auto" w:fill="FFFFFF"/>
          </w:rPr>
          <w:t>Col</w:t>
        </w:r>
        <w:r w:rsidRPr="001433D9">
          <w:rPr>
            <w:rStyle w:val="Hyperlink"/>
            <w:shd w:val="clear" w:color="auto" w:fill="FFFFFF"/>
          </w:rPr>
          <w:t>l</w:t>
        </w:r>
        <w:r w:rsidRPr="001433D9">
          <w:rPr>
            <w:rStyle w:val="Hyperlink"/>
            <w:shd w:val="clear" w:color="auto" w:fill="FFFFFF"/>
          </w:rPr>
          <w:t>ege Saf</w:t>
        </w:r>
        <w:r w:rsidRPr="001433D9">
          <w:rPr>
            <w:rStyle w:val="Hyperlink"/>
            <w:shd w:val="clear" w:color="auto" w:fill="FFFFFF"/>
          </w:rPr>
          <w:t>e</w:t>
        </w:r>
        <w:r w:rsidRPr="001433D9">
          <w:rPr>
            <w:rStyle w:val="Hyperlink"/>
            <w:shd w:val="clear" w:color="auto" w:fill="FFFFFF"/>
          </w:rPr>
          <w:t>ty Department</w:t>
        </w:r>
      </w:hyperlink>
      <w:r w:rsidRPr="001433D9">
        <w:rPr>
          <w:shd w:val="clear" w:color="auto" w:fill="FFFFFF"/>
        </w:rPr>
        <w:t xml:space="preserve">. Guidance on the steps to be taken should an incident occur is also provided and should be </w:t>
      </w:r>
      <w:r w:rsidRPr="00665BD2">
        <w:rPr>
          <w:shd w:val="clear" w:color="auto" w:fill="FFFFFF"/>
        </w:rPr>
        <w:t>printed</w:t>
      </w:r>
      <w:r w:rsidRPr="001433D9">
        <w:rPr>
          <w:shd w:val="clear" w:color="auto" w:fill="FFFFFF"/>
        </w:rPr>
        <w:t xml:space="preserve"> and taken on the trip.</w:t>
      </w:r>
      <w:r w:rsidR="005E7275" w:rsidRPr="005E7275">
        <w:rPr>
          <w:shd w:val="clear" w:color="auto" w:fill="FFFFFF"/>
        </w:rPr>
        <w:t xml:space="preserve"> </w:t>
      </w:r>
      <w:r w:rsidR="005E7275">
        <w:rPr>
          <w:shd w:val="clear" w:color="auto" w:fill="FFFFFF"/>
        </w:rPr>
        <w:t xml:space="preserve">The Good Practice encourages use of a </w:t>
      </w:r>
      <w:r w:rsidR="005E7275" w:rsidRPr="00E10B9B">
        <w:rPr>
          <w:shd w:val="clear" w:color="auto" w:fill="FFFFFF"/>
        </w:rPr>
        <w:t>template Emergency Contact Form</w:t>
      </w:r>
      <w:r w:rsidR="005E7275">
        <w:rPr>
          <w:shd w:val="clear" w:color="auto" w:fill="FFFFFF"/>
        </w:rPr>
        <w:t>/Guidance (</w:t>
      </w:r>
      <w:r w:rsidR="005E7275" w:rsidRPr="00E10B9B">
        <w:rPr>
          <w:shd w:val="clear" w:color="auto" w:fill="FFFFFF"/>
        </w:rPr>
        <w:t xml:space="preserve">available </w:t>
      </w:r>
      <w:r w:rsidR="005E7275">
        <w:rPr>
          <w:shd w:val="clear" w:color="auto" w:fill="FFFFFF"/>
        </w:rPr>
        <w:t>on the Registry website).</w:t>
      </w:r>
    </w:p>
    <w:p w14:paraId="42F37E9D" w14:textId="77777777" w:rsidR="001433D9" w:rsidRPr="001433D9" w:rsidRDefault="001433D9"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r w:rsidRPr="005A4F00">
        <w:rPr>
          <w:b/>
          <w:shd w:val="clear" w:color="auto" w:fill="FFFFFF"/>
        </w:rPr>
        <w:t xml:space="preserve">Space for </w:t>
      </w:r>
      <w:r w:rsidR="00287E1B" w:rsidRPr="005A4F00">
        <w:rPr>
          <w:b/>
          <w:shd w:val="clear" w:color="auto" w:fill="FFFFFF"/>
        </w:rPr>
        <w:t xml:space="preserve">Additional </w:t>
      </w:r>
      <w:r w:rsidRPr="005A4F00">
        <w:rPr>
          <w:b/>
          <w:shd w:val="clear" w:color="auto" w:fill="FFFFFF"/>
        </w:rPr>
        <w:t>Comments</w:t>
      </w:r>
      <w:r>
        <w:rPr>
          <w:shd w:val="clear" w:color="auto" w:fill="FFFFFF"/>
        </w:rPr>
        <w:t xml:space="preserve"> (including specific actions required which are not outlined above</w:t>
      </w:r>
      <w:r w:rsidR="00C35699">
        <w:rPr>
          <w:shd w:val="clear" w:color="auto" w:fill="FFFFFF"/>
        </w:rPr>
        <w:t xml:space="preserve">, </w:t>
      </w:r>
      <w:r w:rsidR="00287E1B">
        <w:rPr>
          <w:shd w:val="clear" w:color="auto" w:fill="FFFFFF"/>
        </w:rPr>
        <w:t xml:space="preserve">and guidance as to whether overall any </w:t>
      </w:r>
      <w:r w:rsidR="00C35699">
        <w:rPr>
          <w:shd w:val="clear" w:color="auto" w:fill="FFFFFF"/>
        </w:rPr>
        <w:t xml:space="preserve">medium or high risks </w:t>
      </w:r>
      <w:r w:rsidR="00287E1B">
        <w:rPr>
          <w:shd w:val="clear" w:color="auto" w:fill="FFFFFF"/>
        </w:rPr>
        <w:t xml:space="preserve">which arise from hazards that might be encountered </w:t>
      </w:r>
      <w:r w:rsidR="00C35699">
        <w:rPr>
          <w:shd w:val="clear" w:color="auto" w:fill="FFFFFF"/>
        </w:rPr>
        <w:t>are tolerable</w:t>
      </w:r>
      <w:r>
        <w:rPr>
          <w:shd w:val="clear" w:color="auto" w:fill="FFFFFF"/>
        </w:rPr>
        <w:t>)</w:t>
      </w:r>
    </w:p>
    <w:p w14:paraId="124D2800" w14:textId="77777777" w:rsidR="001433D9" w:rsidRDefault="001433D9"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35044F1C" w14:textId="77777777" w:rsidR="001433D9" w:rsidRDefault="001433D9"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015BA71D"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3426B105"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4B61CA1C"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0193697B"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0F4252A0"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7E688DC7" w14:textId="77777777" w:rsidR="005A4F00"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0C1405D7" w14:textId="77777777" w:rsidR="005A4F00" w:rsidRPr="001433D9" w:rsidRDefault="005A4F00" w:rsidP="001433D9">
      <w:pPr>
        <w:pBdr>
          <w:top w:val="single" w:sz="4" w:space="1" w:color="auto"/>
          <w:left w:val="single" w:sz="4" w:space="4" w:color="auto"/>
          <w:bottom w:val="single" w:sz="4" w:space="1" w:color="auto"/>
          <w:right w:val="single" w:sz="4" w:space="4" w:color="auto"/>
        </w:pBdr>
        <w:shd w:val="clear" w:color="auto" w:fill="FFFFFF"/>
        <w:rPr>
          <w:shd w:val="clear" w:color="auto" w:fill="FFFFFF"/>
        </w:rPr>
      </w:pPr>
    </w:p>
    <w:p w14:paraId="7730D29B" w14:textId="77777777" w:rsidR="00AA1E9F" w:rsidRDefault="00AA1E9F" w:rsidP="00AA1E9F">
      <w:pPr>
        <w:pStyle w:val="Heading2"/>
      </w:pPr>
      <w:r>
        <w:t>declaration</w:t>
      </w:r>
    </w:p>
    <w:p w14:paraId="270C8BC8" w14:textId="77777777" w:rsidR="00AA1E9F" w:rsidRDefault="00AA1E9F" w:rsidP="00D564F4">
      <w:pPr>
        <w:pStyle w:val="Heading3"/>
        <w:ind w:right="-286"/>
      </w:pPr>
      <w:r>
        <w:t xml:space="preserve">The </w:t>
      </w:r>
      <w:r w:rsidR="004804EB">
        <w:t xml:space="preserve">Student Supervisor </w:t>
      </w:r>
      <w:r>
        <w:t>must confirm the following statement by hatching the box.</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1"/>
        <w:gridCol w:w="2552"/>
        <w:gridCol w:w="2551"/>
        <w:gridCol w:w="2127"/>
        <w:gridCol w:w="425"/>
      </w:tblGrid>
      <w:tr w:rsidR="00AA1E9F" w14:paraId="7CD58DD3" w14:textId="77777777">
        <w:tblPrEx>
          <w:tblCellMar>
            <w:top w:w="0" w:type="dxa"/>
            <w:bottom w:w="0" w:type="dxa"/>
          </w:tblCellMar>
        </w:tblPrEx>
        <w:trPr>
          <w:cantSplit/>
          <w:trHeight w:val="340"/>
        </w:trPr>
        <w:tc>
          <w:tcPr>
            <w:tcW w:w="9781" w:type="dxa"/>
            <w:gridSpan w:val="4"/>
          </w:tcPr>
          <w:p w14:paraId="275B3AB8" w14:textId="77777777" w:rsidR="00AA1E9F" w:rsidRDefault="00AA1E9F" w:rsidP="00AA1E9F">
            <w:r>
              <w:t xml:space="preserve">I confirm the accuracy of the information provided in this form and understand that responsibility for the safety and welfare of those persons listed in Section </w:t>
            </w:r>
            <w:r>
              <w:fldChar w:fldCharType="begin"/>
            </w:r>
            <w:r>
              <w:instrText xml:space="preserve"> REF _Ref29966900 \r \h </w:instrText>
            </w:r>
            <w:r>
              <w:fldChar w:fldCharType="separate"/>
            </w:r>
            <w:r w:rsidR="002E78BA">
              <w:t>1.1.1</w:t>
            </w:r>
            <w:r>
              <w:fldChar w:fldCharType="end"/>
            </w:r>
            <w:r>
              <w:t xml:space="preserve"> remains with </w:t>
            </w:r>
            <w:r w:rsidR="00B939BF">
              <w:t>the student’s academic department</w:t>
            </w:r>
            <w:r>
              <w:t xml:space="preserve"> at all times during the</w:t>
            </w:r>
            <w:r w:rsidR="00B939BF">
              <w:t xml:space="preserve"> placement</w:t>
            </w:r>
            <w:r w:rsidR="00E20A14">
              <w:t xml:space="preserve"> should it be subsequently approved.</w:t>
            </w:r>
          </w:p>
        </w:tc>
        <w:tc>
          <w:tcPr>
            <w:tcW w:w="425" w:type="dxa"/>
          </w:tcPr>
          <w:p w14:paraId="71E86E1F" w14:textId="77777777" w:rsidR="00AA1E9F" w:rsidRPr="003F5EE2" w:rsidRDefault="00AA1E9F">
            <w:pPr>
              <w:pStyle w:val="Header"/>
              <w:tabs>
                <w:tab w:val="clear" w:pos="4153"/>
                <w:tab w:val="clear" w:pos="8306"/>
              </w:tabs>
              <w:spacing w:before="60" w:after="60"/>
              <w:rPr>
                <w:color w:val="000080"/>
                <w:szCs w:val="18"/>
              </w:rPr>
            </w:pP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D94A7A" w14:paraId="4063DCD9" w14:textId="77777777" w:rsidTr="00DA4F44">
        <w:tblPrEx>
          <w:tblCellMar>
            <w:top w:w="0" w:type="dxa"/>
            <w:bottom w:w="0" w:type="dxa"/>
          </w:tblCellMar>
        </w:tblPrEx>
        <w:trPr>
          <w:cantSplit/>
          <w:trHeight w:val="340"/>
        </w:trPr>
        <w:tc>
          <w:tcPr>
            <w:tcW w:w="2551" w:type="dxa"/>
          </w:tcPr>
          <w:p w14:paraId="27AECD84" w14:textId="77777777" w:rsidR="00D94A7A" w:rsidRPr="00647417" w:rsidRDefault="00D94A7A">
            <w:pPr>
              <w:pStyle w:val="Header"/>
              <w:tabs>
                <w:tab w:val="clear" w:pos="4153"/>
                <w:tab w:val="clear" w:pos="8306"/>
              </w:tabs>
              <w:spacing w:before="60" w:after="60"/>
              <w:rPr>
                <w:sz w:val="16"/>
              </w:rPr>
            </w:pPr>
            <w:r>
              <w:rPr>
                <w:sz w:val="16"/>
              </w:rPr>
              <w:t>Name</w:t>
            </w:r>
          </w:p>
        </w:tc>
        <w:tc>
          <w:tcPr>
            <w:tcW w:w="2552" w:type="dxa"/>
          </w:tcPr>
          <w:p w14:paraId="780F1026" w14:textId="77777777" w:rsidR="00D94A7A" w:rsidRPr="00647417" w:rsidRDefault="00D94A7A">
            <w:pPr>
              <w:pStyle w:val="Header"/>
              <w:tabs>
                <w:tab w:val="clear" w:pos="4153"/>
                <w:tab w:val="clear" w:pos="8306"/>
              </w:tabs>
              <w:spacing w:before="60" w:after="60"/>
              <w:rPr>
                <w:sz w:val="16"/>
              </w:rPr>
            </w:pPr>
          </w:p>
        </w:tc>
        <w:tc>
          <w:tcPr>
            <w:tcW w:w="2551" w:type="dxa"/>
          </w:tcPr>
          <w:p w14:paraId="74EB81C8" w14:textId="77777777" w:rsidR="00D94A7A" w:rsidRPr="00647417" w:rsidRDefault="00D94A7A">
            <w:pPr>
              <w:pStyle w:val="Header"/>
              <w:tabs>
                <w:tab w:val="clear" w:pos="4153"/>
                <w:tab w:val="clear" w:pos="8306"/>
              </w:tabs>
              <w:spacing w:before="60" w:after="60"/>
              <w:rPr>
                <w:sz w:val="16"/>
              </w:rPr>
            </w:pPr>
            <w:r>
              <w:rPr>
                <w:sz w:val="16"/>
              </w:rPr>
              <w:t>Date</w:t>
            </w:r>
          </w:p>
        </w:tc>
        <w:tc>
          <w:tcPr>
            <w:tcW w:w="2552" w:type="dxa"/>
            <w:gridSpan w:val="2"/>
          </w:tcPr>
          <w:p w14:paraId="09DEB8CA" w14:textId="77777777" w:rsidR="00D94A7A" w:rsidRPr="00647417" w:rsidRDefault="00D94A7A">
            <w:pPr>
              <w:pStyle w:val="Header"/>
              <w:tabs>
                <w:tab w:val="clear" w:pos="4153"/>
                <w:tab w:val="clear" w:pos="8306"/>
              </w:tabs>
              <w:spacing w:before="60" w:after="60"/>
              <w:rPr>
                <w:sz w:val="16"/>
              </w:rPr>
            </w:pPr>
          </w:p>
        </w:tc>
      </w:tr>
      <w:tr w:rsidR="00D94A7A" w14:paraId="28E0F159" w14:textId="77777777" w:rsidTr="00DA4F44">
        <w:tblPrEx>
          <w:tblCellMar>
            <w:top w:w="0" w:type="dxa"/>
            <w:bottom w:w="0" w:type="dxa"/>
          </w:tblCellMar>
        </w:tblPrEx>
        <w:trPr>
          <w:cantSplit/>
          <w:trHeight w:val="340"/>
        </w:trPr>
        <w:tc>
          <w:tcPr>
            <w:tcW w:w="2551" w:type="dxa"/>
          </w:tcPr>
          <w:p w14:paraId="521C44E7" w14:textId="77777777" w:rsidR="00D94A7A" w:rsidRDefault="00D94A7A">
            <w:pPr>
              <w:pStyle w:val="Header"/>
              <w:tabs>
                <w:tab w:val="clear" w:pos="4153"/>
                <w:tab w:val="clear" w:pos="8306"/>
              </w:tabs>
              <w:spacing w:before="60" w:after="60"/>
              <w:rPr>
                <w:sz w:val="16"/>
              </w:rPr>
            </w:pPr>
            <w:r>
              <w:rPr>
                <w:sz w:val="16"/>
              </w:rPr>
              <w:t>Signature</w:t>
            </w:r>
          </w:p>
        </w:tc>
        <w:tc>
          <w:tcPr>
            <w:tcW w:w="7655" w:type="dxa"/>
            <w:gridSpan w:val="4"/>
          </w:tcPr>
          <w:p w14:paraId="218C241E" w14:textId="77777777" w:rsidR="00D94A7A" w:rsidRDefault="00D94A7A">
            <w:pPr>
              <w:pStyle w:val="Header"/>
              <w:tabs>
                <w:tab w:val="clear" w:pos="4153"/>
                <w:tab w:val="clear" w:pos="8306"/>
              </w:tabs>
              <w:spacing w:before="60" w:after="60"/>
              <w:rPr>
                <w:sz w:val="16"/>
              </w:rPr>
            </w:pPr>
          </w:p>
          <w:p w14:paraId="18525058" w14:textId="77777777" w:rsidR="00D94A7A" w:rsidRPr="00647417" w:rsidRDefault="00D94A7A">
            <w:pPr>
              <w:pStyle w:val="Header"/>
              <w:tabs>
                <w:tab w:val="clear" w:pos="4153"/>
                <w:tab w:val="clear" w:pos="8306"/>
              </w:tabs>
              <w:spacing w:before="60" w:after="60"/>
              <w:rPr>
                <w:sz w:val="16"/>
              </w:rPr>
            </w:pPr>
          </w:p>
        </w:tc>
      </w:tr>
    </w:tbl>
    <w:p w14:paraId="5897B1B5" w14:textId="77777777" w:rsidR="004804EB" w:rsidRDefault="004804EB" w:rsidP="004804EB">
      <w:pPr>
        <w:pStyle w:val="Heading2"/>
        <w:numPr>
          <w:ilvl w:val="0"/>
          <w:numId w:val="0"/>
        </w:numPr>
        <w:ind w:left="340" w:hanging="340"/>
      </w:pPr>
    </w:p>
    <w:p w14:paraId="4E894671" w14:textId="77777777" w:rsidR="004804EB" w:rsidRPr="004804EB" w:rsidRDefault="00032262" w:rsidP="004804EB">
      <w:pPr>
        <w:pStyle w:val="Heading3"/>
      </w:pPr>
      <w:r>
        <w:br w:type="page"/>
      </w:r>
      <w:r w:rsidR="004804EB">
        <w:lastRenderedPageBreak/>
        <w:t>The relevant Safety Officer (depending on Dept, Campus, Faculty) must confirm they have reviewed the risk assessment by hatching the box.</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1"/>
        <w:gridCol w:w="2552"/>
        <w:gridCol w:w="2551"/>
        <w:gridCol w:w="2127"/>
        <w:gridCol w:w="425"/>
      </w:tblGrid>
      <w:tr w:rsidR="004804EB" w14:paraId="66B1BC29" w14:textId="77777777" w:rsidTr="00F14B2A">
        <w:tblPrEx>
          <w:tblCellMar>
            <w:top w:w="0" w:type="dxa"/>
            <w:bottom w:w="0" w:type="dxa"/>
          </w:tblCellMar>
        </w:tblPrEx>
        <w:trPr>
          <w:cantSplit/>
          <w:trHeight w:val="340"/>
        </w:trPr>
        <w:tc>
          <w:tcPr>
            <w:tcW w:w="9781" w:type="dxa"/>
            <w:gridSpan w:val="4"/>
          </w:tcPr>
          <w:p w14:paraId="03604727" w14:textId="77777777" w:rsidR="004804EB" w:rsidRDefault="004804EB" w:rsidP="004804EB">
            <w:r>
              <w:t>I confirm I have reviewed the information provided in this form.</w:t>
            </w:r>
          </w:p>
        </w:tc>
        <w:tc>
          <w:tcPr>
            <w:tcW w:w="425" w:type="dxa"/>
          </w:tcPr>
          <w:p w14:paraId="1F965E70" w14:textId="77777777" w:rsidR="004804EB" w:rsidRPr="003F5EE2" w:rsidRDefault="004804EB" w:rsidP="00F14B2A">
            <w:pPr>
              <w:pStyle w:val="Header"/>
              <w:tabs>
                <w:tab w:val="clear" w:pos="4153"/>
                <w:tab w:val="clear" w:pos="8306"/>
              </w:tabs>
              <w:spacing w:before="60" w:after="60"/>
              <w:rPr>
                <w:color w:val="000080"/>
                <w:szCs w:val="18"/>
              </w:rPr>
            </w:pP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Pr="0017046C">
              <w:rPr>
                <w:sz w:val="16"/>
              </w:rPr>
            </w:r>
            <w:r w:rsidRPr="00647417">
              <w:rPr>
                <w:sz w:val="16"/>
              </w:rPr>
              <w:fldChar w:fldCharType="end"/>
            </w:r>
          </w:p>
        </w:tc>
      </w:tr>
      <w:tr w:rsidR="004804EB" w14:paraId="680E9E6C" w14:textId="77777777" w:rsidTr="00F14B2A">
        <w:tblPrEx>
          <w:tblCellMar>
            <w:top w:w="0" w:type="dxa"/>
            <w:bottom w:w="0" w:type="dxa"/>
          </w:tblCellMar>
        </w:tblPrEx>
        <w:trPr>
          <w:cantSplit/>
          <w:trHeight w:val="340"/>
        </w:trPr>
        <w:tc>
          <w:tcPr>
            <w:tcW w:w="2551" w:type="dxa"/>
          </w:tcPr>
          <w:p w14:paraId="4B8C6A0E" w14:textId="77777777" w:rsidR="004804EB" w:rsidRPr="00647417" w:rsidRDefault="004804EB" w:rsidP="00F14B2A">
            <w:pPr>
              <w:pStyle w:val="Header"/>
              <w:tabs>
                <w:tab w:val="clear" w:pos="4153"/>
                <w:tab w:val="clear" w:pos="8306"/>
              </w:tabs>
              <w:spacing w:before="60" w:after="60"/>
              <w:rPr>
                <w:sz w:val="16"/>
              </w:rPr>
            </w:pPr>
            <w:r>
              <w:rPr>
                <w:sz w:val="16"/>
              </w:rPr>
              <w:t>Name</w:t>
            </w:r>
          </w:p>
        </w:tc>
        <w:tc>
          <w:tcPr>
            <w:tcW w:w="2552" w:type="dxa"/>
          </w:tcPr>
          <w:p w14:paraId="64CD69E9" w14:textId="77777777" w:rsidR="004804EB" w:rsidRPr="00647417" w:rsidRDefault="004804EB" w:rsidP="00F14B2A">
            <w:pPr>
              <w:pStyle w:val="Header"/>
              <w:tabs>
                <w:tab w:val="clear" w:pos="4153"/>
                <w:tab w:val="clear" w:pos="8306"/>
              </w:tabs>
              <w:spacing w:before="60" w:after="60"/>
              <w:rPr>
                <w:sz w:val="16"/>
              </w:rPr>
            </w:pPr>
          </w:p>
        </w:tc>
        <w:tc>
          <w:tcPr>
            <w:tcW w:w="2551" w:type="dxa"/>
          </w:tcPr>
          <w:p w14:paraId="3764ECC8" w14:textId="77777777" w:rsidR="004804EB" w:rsidRPr="00647417" w:rsidRDefault="004804EB" w:rsidP="00F14B2A">
            <w:pPr>
              <w:pStyle w:val="Header"/>
              <w:tabs>
                <w:tab w:val="clear" w:pos="4153"/>
                <w:tab w:val="clear" w:pos="8306"/>
              </w:tabs>
              <w:spacing w:before="60" w:after="60"/>
              <w:rPr>
                <w:sz w:val="16"/>
              </w:rPr>
            </w:pPr>
            <w:r>
              <w:rPr>
                <w:sz w:val="16"/>
              </w:rPr>
              <w:t>Date</w:t>
            </w:r>
          </w:p>
        </w:tc>
        <w:tc>
          <w:tcPr>
            <w:tcW w:w="2552" w:type="dxa"/>
            <w:gridSpan w:val="2"/>
          </w:tcPr>
          <w:p w14:paraId="35DC8608" w14:textId="77777777" w:rsidR="004804EB" w:rsidRPr="00647417" w:rsidRDefault="004804EB" w:rsidP="00F14B2A">
            <w:pPr>
              <w:pStyle w:val="Header"/>
              <w:tabs>
                <w:tab w:val="clear" w:pos="4153"/>
                <w:tab w:val="clear" w:pos="8306"/>
              </w:tabs>
              <w:spacing w:before="60" w:after="60"/>
              <w:rPr>
                <w:sz w:val="16"/>
              </w:rPr>
            </w:pPr>
          </w:p>
        </w:tc>
      </w:tr>
      <w:tr w:rsidR="004804EB" w14:paraId="575F9C26" w14:textId="77777777" w:rsidTr="00F14B2A">
        <w:tblPrEx>
          <w:tblCellMar>
            <w:top w:w="0" w:type="dxa"/>
            <w:bottom w:w="0" w:type="dxa"/>
          </w:tblCellMar>
        </w:tblPrEx>
        <w:trPr>
          <w:cantSplit/>
          <w:trHeight w:val="340"/>
        </w:trPr>
        <w:tc>
          <w:tcPr>
            <w:tcW w:w="2551" w:type="dxa"/>
          </w:tcPr>
          <w:p w14:paraId="13E073F2" w14:textId="77777777" w:rsidR="004804EB" w:rsidRDefault="004804EB" w:rsidP="00F14B2A">
            <w:pPr>
              <w:pStyle w:val="Header"/>
              <w:tabs>
                <w:tab w:val="clear" w:pos="4153"/>
                <w:tab w:val="clear" w:pos="8306"/>
              </w:tabs>
              <w:spacing w:before="60" w:after="60"/>
              <w:rPr>
                <w:sz w:val="16"/>
              </w:rPr>
            </w:pPr>
            <w:r>
              <w:rPr>
                <w:sz w:val="16"/>
              </w:rPr>
              <w:t>Signature</w:t>
            </w:r>
          </w:p>
        </w:tc>
        <w:tc>
          <w:tcPr>
            <w:tcW w:w="7655" w:type="dxa"/>
            <w:gridSpan w:val="4"/>
          </w:tcPr>
          <w:p w14:paraId="24CCD52C" w14:textId="77777777" w:rsidR="004804EB" w:rsidRDefault="004804EB" w:rsidP="00F14B2A">
            <w:pPr>
              <w:pStyle w:val="Header"/>
              <w:tabs>
                <w:tab w:val="clear" w:pos="4153"/>
                <w:tab w:val="clear" w:pos="8306"/>
              </w:tabs>
              <w:spacing w:before="60" w:after="60"/>
              <w:rPr>
                <w:sz w:val="16"/>
              </w:rPr>
            </w:pPr>
          </w:p>
          <w:p w14:paraId="611AACAF" w14:textId="77777777" w:rsidR="004804EB" w:rsidRPr="00647417" w:rsidRDefault="004804EB" w:rsidP="00F14B2A">
            <w:pPr>
              <w:pStyle w:val="Header"/>
              <w:tabs>
                <w:tab w:val="clear" w:pos="4153"/>
                <w:tab w:val="clear" w:pos="8306"/>
              </w:tabs>
              <w:spacing w:before="60" w:after="60"/>
              <w:rPr>
                <w:sz w:val="16"/>
              </w:rPr>
            </w:pPr>
          </w:p>
        </w:tc>
      </w:tr>
    </w:tbl>
    <w:p w14:paraId="09F65133" w14:textId="77777777" w:rsidR="004804EB" w:rsidRPr="004804EB" w:rsidRDefault="004804EB" w:rsidP="004804EB"/>
    <w:p w14:paraId="4995BA83" w14:textId="77777777" w:rsidR="00AA1E9F" w:rsidRDefault="00AA1E9F" w:rsidP="00AA1E9F">
      <w:pPr>
        <w:pStyle w:val="Heading2"/>
      </w:pPr>
      <w:r>
        <w:t>Approval</w:t>
      </w:r>
    </w:p>
    <w:p w14:paraId="10211B25" w14:textId="77777777" w:rsidR="005A4F00" w:rsidRDefault="005A4F00">
      <w:r>
        <w:t>Overall a</w:t>
      </w:r>
      <w:r w:rsidR="00AA1E9F">
        <w:t xml:space="preserve">pproval for </w:t>
      </w:r>
      <w:r>
        <w:t>a</w:t>
      </w:r>
      <w:r w:rsidR="00AA1E9F">
        <w:t xml:space="preserve"> </w:t>
      </w:r>
      <w:r>
        <w:t>placement</w:t>
      </w:r>
      <w:r w:rsidR="00B939BF">
        <w:t xml:space="preserve"> must be provided using the </w:t>
      </w:r>
      <w:r w:rsidR="00D94A7A" w:rsidRPr="005A4F00">
        <w:rPr>
          <w:b/>
        </w:rPr>
        <w:t xml:space="preserve">Placement </w:t>
      </w:r>
      <w:r w:rsidR="00B939BF" w:rsidRPr="005A4F00">
        <w:rPr>
          <w:b/>
        </w:rPr>
        <w:t>Approval Form</w:t>
      </w:r>
      <w:r w:rsidR="00AA1E9F">
        <w:t xml:space="preserve"> </w:t>
      </w:r>
      <w:r w:rsidR="00D94A7A">
        <w:t>prior to the placement commencing</w:t>
      </w:r>
      <w:r w:rsidR="00AA1E9F">
        <w:t xml:space="preserve">. </w:t>
      </w:r>
    </w:p>
    <w:p w14:paraId="611B0EF7" w14:textId="77777777" w:rsidR="005A4F00" w:rsidRDefault="005A4F00" w:rsidP="005A4F00">
      <w:r>
        <w:t xml:space="preserve">All other approvals identified within any associated activity risk assessments must also be in place. Where relevant the </w:t>
      </w:r>
      <w:r w:rsidR="00D564F4">
        <w:t>Safety Office</w:t>
      </w:r>
      <w:r>
        <w:t xml:space="preserve"> should confirm this with Placement Manager before approval for the placement to take place is given.</w:t>
      </w:r>
    </w:p>
    <w:p w14:paraId="661A003B" w14:textId="77777777" w:rsidR="00AA1E9F" w:rsidRPr="00D94A7A" w:rsidRDefault="00B939BF">
      <w:pPr>
        <w:rPr>
          <w:b/>
        </w:rPr>
      </w:pPr>
      <w:r w:rsidRPr="00D94A7A">
        <w:rPr>
          <w:b/>
        </w:rPr>
        <w:t>The student should be notified by email that approval is given.</w:t>
      </w:r>
    </w:p>
    <w:p w14:paraId="0E87C3DC" w14:textId="77777777" w:rsidR="00AA1E9F" w:rsidRDefault="00AA1E9F" w:rsidP="00E20A14">
      <w:pPr>
        <w:shd w:val="clear" w:color="auto" w:fill="FFFF00"/>
      </w:pPr>
      <w:r>
        <w:t xml:space="preserve">The HoD must approve any offsite work </w:t>
      </w:r>
      <w:r w:rsidR="005A4F00">
        <w:t xml:space="preserve">or study </w:t>
      </w:r>
      <w:r>
        <w:t>involving;</w:t>
      </w:r>
    </w:p>
    <w:p w14:paraId="09717C08" w14:textId="77777777" w:rsidR="00AA1E9F" w:rsidRPr="00756809" w:rsidRDefault="00AA1E9F" w:rsidP="00E20A14">
      <w:pPr>
        <w:pStyle w:val="Bodytextbullet"/>
        <w:shd w:val="clear" w:color="auto" w:fill="FFFF00"/>
        <w:tabs>
          <w:tab w:val="clear" w:pos="360"/>
          <w:tab w:val="left" w:pos="709"/>
        </w:tabs>
        <w:spacing w:before="40" w:after="40"/>
        <w:ind w:left="709" w:hanging="357"/>
        <w:rPr>
          <w:sz w:val="18"/>
        </w:rPr>
      </w:pPr>
      <w:r w:rsidRPr="00756809">
        <w:rPr>
          <w:sz w:val="18"/>
        </w:rPr>
        <w:t>Work in a country or region to which the FCO advises no, or non-essential travel only</w:t>
      </w:r>
    </w:p>
    <w:p w14:paraId="61AFFFB8" w14:textId="77777777" w:rsidR="001A76D0" w:rsidRDefault="00AA1E9F" w:rsidP="00E20A14">
      <w:pPr>
        <w:pStyle w:val="Bodytextbullet"/>
        <w:shd w:val="clear" w:color="auto" w:fill="FFFF00"/>
        <w:tabs>
          <w:tab w:val="clear" w:pos="360"/>
          <w:tab w:val="left" w:pos="709"/>
        </w:tabs>
        <w:spacing w:before="40" w:after="40"/>
        <w:ind w:left="709" w:hanging="357"/>
        <w:rPr>
          <w:sz w:val="18"/>
        </w:rPr>
      </w:pPr>
      <w:r w:rsidRPr="00756809">
        <w:rPr>
          <w:sz w:val="18"/>
        </w:rPr>
        <w:t>Work activities excluded from cover by the College Insurance Policy</w:t>
      </w:r>
    </w:p>
    <w:p w14:paraId="37F21441" w14:textId="77777777" w:rsidR="00AA1E9F" w:rsidRDefault="00AA1E9F" w:rsidP="001A76D0">
      <w:pPr>
        <w:pStyle w:val="Bodytextbullet"/>
        <w:numPr>
          <w:ilvl w:val="0"/>
          <w:numId w:val="0"/>
        </w:numPr>
        <w:tabs>
          <w:tab w:val="left" w:pos="709"/>
        </w:tabs>
        <w:spacing w:before="40" w:after="40"/>
        <w:ind w:left="709"/>
        <w:rPr>
          <w:sz w:val="18"/>
        </w:rPr>
      </w:pPr>
    </w:p>
    <w:p w14:paraId="5CFFD65B" w14:textId="77777777" w:rsidR="00AA1E9F" w:rsidRPr="001A76D0" w:rsidRDefault="00AA1E9F" w:rsidP="00AA1E9F">
      <w:pPr>
        <w:pStyle w:val="Heading2"/>
      </w:pPr>
      <w:r w:rsidRPr="001A76D0">
        <w:t>Useful links</w:t>
      </w:r>
    </w:p>
    <w:p w14:paraId="5DCF4B9B" w14:textId="77777777" w:rsidR="00AA1E9F" w:rsidRPr="00617CC0" w:rsidRDefault="00AA1E9F" w:rsidP="00AA1E9F">
      <w:pPr>
        <w:pStyle w:val="Bodytextbullet"/>
        <w:numPr>
          <w:ilvl w:val="0"/>
          <w:numId w:val="12"/>
        </w:numPr>
        <w:spacing w:before="40" w:after="40"/>
        <w:rPr>
          <w:rFonts w:cs="Arial"/>
          <w:color w:val="000000"/>
          <w:sz w:val="18"/>
          <w:lang w:val="fr-FR"/>
        </w:rPr>
      </w:pPr>
      <w:r w:rsidRPr="00617CC0">
        <w:rPr>
          <w:rFonts w:cs="Arial"/>
          <w:sz w:val="18"/>
          <w:lang w:val="fr-FR"/>
        </w:rPr>
        <w:t xml:space="preserve">ACDP classification - </w:t>
      </w:r>
      <w:hyperlink r:id="rId42" w:history="1">
        <w:r w:rsidRPr="00617CC0">
          <w:rPr>
            <w:rStyle w:val="Hyperlink"/>
            <w:rFonts w:cs="Arial"/>
            <w:sz w:val="18"/>
            <w:lang w:val="fr-FR"/>
          </w:rPr>
          <w:t>http://www.</w:t>
        </w:r>
        <w:r w:rsidRPr="00617CC0">
          <w:rPr>
            <w:rStyle w:val="Hyperlink"/>
            <w:rFonts w:cs="Arial"/>
            <w:sz w:val="18"/>
            <w:lang w:val="fr-FR"/>
          </w:rPr>
          <w:t>h</w:t>
        </w:r>
        <w:r w:rsidRPr="00617CC0">
          <w:rPr>
            <w:rStyle w:val="Hyperlink"/>
            <w:rFonts w:cs="Arial"/>
            <w:sz w:val="18"/>
            <w:lang w:val="fr-FR"/>
          </w:rPr>
          <w:t>se.gov.uk/pubns/misc2</w:t>
        </w:r>
        <w:r w:rsidRPr="00617CC0">
          <w:rPr>
            <w:rStyle w:val="Hyperlink"/>
            <w:rFonts w:cs="Arial"/>
            <w:sz w:val="18"/>
            <w:lang w:val="fr-FR"/>
          </w:rPr>
          <w:t>0</w:t>
        </w:r>
        <w:r w:rsidRPr="00617CC0">
          <w:rPr>
            <w:rStyle w:val="Hyperlink"/>
            <w:rFonts w:cs="Arial"/>
            <w:sz w:val="18"/>
            <w:lang w:val="fr-FR"/>
          </w:rPr>
          <w:t>8.pdf</w:t>
        </w:r>
      </w:hyperlink>
    </w:p>
    <w:p w14:paraId="74945E62" w14:textId="77777777" w:rsidR="00AA1E9F" w:rsidRPr="00617CC0" w:rsidRDefault="00AA1E9F" w:rsidP="007A53E9">
      <w:pPr>
        <w:pStyle w:val="Bodytextbullet"/>
        <w:numPr>
          <w:ilvl w:val="0"/>
          <w:numId w:val="12"/>
        </w:numPr>
        <w:spacing w:before="40" w:after="40"/>
        <w:rPr>
          <w:rFonts w:cs="Arial"/>
          <w:sz w:val="18"/>
        </w:rPr>
      </w:pPr>
      <w:r w:rsidRPr="00617CC0">
        <w:rPr>
          <w:rFonts w:cs="Arial"/>
          <w:sz w:val="18"/>
        </w:rPr>
        <w:t>DEFRA animal pathogen</w:t>
      </w:r>
      <w:r w:rsidR="009B63CF" w:rsidRPr="00617CC0">
        <w:rPr>
          <w:rFonts w:cs="Arial"/>
          <w:sz w:val="18"/>
        </w:rPr>
        <w:t>s</w:t>
      </w:r>
      <w:r w:rsidRPr="00617CC0">
        <w:rPr>
          <w:rFonts w:cs="Arial"/>
          <w:sz w:val="18"/>
        </w:rPr>
        <w:t xml:space="preserve"> </w:t>
      </w:r>
      <w:r w:rsidR="009B63CF" w:rsidRPr="00617CC0">
        <w:rPr>
          <w:rFonts w:cs="Arial"/>
          <w:sz w:val="18"/>
        </w:rPr>
        <w:t xml:space="preserve">guidance on controls </w:t>
      </w:r>
      <w:r w:rsidRPr="00617CC0">
        <w:rPr>
          <w:rFonts w:cs="Arial"/>
          <w:sz w:val="18"/>
        </w:rPr>
        <w:t xml:space="preserve">- </w:t>
      </w:r>
      <w:hyperlink r:id="rId43" w:history="1">
        <w:r w:rsidR="007A53E9" w:rsidRPr="00617CC0">
          <w:rPr>
            <w:rStyle w:val="Hyperlink"/>
            <w:rFonts w:cs="Arial"/>
            <w:sz w:val="18"/>
          </w:rPr>
          <w:t>https://www.gov.uk/government/publi</w:t>
        </w:r>
        <w:r w:rsidR="007A53E9" w:rsidRPr="00617CC0">
          <w:rPr>
            <w:rStyle w:val="Hyperlink"/>
            <w:rFonts w:cs="Arial"/>
            <w:sz w:val="18"/>
          </w:rPr>
          <w:t>c</w:t>
        </w:r>
        <w:r w:rsidR="007A53E9" w:rsidRPr="00617CC0">
          <w:rPr>
            <w:rStyle w:val="Hyperlink"/>
            <w:rFonts w:cs="Arial"/>
            <w:sz w:val="18"/>
          </w:rPr>
          <w:t>ations/animal-pathogens-guidance-on-controls</w:t>
        </w:r>
      </w:hyperlink>
    </w:p>
    <w:p w14:paraId="7AF5D713" w14:textId="77777777" w:rsidR="00AA1E9F" w:rsidRPr="00617CC0" w:rsidRDefault="00AA1E9F" w:rsidP="00273CB1">
      <w:pPr>
        <w:pStyle w:val="Bodytextbullet"/>
        <w:numPr>
          <w:ilvl w:val="0"/>
          <w:numId w:val="12"/>
        </w:numPr>
        <w:spacing w:before="40" w:after="40"/>
        <w:rPr>
          <w:rFonts w:cs="Arial"/>
          <w:sz w:val="18"/>
        </w:rPr>
      </w:pPr>
      <w:r w:rsidRPr="00617CC0">
        <w:rPr>
          <w:rFonts w:cs="Arial"/>
          <w:sz w:val="18"/>
        </w:rPr>
        <w:t xml:space="preserve">Risk assessments - </w:t>
      </w:r>
      <w:hyperlink r:id="rId44" w:history="1">
        <w:r w:rsidR="00273CB1" w:rsidRPr="00617CC0">
          <w:rPr>
            <w:rStyle w:val="Hyperlink"/>
            <w:rFonts w:cs="Arial"/>
            <w:sz w:val="18"/>
          </w:rPr>
          <w:t>https://www.imperial.ac.uk/s</w:t>
        </w:r>
        <w:r w:rsidR="00273CB1" w:rsidRPr="00617CC0">
          <w:rPr>
            <w:rStyle w:val="Hyperlink"/>
            <w:rFonts w:cs="Arial"/>
            <w:sz w:val="18"/>
          </w:rPr>
          <w:t>a</w:t>
        </w:r>
        <w:r w:rsidR="00273CB1" w:rsidRPr="00617CC0">
          <w:rPr>
            <w:rStyle w:val="Hyperlink"/>
            <w:rFonts w:cs="Arial"/>
            <w:sz w:val="18"/>
          </w:rPr>
          <w:t>fety/forms/</w:t>
        </w:r>
      </w:hyperlink>
    </w:p>
    <w:p w14:paraId="4448EF4F" w14:textId="77777777" w:rsidR="00AA1E9F" w:rsidRPr="00617CC0" w:rsidRDefault="00AA1E9F" w:rsidP="00766183">
      <w:pPr>
        <w:pStyle w:val="Bodytextbullet"/>
        <w:numPr>
          <w:ilvl w:val="0"/>
          <w:numId w:val="12"/>
        </w:numPr>
        <w:spacing w:before="40" w:after="40"/>
        <w:rPr>
          <w:rFonts w:cs="Arial"/>
          <w:sz w:val="18"/>
        </w:rPr>
      </w:pPr>
      <w:r w:rsidRPr="00617CC0">
        <w:rPr>
          <w:rFonts w:cs="Arial"/>
          <w:sz w:val="18"/>
        </w:rPr>
        <w:t xml:space="preserve">Finance guidance - </w:t>
      </w:r>
      <w:hyperlink r:id="rId45" w:history="1">
        <w:r w:rsidR="00766183" w:rsidRPr="00617CC0">
          <w:rPr>
            <w:rStyle w:val="Hyperlink"/>
            <w:rFonts w:cs="Arial"/>
            <w:sz w:val="18"/>
          </w:rPr>
          <w:t>http:</w:t>
        </w:r>
        <w:r w:rsidR="00766183" w:rsidRPr="00617CC0">
          <w:rPr>
            <w:rStyle w:val="Hyperlink"/>
            <w:rFonts w:cs="Arial"/>
            <w:sz w:val="18"/>
          </w:rPr>
          <w:t>/</w:t>
        </w:r>
        <w:r w:rsidR="00766183" w:rsidRPr="00617CC0">
          <w:rPr>
            <w:rStyle w:val="Hyperlink"/>
            <w:rFonts w:cs="Arial"/>
            <w:sz w:val="18"/>
          </w:rPr>
          <w:t>/www.imperial.ac.uk/fin</w:t>
        </w:r>
        <w:r w:rsidR="00766183" w:rsidRPr="00617CC0">
          <w:rPr>
            <w:rStyle w:val="Hyperlink"/>
            <w:rFonts w:cs="Arial"/>
            <w:sz w:val="18"/>
          </w:rPr>
          <w:t>a</w:t>
        </w:r>
        <w:r w:rsidR="00766183" w:rsidRPr="00617CC0">
          <w:rPr>
            <w:rStyle w:val="Hyperlink"/>
            <w:rFonts w:cs="Arial"/>
            <w:sz w:val="18"/>
          </w:rPr>
          <w:t>nce/financial-services/insurance/</w:t>
        </w:r>
      </w:hyperlink>
      <w:r w:rsidR="00766183" w:rsidRPr="00617CC0">
        <w:rPr>
          <w:rFonts w:cs="Arial"/>
          <w:color w:val="000000"/>
          <w:sz w:val="18"/>
        </w:rPr>
        <w:t xml:space="preserve"> </w:t>
      </w:r>
    </w:p>
    <w:p w14:paraId="3D1189D5" w14:textId="77777777" w:rsidR="00AA1E9F" w:rsidRPr="00617CC0" w:rsidRDefault="00AA1E9F" w:rsidP="00766183">
      <w:pPr>
        <w:pStyle w:val="Bodytextbullet"/>
        <w:numPr>
          <w:ilvl w:val="0"/>
          <w:numId w:val="12"/>
        </w:numPr>
        <w:spacing w:before="40" w:after="40"/>
        <w:rPr>
          <w:rFonts w:cs="Arial"/>
          <w:sz w:val="18"/>
        </w:rPr>
      </w:pPr>
      <w:r w:rsidRPr="00617CC0">
        <w:rPr>
          <w:rFonts w:cs="Arial"/>
          <w:sz w:val="18"/>
        </w:rPr>
        <w:t xml:space="preserve">DoH health advice for travellers - </w:t>
      </w:r>
      <w:hyperlink r:id="rId46" w:history="1">
        <w:r w:rsidR="00766183" w:rsidRPr="00617CC0">
          <w:rPr>
            <w:rStyle w:val="Hyperlink"/>
            <w:rFonts w:cs="Arial"/>
            <w:sz w:val="18"/>
          </w:rPr>
          <w:t>http://www.nh</w:t>
        </w:r>
        <w:r w:rsidR="00766183" w:rsidRPr="00617CC0">
          <w:rPr>
            <w:rStyle w:val="Hyperlink"/>
            <w:rFonts w:cs="Arial"/>
            <w:sz w:val="18"/>
          </w:rPr>
          <w:t>s</w:t>
        </w:r>
        <w:r w:rsidR="00766183" w:rsidRPr="00617CC0">
          <w:rPr>
            <w:rStyle w:val="Hyperlink"/>
            <w:rFonts w:cs="Arial"/>
            <w:sz w:val="18"/>
          </w:rPr>
          <w:t>.uk/N</w:t>
        </w:r>
        <w:r w:rsidR="00766183" w:rsidRPr="00617CC0">
          <w:rPr>
            <w:rStyle w:val="Hyperlink"/>
            <w:rFonts w:cs="Arial"/>
            <w:sz w:val="18"/>
          </w:rPr>
          <w:t>H</w:t>
        </w:r>
        <w:r w:rsidR="00766183" w:rsidRPr="00617CC0">
          <w:rPr>
            <w:rStyle w:val="Hyperlink"/>
            <w:rFonts w:cs="Arial"/>
            <w:sz w:val="18"/>
          </w:rPr>
          <w:t>S</w:t>
        </w:r>
        <w:r w:rsidR="00766183" w:rsidRPr="00617CC0">
          <w:rPr>
            <w:rStyle w:val="Hyperlink"/>
            <w:rFonts w:cs="Arial"/>
            <w:sz w:val="18"/>
          </w:rPr>
          <w:t>England/Healthcareabroad/Pages/Healthcareabroad.aspx</w:t>
        </w:r>
      </w:hyperlink>
      <w:r w:rsidR="00766183" w:rsidRPr="00617CC0">
        <w:rPr>
          <w:rFonts w:cs="Arial"/>
          <w:color w:val="000000"/>
          <w:sz w:val="18"/>
        </w:rPr>
        <w:t xml:space="preserve"> </w:t>
      </w:r>
    </w:p>
    <w:p w14:paraId="64E18BF0" w14:textId="056CBD5D" w:rsidR="00AA1E9F" w:rsidRPr="00617CC0" w:rsidRDefault="00AA1E9F" w:rsidP="002D1A33">
      <w:pPr>
        <w:pStyle w:val="Bodytextbullet"/>
        <w:numPr>
          <w:ilvl w:val="0"/>
          <w:numId w:val="12"/>
        </w:numPr>
        <w:spacing w:before="40" w:after="40"/>
        <w:rPr>
          <w:rFonts w:cs="Arial"/>
          <w:sz w:val="18"/>
        </w:rPr>
      </w:pPr>
      <w:r w:rsidRPr="00617CC0">
        <w:rPr>
          <w:rFonts w:cs="Arial"/>
          <w:sz w:val="18"/>
        </w:rPr>
        <w:t>FC</w:t>
      </w:r>
      <w:r w:rsidR="00C6009C">
        <w:rPr>
          <w:rFonts w:cs="Arial"/>
          <w:sz w:val="18"/>
        </w:rPr>
        <w:t>D</w:t>
      </w:r>
      <w:r w:rsidRPr="00617CC0">
        <w:rPr>
          <w:rFonts w:cs="Arial"/>
          <w:sz w:val="18"/>
        </w:rPr>
        <w:t xml:space="preserve">O travel advice - </w:t>
      </w:r>
      <w:hyperlink r:id="rId47" w:history="1">
        <w:r w:rsidR="002D1A33" w:rsidRPr="00617CC0">
          <w:rPr>
            <w:rStyle w:val="Hyperlink"/>
            <w:rFonts w:cs="Arial"/>
            <w:sz w:val="18"/>
          </w:rPr>
          <w:t>https://ww</w:t>
        </w:r>
        <w:r w:rsidR="002D1A33" w:rsidRPr="00617CC0">
          <w:rPr>
            <w:rStyle w:val="Hyperlink"/>
            <w:rFonts w:cs="Arial"/>
            <w:sz w:val="18"/>
          </w:rPr>
          <w:t>w</w:t>
        </w:r>
        <w:r w:rsidR="002D1A33" w:rsidRPr="00617CC0">
          <w:rPr>
            <w:rStyle w:val="Hyperlink"/>
            <w:rFonts w:cs="Arial"/>
            <w:sz w:val="18"/>
          </w:rPr>
          <w:t>.gov.uk/foreign-travel-advice</w:t>
        </w:r>
      </w:hyperlink>
    </w:p>
    <w:p w14:paraId="3BC2750B" w14:textId="77777777" w:rsidR="00AA1E9F" w:rsidRPr="00617CC0" w:rsidRDefault="00AA1E9F" w:rsidP="002D1A33">
      <w:pPr>
        <w:pStyle w:val="Bodytextbullet"/>
        <w:numPr>
          <w:ilvl w:val="0"/>
          <w:numId w:val="12"/>
        </w:numPr>
        <w:spacing w:before="40" w:after="40"/>
        <w:rPr>
          <w:rFonts w:cs="Arial"/>
          <w:sz w:val="18"/>
        </w:rPr>
      </w:pPr>
      <w:r w:rsidRPr="00617CC0">
        <w:rPr>
          <w:rFonts w:cs="Arial"/>
          <w:sz w:val="18"/>
        </w:rPr>
        <w:t xml:space="preserve">Safety department contact list - </w:t>
      </w:r>
      <w:hyperlink r:id="rId48" w:history="1">
        <w:r w:rsidR="002D1A33" w:rsidRPr="00617CC0">
          <w:rPr>
            <w:rStyle w:val="Hyperlink"/>
            <w:rFonts w:cs="Arial"/>
            <w:sz w:val="18"/>
          </w:rPr>
          <w:t>http://www.imperial.ac.uk/safety/who-we-are/whos-who-in-the-safety-department/</w:t>
        </w:r>
      </w:hyperlink>
    </w:p>
    <w:p w14:paraId="2E10EE54" w14:textId="77777777" w:rsidR="00AA1E9F" w:rsidRPr="00617CC0" w:rsidRDefault="00AA1E9F" w:rsidP="00766183">
      <w:pPr>
        <w:pStyle w:val="Bodytextbullet"/>
        <w:numPr>
          <w:ilvl w:val="0"/>
          <w:numId w:val="12"/>
        </w:numPr>
        <w:spacing w:before="40" w:after="40"/>
        <w:rPr>
          <w:rFonts w:cs="Arial"/>
          <w:sz w:val="18"/>
        </w:rPr>
      </w:pPr>
      <w:r w:rsidRPr="00617CC0">
        <w:rPr>
          <w:rFonts w:cs="Arial"/>
          <w:sz w:val="18"/>
        </w:rPr>
        <w:t xml:space="preserve">GM guidance - </w:t>
      </w:r>
      <w:hyperlink r:id="rId49" w:history="1">
        <w:r w:rsidR="00766183" w:rsidRPr="00617CC0">
          <w:rPr>
            <w:rStyle w:val="Hyperlink"/>
            <w:rFonts w:cs="Arial"/>
            <w:sz w:val="18"/>
          </w:rPr>
          <w:t>http:/</w:t>
        </w:r>
        <w:r w:rsidR="00766183" w:rsidRPr="00617CC0">
          <w:rPr>
            <w:rStyle w:val="Hyperlink"/>
            <w:rFonts w:cs="Arial"/>
            <w:sz w:val="18"/>
          </w:rPr>
          <w:t>/</w:t>
        </w:r>
        <w:r w:rsidR="00766183" w:rsidRPr="00617CC0">
          <w:rPr>
            <w:rStyle w:val="Hyperlink"/>
            <w:rFonts w:cs="Arial"/>
            <w:sz w:val="18"/>
          </w:rPr>
          <w:t>www.imperial.ac.uk/safety/safety-by-topi</w:t>
        </w:r>
        <w:r w:rsidR="00766183" w:rsidRPr="00617CC0">
          <w:rPr>
            <w:rStyle w:val="Hyperlink"/>
            <w:rFonts w:cs="Arial"/>
            <w:sz w:val="18"/>
          </w:rPr>
          <w:t>c</w:t>
        </w:r>
        <w:r w:rsidR="00766183" w:rsidRPr="00617CC0">
          <w:rPr>
            <w:rStyle w:val="Hyperlink"/>
            <w:rFonts w:cs="Arial"/>
            <w:sz w:val="18"/>
          </w:rPr>
          <w:t>/laboratory-safety/biological-safety/</w:t>
        </w:r>
      </w:hyperlink>
      <w:r w:rsidR="00766183" w:rsidRPr="00617CC0">
        <w:rPr>
          <w:rFonts w:cs="Arial"/>
          <w:color w:val="000000"/>
          <w:sz w:val="18"/>
        </w:rPr>
        <w:t xml:space="preserve"> </w:t>
      </w:r>
    </w:p>
    <w:p w14:paraId="5A93E35B" w14:textId="77777777" w:rsidR="00AA1E9F" w:rsidRPr="00617CC0" w:rsidRDefault="00AA1E9F" w:rsidP="00AA1E9F">
      <w:pPr>
        <w:pStyle w:val="Bodytextbullet"/>
        <w:numPr>
          <w:ilvl w:val="0"/>
          <w:numId w:val="12"/>
        </w:numPr>
        <w:spacing w:before="40" w:after="40"/>
        <w:rPr>
          <w:rFonts w:cs="Arial"/>
          <w:sz w:val="18"/>
        </w:rPr>
      </w:pPr>
      <w:r w:rsidRPr="00617CC0">
        <w:rPr>
          <w:rFonts w:cs="Arial"/>
          <w:sz w:val="18"/>
        </w:rPr>
        <w:t xml:space="preserve">Dangerous pathogen guidance - </w:t>
      </w:r>
      <w:hyperlink r:id="rId50" w:history="1">
        <w:r w:rsidR="00766183" w:rsidRPr="00617CC0">
          <w:rPr>
            <w:rStyle w:val="Hyperlink"/>
            <w:rFonts w:cs="Arial"/>
            <w:sz w:val="18"/>
          </w:rPr>
          <w:t>http://www.imperial.ac.</w:t>
        </w:r>
        <w:r w:rsidR="00766183" w:rsidRPr="00617CC0">
          <w:rPr>
            <w:rStyle w:val="Hyperlink"/>
            <w:rFonts w:cs="Arial"/>
            <w:sz w:val="18"/>
          </w:rPr>
          <w:t>u</w:t>
        </w:r>
        <w:r w:rsidR="00766183" w:rsidRPr="00617CC0">
          <w:rPr>
            <w:rStyle w:val="Hyperlink"/>
            <w:rFonts w:cs="Arial"/>
            <w:sz w:val="18"/>
          </w:rPr>
          <w:t>k/safety</w:t>
        </w:r>
        <w:r w:rsidR="00766183" w:rsidRPr="00617CC0">
          <w:rPr>
            <w:rStyle w:val="Hyperlink"/>
            <w:rFonts w:cs="Arial"/>
            <w:sz w:val="18"/>
          </w:rPr>
          <w:t>/</w:t>
        </w:r>
        <w:r w:rsidR="00766183" w:rsidRPr="00617CC0">
          <w:rPr>
            <w:rStyle w:val="Hyperlink"/>
            <w:rFonts w:cs="Arial"/>
            <w:sz w:val="18"/>
          </w:rPr>
          <w:t>safety-by-topic/laboratory-safety/biological-safety/</w:t>
        </w:r>
      </w:hyperlink>
    </w:p>
    <w:p w14:paraId="768607E7" w14:textId="77777777" w:rsidR="00AA1E9F" w:rsidRPr="00617CC0" w:rsidRDefault="00AA1E9F" w:rsidP="00080358">
      <w:pPr>
        <w:pStyle w:val="Bodytextbullet"/>
        <w:numPr>
          <w:ilvl w:val="0"/>
          <w:numId w:val="12"/>
        </w:numPr>
        <w:spacing w:before="40" w:after="40"/>
        <w:rPr>
          <w:rFonts w:cs="Arial"/>
          <w:sz w:val="18"/>
          <w:szCs w:val="18"/>
        </w:rPr>
      </w:pPr>
      <w:r w:rsidRPr="00617CC0">
        <w:rPr>
          <w:rFonts w:cs="Arial"/>
          <w:sz w:val="18"/>
        </w:rPr>
        <w:t xml:space="preserve">Defra </w:t>
      </w:r>
      <w:r w:rsidRPr="00617CC0">
        <w:rPr>
          <w:rFonts w:cs="Arial"/>
          <w:sz w:val="18"/>
          <w:szCs w:val="18"/>
        </w:rPr>
        <w:t xml:space="preserve">animal by-products guidance - </w:t>
      </w:r>
      <w:hyperlink r:id="rId51" w:history="1">
        <w:r w:rsidR="00080358" w:rsidRPr="00617CC0">
          <w:rPr>
            <w:rStyle w:val="Hyperlink"/>
            <w:rFonts w:cs="Arial"/>
            <w:sz w:val="18"/>
            <w:szCs w:val="18"/>
          </w:rPr>
          <w:t>https://www.gov.uk/govern</w:t>
        </w:r>
        <w:r w:rsidR="00080358" w:rsidRPr="00617CC0">
          <w:rPr>
            <w:rStyle w:val="Hyperlink"/>
            <w:rFonts w:cs="Arial"/>
            <w:sz w:val="18"/>
            <w:szCs w:val="18"/>
          </w:rPr>
          <w:t>m</w:t>
        </w:r>
        <w:r w:rsidR="00080358" w:rsidRPr="00617CC0">
          <w:rPr>
            <w:rStyle w:val="Hyperlink"/>
            <w:rFonts w:cs="Arial"/>
            <w:sz w:val="18"/>
            <w:szCs w:val="18"/>
          </w:rPr>
          <w:t>ent/policies/animal-and-plant-health</w:t>
        </w:r>
      </w:hyperlink>
      <w:r w:rsidR="00080358" w:rsidRPr="00617CC0">
        <w:rPr>
          <w:rFonts w:cs="Arial"/>
          <w:color w:val="000000"/>
          <w:sz w:val="18"/>
          <w:szCs w:val="18"/>
        </w:rPr>
        <w:t xml:space="preserve"> </w:t>
      </w:r>
    </w:p>
    <w:p w14:paraId="0EEA0DB3" w14:textId="77777777" w:rsidR="00AA1E9F" w:rsidRPr="00617CC0" w:rsidRDefault="00AA1E9F" w:rsidP="00080358">
      <w:pPr>
        <w:pStyle w:val="Bodytextbullet"/>
        <w:numPr>
          <w:ilvl w:val="0"/>
          <w:numId w:val="12"/>
        </w:numPr>
        <w:spacing w:before="40" w:after="40"/>
        <w:rPr>
          <w:rFonts w:cs="Arial"/>
          <w:sz w:val="18"/>
          <w:szCs w:val="18"/>
        </w:rPr>
      </w:pPr>
      <w:r w:rsidRPr="00617CC0">
        <w:rPr>
          <w:rFonts w:cs="Arial"/>
          <w:sz w:val="18"/>
          <w:szCs w:val="18"/>
        </w:rPr>
        <w:t xml:space="preserve">Defra animal pathogens guidance - </w:t>
      </w:r>
      <w:hyperlink r:id="rId52" w:history="1">
        <w:r w:rsidR="00080358" w:rsidRPr="00617CC0">
          <w:rPr>
            <w:rStyle w:val="Hyperlink"/>
            <w:rFonts w:cs="Arial"/>
            <w:sz w:val="18"/>
            <w:szCs w:val="18"/>
          </w:rPr>
          <w:t>https://www.gov.uk</w:t>
        </w:r>
        <w:r w:rsidR="00080358" w:rsidRPr="00617CC0">
          <w:rPr>
            <w:rStyle w:val="Hyperlink"/>
            <w:rFonts w:cs="Arial"/>
            <w:sz w:val="18"/>
            <w:szCs w:val="18"/>
          </w:rPr>
          <w:t>/</w:t>
        </w:r>
        <w:r w:rsidR="00080358" w:rsidRPr="00617CC0">
          <w:rPr>
            <w:rStyle w:val="Hyperlink"/>
            <w:rFonts w:cs="Arial"/>
            <w:sz w:val="18"/>
            <w:szCs w:val="18"/>
          </w:rPr>
          <w:t>government/policies/animal-and-plant-health</w:t>
        </w:r>
      </w:hyperlink>
      <w:r w:rsidR="00080358" w:rsidRPr="00617CC0">
        <w:rPr>
          <w:rFonts w:cs="Arial"/>
          <w:color w:val="000000"/>
          <w:sz w:val="18"/>
          <w:szCs w:val="18"/>
        </w:rPr>
        <w:t xml:space="preserve"> </w:t>
      </w:r>
    </w:p>
    <w:p w14:paraId="441C4B58" w14:textId="77777777" w:rsidR="00AA1E9F" w:rsidRPr="00617CC0" w:rsidRDefault="00AA1E9F" w:rsidP="00080358">
      <w:pPr>
        <w:pStyle w:val="Bodytextbullet"/>
        <w:numPr>
          <w:ilvl w:val="0"/>
          <w:numId w:val="12"/>
        </w:numPr>
        <w:spacing w:before="40" w:after="40"/>
        <w:rPr>
          <w:rFonts w:cs="Arial"/>
          <w:sz w:val="18"/>
          <w:szCs w:val="18"/>
        </w:rPr>
      </w:pPr>
      <w:r w:rsidRPr="00617CC0">
        <w:rPr>
          <w:rFonts w:cs="Arial"/>
          <w:sz w:val="18"/>
          <w:szCs w:val="18"/>
        </w:rPr>
        <w:t xml:space="preserve">Importing plant material guidance - </w:t>
      </w:r>
      <w:hyperlink r:id="rId53" w:history="1">
        <w:r w:rsidR="00080358" w:rsidRPr="00617CC0">
          <w:rPr>
            <w:rStyle w:val="Hyperlink"/>
            <w:rFonts w:cs="Arial"/>
            <w:sz w:val="18"/>
            <w:szCs w:val="18"/>
          </w:rPr>
          <w:t>https://www.gov.uk/g</w:t>
        </w:r>
        <w:r w:rsidR="00080358" w:rsidRPr="00617CC0">
          <w:rPr>
            <w:rStyle w:val="Hyperlink"/>
            <w:rFonts w:cs="Arial"/>
            <w:sz w:val="18"/>
            <w:szCs w:val="18"/>
          </w:rPr>
          <w:t>o</w:t>
        </w:r>
        <w:r w:rsidR="00080358" w:rsidRPr="00617CC0">
          <w:rPr>
            <w:rStyle w:val="Hyperlink"/>
            <w:rFonts w:cs="Arial"/>
            <w:sz w:val="18"/>
            <w:szCs w:val="18"/>
          </w:rPr>
          <w:t>vernment/policies/animal-and-plant-health</w:t>
        </w:r>
      </w:hyperlink>
      <w:r w:rsidR="00080358" w:rsidRPr="00617CC0">
        <w:rPr>
          <w:rFonts w:cs="Arial"/>
          <w:color w:val="000000"/>
          <w:sz w:val="18"/>
          <w:szCs w:val="18"/>
        </w:rPr>
        <w:t xml:space="preserve"> </w:t>
      </w:r>
    </w:p>
    <w:p w14:paraId="0C83351B" w14:textId="77777777" w:rsidR="00AA1E9F" w:rsidRPr="00617CC0" w:rsidRDefault="00AA1E9F" w:rsidP="00617CC0">
      <w:pPr>
        <w:pStyle w:val="Bodytextbullet"/>
        <w:numPr>
          <w:ilvl w:val="0"/>
          <w:numId w:val="12"/>
        </w:numPr>
        <w:spacing w:before="40" w:after="40"/>
        <w:rPr>
          <w:rFonts w:cs="Arial"/>
          <w:sz w:val="18"/>
          <w:szCs w:val="18"/>
        </w:rPr>
      </w:pPr>
      <w:r w:rsidRPr="00617CC0">
        <w:rPr>
          <w:rFonts w:cs="Arial"/>
          <w:sz w:val="18"/>
          <w:szCs w:val="18"/>
        </w:rPr>
        <w:t xml:space="preserve">Drug precursor - </w:t>
      </w:r>
      <w:hyperlink r:id="rId54" w:history="1">
        <w:r w:rsidR="00617CC0" w:rsidRPr="00617CC0">
          <w:rPr>
            <w:rStyle w:val="Hyperlink"/>
            <w:rFonts w:cs="Arial"/>
            <w:sz w:val="18"/>
            <w:szCs w:val="18"/>
          </w:rPr>
          <w:t>https://www.imperial.ac.uk/safety/safety-by-topic/laboratory-safety/drug-precursors/</w:t>
        </w:r>
      </w:hyperlink>
    </w:p>
    <w:p w14:paraId="209900E3" w14:textId="78D4B60A" w:rsidR="0020235C" w:rsidRDefault="0020235C" w:rsidP="0020235C">
      <w:pPr>
        <w:pStyle w:val="Bodytextbullet"/>
        <w:numPr>
          <w:ilvl w:val="0"/>
          <w:numId w:val="12"/>
        </w:numPr>
        <w:spacing w:before="40" w:after="40"/>
        <w:rPr>
          <w:rFonts w:cs="Arial"/>
          <w:sz w:val="18"/>
          <w:szCs w:val="18"/>
        </w:rPr>
      </w:pPr>
      <w:r>
        <w:rPr>
          <w:rFonts w:cs="Arial"/>
          <w:sz w:val="18"/>
          <w:szCs w:val="18"/>
        </w:rPr>
        <w:t xml:space="preserve">Ionising Radiation Safety - </w:t>
      </w:r>
      <w:hyperlink r:id="rId55" w:history="1">
        <w:r w:rsidR="00C6009C" w:rsidRPr="00C6009C">
          <w:rPr>
            <w:rStyle w:val="Hyperlink"/>
            <w:rFonts w:cs="Arial"/>
            <w:sz w:val="18"/>
            <w:szCs w:val="18"/>
          </w:rPr>
          <w:t>https://www.imperial.ac.uk/safety/safety-by-topic/laboratory-safety/radiation-safety/ionising-radiation-safety/</w:t>
        </w:r>
      </w:hyperlink>
    </w:p>
    <w:p w14:paraId="28C3C129" w14:textId="77777777" w:rsidR="00AA1E9F" w:rsidRPr="00617CC0" w:rsidRDefault="00AA1E9F" w:rsidP="00080358">
      <w:pPr>
        <w:pStyle w:val="Bodytextbullet"/>
        <w:numPr>
          <w:ilvl w:val="0"/>
          <w:numId w:val="12"/>
        </w:numPr>
        <w:spacing w:before="40" w:after="40"/>
        <w:rPr>
          <w:rFonts w:cs="Arial"/>
          <w:sz w:val="18"/>
          <w:szCs w:val="18"/>
        </w:rPr>
      </w:pPr>
      <w:r w:rsidRPr="00617CC0">
        <w:rPr>
          <w:rFonts w:cs="Arial"/>
          <w:sz w:val="18"/>
          <w:szCs w:val="18"/>
        </w:rPr>
        <w:t xml:space="preserve">Incident forms - </w:t>
      </w:r>
      <w:hyperlink r:id="rId56" w:history="1">
        <w:r w:rsidR="00080358" w:rsidRPr="00617CC0">
          <w:rPr>
            <w:rStyle w:val="Hyperlink"/>
            <w:rFonts w:cs="Arial"/>
            <w:sz w:val="18"/>
            <w:szCs w:val="18"/>
          </w:rPr>
          <w:t>http://www.imperial.ac.uk/safety/safety-by-to</w:t>
        </w:r>
        <w:r w:rsidR="00080358" w:rsidRPr="00617CC0">
          <w:rPr>
            <w:rStyle w:val="Hyperlink"/>
            <w:rFonts w:cs="Arial"/>
            <w:sz w:val="18"/>
            <w:szCs w:val="18"/>
          </w:rPr>
          <w:t>p</w:t>
        </w:r>
        <w:r w:rsidR="00080358" w:rsidRPr="00617CC0">
          <w:rPr>
            <w:rStyle w:val="Hyperlink"/>
            <w:rFonts w:cs="Arial"/>
            <w:sz w:val="18"/>
            <w:szCs w:val="18"/>
          </w:rPr>
          <w:t>ic/accidents--incidents/</w:t>
        </w:r>
      </w:hyperlink>
      <w:r w:rsidR="00080358" w:rsidRPr="00617CC0">
        <w:rPr>
          <w:rFonts w:cs="Arial"/>
          <w:color w:val="000000"/>
          <w:sz w:val="18"/>
          <w:szCs w:val="18"/>
        </w:rPr>
        <w:t xml:space="preserve"> </w:t>
      </w:r>
    </w:p>
    <w:p w14:paraId="78D5FA50" w14:textId="77777777" w:rsidR="002D1A33" w:rsidRPr="00617CC0" w:rsidRDefault="00AA1E9F" w:rsidP="002D1A33">
      <w:pPr>
        <w:pStyle w:val="Bodytextbullet"/>
        <w:numPr>
          <w:ilvl w:val="0"/>
          <w:numId w:val="12"/>
        </w:numPr>
        <w:spacing w:before="40" w:after="40"/>
        <w:rPr>
          <w:rFonts w:cs="Arial"/>
          <w:sz w:val="18"/>
          <w:szCs w:val="18"/>
        </w:rPr>
      </w:pPr>
      <w:r w:rsidRPr="00617CC0">
        <w:rPr>
          <w:rFonts w:cs="Arial"/>
          <w:sz w:val="18"/>
          <w:szCs w:val="18"/>
        </w:rPr>
        <w:t xml:space="preserve">Emergency procedures </w:t>
      </w:r>
      <w:r w:rsidR="00E20A14" w:rsidRPr="00617CC0">
        <w:rPr>
          <w:rFonts w:cs="Arial"/>
          <w:sz w:val="18"/>
          <w:szCs w:val="18"/>
        </w:rPr>
        <w:t>–</w:t>
      </w:r>
      <w:r w:rsidRPr="00617CC0">
        <w:rPr>
          <w:rFonts w:cs="Arial"/>
          <w:sz w:val="18"/>
          <w:szCs w:val="18"/>
        </w:rPr>
        <w:t xml:space="preserve"> </w:t>
      </w:r>
      <w:r w:rsidR="00287E1B" w:rsidRPr="00617CC0">
        <w:rPr>
          <w:rFonts w:cs="Arial"/>
          <w:sz w:val="18"/>
          <w:szCs w:val="18"/>
        </w:rPr>
        <w:t xml:space="preserve"> </w:t>
      </w:r>
      <w:hyperlink r:id="rId57" w:history="1">
        <w:r w:rsidR="00101A2C" w:rsidRPr="00617CC0">
          <w:rPr>
            <w:rStyle w:val="Hyperlink"/>
            <w:rFonts w:cs="Arial"/>
            <w:sz w:val="18"/>
            <w:szCs w:val="18"/>
          </w:rPr>
          <w:t>http://www.imperial.ac.uk/about/governan</w:t>
        </w:r>
        <w:r w:rsidR="00101A2C" w:rsidRPr="00617CC0">
          <w:rPr>
            <w:rStyle w:val="Hyperlink"/>
            <w:rFonts w:cs="Arial"/>
            <w:sz w:val="18"/>
            <w:szCs w:val="18"/>
          </w:rPr>
          <w:t>c</w:t>
        </w:r>
        <w:r w:rsidR="00101A2C" w:rsidRPr="00617CC0">
          <w:rPr>
            <w:rStyle w:val="Hyperlink"/>
            <w:rFonts w:cs="Arial"/>
            <w:sz w:val="18"/>
            <w:szCs w:val="18"/>
          </w:rPr>
          <w:t>e</w:t>
        </w:r>
        <w:r w:rsidR="00101A2C" w:rsidRPr="00617CC0">
          <w:rPr>
            <w:rStyle w:val="Hyperlink"/>
            <w:rFonts w:cs="Arial"/>
            <w:sz w:val="18"/>
            <w:szCs w:val="18"/>
          </w:rPr>
          <w:t>/academic-governance/academic-policy/placement-learning/</w:t>
        </w:r>
      </w:hyperlink>
    </w:p>
    <w:p w14:paraId="43F0C6A6" w14:textId="77777777" w:rsidR="00E20A14" w:rsidRPr="00617CC0" w:rsidRDefault="00E20A14" w:rsidP="002D1A33">
      <w:pPr>
        <w:pStyle w:val="Bodytextbullet"/>
        <w:numPr>
          <w:ilvl w:val="0"/>
          <w:numId w:val="12"/>
        </w:numPr>
        <w:spacing w:before="40" w:after="40"/>
        <w:rPr>
          <w:rFonts w:cs="Arial"/>
          <w:sz w:val="18"/>
          <w:szCs w:val="18"/>
        </w:rPr>
      </w:pPr>
      <w:r w:rsidRPr="00617CC0">
        <w:rPr>
          <w:rFonts w:cs="Arial"/>
          <w:b/>
          <w:sz w:val="18"/>
          <w:szCs w:val="18"/>
        </w:rPr>
        <w:t>Good Practice for External Curriculum-based Placements</w:t>
      </w:r>
      <w:r w:rsidRPr="00617CC0">
        <w:rPr>
          <w:rFonts w:cs="Arial"/>
          <w:sz w:val="18"/>
          <w:szCs w:val="18"/>
        </w:rPr>
        <w:t xml:space="preserve">: </w:t>
      </w:r>
      <w:hyperlink r:id="rId58" w:history="1">
        <w:r w:rsidR="002D1A33" w:rsidRPr="00617CC0">
          <w:rPr>
            <w:rStyle w:val="Hyperlink"/>
            <w:rFonts w:cs="Arial"/>
            <w:sz w:val="18"/>
            <w:szCs w:val="18"/>
          </w:rPr>
          <w:t>http://www.imperial.ac.uk/a</w:t>
        </w:r>
        <w:r w:rsidR="002D1A33" w:rsidRPr="00617CC0">
          <w:rPr>
            <w:rStyle w:val="Hyperlink"/>
            <w:rFonts w:cs="Arial"/>
            <w:sz w:val="18"/>
            <w:szCs w:val="18"/>
          </w:rPr>
          <w:t>b</w:t>
        </w:r>
        <w:r w:rsidR="002D1A33" w:rsidRPr="00617CC0">
          <w:rPr>
            <w:rStyle w:val="Hyperlink"/>
            <w:rFonts w:cs="Arial"/>
            <w:sz w:val="18"/>
            <w:szCs w:val="18"/>
          </w:rPr>
          <w:t>out/governance/academic-governance/academic-policy/placement</w:t>
        </w:r>
        <w:r w:rsidR="002D1A33" w:rsidRPr="00617CC0">
          <w:rPr>
            <w:rStyle w:val="Hyperlink"/>
            <w:rFonts w:cs="Arial"/>
            <w:sz w:val="18"/>
            <w:szCs w:val="18"/>
          </w:rPr>
          <w:t>-</w:t>
        </w:r>
        <w:r w:rsidR="002D1A33" w:rsidRPr="00617CC0">
          <w:rPr>
            <w:rStyle w:val="Hyperlink"/>
            <w:rFonts w:cs="Arial"/>
            <w:sz w:val="18"/>
            <w:szCs w:val="18"/>
          </w:rPr>
          <w:t>learning/</w:t>
        </w:r>
      </w:hyperlink>
      <w:r w:rsidR="00101A2C" w:rsidRPr="00617CC0">
        <w:rPr>
          <w:rFonts w:cs="Arial"/>
          <w:sz w:val="18"/>
          <w:szCs w:val="18"/>
        </w:rPr>
        <w:t xml:space="preserve"> and </w:t>
      </w:r>
      <w:hyperlink r:id="rId59" w:history="1">
        <w:r w:rsidR="002D1A33" w:rsidRPr="00617CC0">
          <w:rPr>
            <w:rStyle w:val="Hyperlink"/>
            <w:rFonts w:cs="Arial"/>
            <w:sz w:val="18"/>
            <w:szCs w:val="18"/>
            <w:shd w:val="clear" w:color="auto" w:fill="FFFFFF"/>
          </w:rPr>
          <w:t>http://www.imperial.a</w:t>
        </w:r>
        <w:r w:rsidR="002D1A33" w:rsidRPr="00617CC0">
          <w:rPr>
            <w:rStyle w:val="Hyperlink"/>
            <w:rFonts w:cs="Arial"/>
            <w:sz w:val="18"/>
            <w:szCs w:val="18"/>
            <w:shd w:val="clear" w:color="auto" w:fill="FFFFFF"/>
          </w:rPr>
          <w:t>c</w:t>
        </w:r>
        <w:r w:rsidR="002D1A33" w:rsidRPr="00617CC0">
          <w:rPr>
            <w:rStyle w:val="Hyperlink"/>
            <w:rFonts w:cs="Arial"/>
            <w:sz w:val="18"/>
            <w:szCs w:val="18"/>
            <w:shd w:val="clear" w:color="auto" w:fill="FFFFFF"/>
          </w:rPr>
          <w:t>.u</w:t>
        </w:r>
        <w:r w:rsidR="002D1A33" w:rsidRPr="00617CC0">
          <w:rPr>
            <w:rStyle w:val="Hyperlink"/>
            <w:rFonts w:cs="Arial"/>
            <w:sz w:val="18"/>
            <w:szCs w:val="18"/>
            <w:shd w:val="clear" w:color="auto" w:fill="FFFFFF"/>
          </w:rPr>
          <w:t>k</w:t>
        </w:r>
        <w:r w:rsidR="002D1A33" w:rsidRPr="00617CC0">
          <w:rPr>
            <w:rStyle w:val="Hyperlink"/>
            <w:rFonts w:cs="Arial"/>
            <w:sz w:val="18"/>
            <w:szCs w:val="18"/>
            <w:shd w:val="clear" w:color="auto" w:fill="FFFFFF"/>
          </w:rPr>
          <w:t>/placements/</w:t>
        </w:r>
      </w:hyperlink>
    </w:p>
    <w:p w14:paraId="0701A440" w14:textId="77777777" w:rsidR="002D1A33" w:rsidRPr="002D1A33" w:rsidRDefault="002D1A33" w:rsidP="002D1A33">
      <w:pPr>
        <w:pStyle w:val="Header"/>
        <w:tabs>
          <w:tab w:val="clear" w:pos="4153"/>
          <w:tab w:val="clear" w:pos="8306"/>
        </w:tabs>
        <w:spacing w:before="40" w:after="40"/>
        <w:rPr>
          <w:shd w:val="clear" w:color="auto" w:fill="FFFFFF"/>
        </w:rPr>
      </w:pPr>
    </w:p>
    <w:sectPr w:rsidR="002D1A33" w:rsidRPr="002D1A33" w:rsidSect="00AA1E9F">
      <w:footerReference w:type="default" r:id="rId60"/>
      <w:footerReference w:type="first" r:id="rId61"/>
      <w:type w:val="continuous"/>
      <w:pgSz w:w="11906" w:h="16838" w:code="9"/>
      <w:pgMar w:top="851" w:right="851" w:bottom="851" w:left="851" w:header="720" w:footer="395"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5BB4" w14:textId="77777777" w:rsidR="000913C7" w:rsidRDefault="000913C7">
      <w:r>
        <w:separator/>
      </w:r>
    </w:p>
  </w:endnote>
  <w:endnote w:type="continuationSeparator" w:id="0">
    <w:p w14:paraId="3C3F5E69" w14:textId="77777777" w:rsidR="000913C7" w:rsidRDefault="0009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8F99" w14:textId="77777777" w:rsidR="00C54F19" w:rsidRPr="00E20A14" w:rsidRDefault="00C54F19" w:rsidP="00E20A14">
    <w:pPr>
      <w:rPr>
        <w:color w:val="008080"/>
        <w:sz w:val="16"/>
        <w:szCs w:val="16"/>
      </w:rPr>
    </w:pPr>
    <w:r w:rsidRPr="00E20A14">
      <w:rPr>
        <w:color w:val="008080"/>
        <w:sz w:val="16"/>
        <w:szCs w:val="16"/>
      </w:rPr>
      <w:t xml:space="preserve">This is especially important in the event of an incident when the contact details within this form may need to be accessed quickly, although the Good Practice establishes a routine for emergencies (a template Emergency Contact Form is available on </w:t>
    </w:r>
    <w:hyperlink r:id="rId1" w:history="1">
      <w:r w:rsidR="00101A2C" w:rsidRPr="00903B58">
        <w:rPr>
          <w:rStyle w:val="Hyperlink"/>
          <w:sz w:val="16"/>
          <w:szCs w:val="16"/>
        </w:rPr>
        <w:t>http://www.imperial.ac.uk/about/governance/academic-gove</w:t>
      </w:r>
      <w:r w:rsidR="00101A2C" w:rsidRPr="00903B58">
        <w:rPr>
          <w:rStyle w:val="Hyperlink"/>
          <w:sz w:val="16"/>
          <w:szCs w:val="16"/>
        </w:rPr>
        <w:t>r</w:t>
      </w:r>
      <w:r w:rsidR="00101A2C" w:rsidRPr="00903B58">
        <w:rPr>
          <w:rStyle w:val="Hyperlink"/>
          <w:sz w:val="16"/>
          <w:szCs w:val="16"/>
        </w:rPr>
        <w:t>nance/academic-policy/placement-learning/</w:t>
      </w:r>
    </w:hyperlink>
    <w:r w:rsidR="00101A2C">
      <w:rPr>
        <w:color w:val="008080"/>
        <w:sz w:val="16"/>
        <w:szCs w:val="16"/>
      </w:rPr>
      <w:t xml:space="preserve"> </w:t>
    </w:r>
  </w:p>
  <w:p w14:paraId="4D7DCB5B" w14:textId="42DDE005" w:rsidR="00C54F19" w:rsidRPr="00CE0CB2" w:rsidRDefault="00C54F19">
    <w:pPr>
      <w:pStyle w:val="Footer"/>
      <w:tabs>
        <w:tab w:val="clear" w:pos="4153"/>
        <w:tab w:val="clear" w:pos="8306"/>
        <w:tab w:val="center" w:pos="5103"/>
        <w:tab w:val="right" w:pos="10206"/>
      </w:tabs>
      <w:rPr>
        <w:sz w:val="14"/>
      </w:rPr>
    </w:pPr>
    <w:r w:rsidRPr="00CE0CB2">
      <w:rPr>
        <w:sz w:val="14"/>
      </w:rPr>
      <w:sym w:font="Symbol" w:char="F0E3"/>
    </w:r>
    <w:r w:rsidRPr="00CE0CB2">
      <w:rPr>
        <w:sz w:val="14"/>
      </w:rPr>
      <w:t xml:space="preserve"> Imperial College Safety Department</w:t>
    </w:r>
    <w:r>
      <w:rPr>
        <w:sz w:val="14"/>
      </w:rPr>
      <w:t xml:space="preserve"> &amp; Registry</w:t>
    </w:r>
    <w:r w:rsidRPr="00CE0CB2">
      <w:rPr>
        <w:sz w:val="14"/>
      </w:rPr>
      <w:tab/>
      <w:t xml:space="preserve">Page </w:t>
    </w:r>
    <w:r w:rsidRPr="00CE0CB2">
      <w:rPr>
        <w:rStyle w:val="PageNumber"/>
        <w:sz w:val="14"/>
      </w:rPr>
      <w:fldChar w:fldCharType="begin"/>
    </w:r>
    <w:r w:rsidRPr="00CE0CB2">
      <w:rPr>
        <w:rStyle w:val="PageNumber"/>
        <w:sz w:val="14"/>
      </w:rPr>
      <w:instrText xml:space="preserve"> PAGE </w:instrText>
    </w:r>
    <w:r w:rsidRPr="00CE0CB2">
      <w:rPr>
        <w:rStyle w:val="PageNumber"/>
        <w:sz w:val="14"/>
      </w:rPr>
      <w:fldChar w:fldCharType="separate"/>
    </w:r>
    <w:r w:rsidR="001D2E43">
      <w:rPr>
        <w:rStyle w:val="PageNumber"/>
        <w:noProof/>
        <w:sz w:val="14"/>
      </w:rPr>
      <w:t>1</w:t>
    </w:r>
    <w:r w:rsidRPr="00CE0CB2">
      <w:rPr>
        <w:rStyle w:val="PageNumber"/>
        <w:sz w:val="14"/>
      </w:rPr>
      <w:fldChar w:fldCharType="end"/>
    </w:r>
    <w:r w:rsidRPr="00CE0CB2">
      <w:rPr>
        <w:rStyle w:val="PageNumber"/>
        <w:sz w:val="14"/>
      </w:rPr>
      <w:t xml:space="preserve"> of </w:t>
    </w:r>
    <w:r w:rsidRPr="00CE0CB2">
      <w:rPr>
        <w:rStyle w:val="PageNumber"/>
        <w:sz w:val="16"/>
      </w:rPr>
      <w:fldChar w:fldCharType="begin"/>
    </w:r>
    <w:r w:rsidRPr="00CE0CB2">
      <w:rPr>
        <w:rStyle w:val="PageNumber"/>
        <w:sz w:val="16"/>
      </w:rPr>
      <w:instrText xml:space="preserve"> NUMPAGES </w:instrText>
    </w:r>
    <w:r w:rsidRPr="00CE0CB2">
      <w:rPr>
        <w:rStyle w:val="PageNumber"/>
        <w:sz w:val="16"/>
      </w:rPr>
      <w:fldChar w:fldCharType="separate"/>
    </w:r>
    <w:r w:rsidR="001D2E43">
      <w:rPr>
        <w:rStyle w:val="PageNumber"/>
        <w:noProof/>
        <w:sz w:val="16"/>
      </w:rPr>
      <w:t>1</w:t>
    </w:r>
    <w:r w:rsidRPr="00CE0CB2">
      <w:rPr>
        <w:rStyle w:val="PageNumber"/>
        <w:sz w:val="16"/>
      </w:rPr>
      <w:fldChar w:fldCharType="end"/>
    </w:r>
    <w:r w:rsidRPr="00CE0CB2">
      <w:rPr>
        <w:rStyle w:val="PageNumber"/>
        <w:sz w:val="14"/>
      </w:rPr>
      <w:tab/>
    </w:r>
    <w:r w:rsidRPr="00CE0CB2">
      <w:rPr>
        <w:sz w:val="14"/>
      </w:rPr>
      <w:t xml:space="preserve">Version </w:t>
    </w:r>
    <w:r w:rsidR="00C6009C">
      <w:rPr>
        <w:sz w:val="14"/>
      </w:rPr>
      <w:t>3</w:t>
    </w:r>
    <w:r>
      <w:rPr>
        <w:sz w:val="14"/>
      </w:rPr>
      <w:t xml:space="preserve"> Placement </w:t>
    </w:r>
    <w:r w:rsidR="00C6009C">
      <w:rPr>
        <w:sz w:val="14"/>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C54F19" w14:paraId="33A90D9C" w14:textId="77777777">
      <w:tblPrEx>
        <w:tblCellMar>
          <w:top w:w="0" w:type="dxa"/>
          <w:bottom w:w="0" w:type="dxa"/>
        </w:tblCellMar>
      </w:tblPrEx>
      <w:trPr>
        <w:cantSplit/>
        <w:trHeight w:val="170"/>
      </w:trPr>
      <w:tc>
        <w:tcPr>
          <w:tcW w:w="10206" w:type="dxa"/>
          <w:gridSpan w:val="5"/>
          <w:tcBorders>
            <w:top w:val="single" w:sz="6" w:space="0" w:color="808080"/>
            <w:left w:val="single" w:sz="6" w:space="0" w:color="808080"/>
            <w:bottom w:val="single" w:sz="6" w:space="0" w:color="808080"/>
            <w:right w:val="single" w:sz="6" w:space="0" w:color="808080"/>
          </w:tcBorders>
        </w:tcPr>
        <w:p w14:paraId="0CEB22F7" w14:textId="77777777" w:rsidR="00C54F19" w:rsidRDefault="00C54F19" w:rsidP="00AA1E9F">
          <w:pPr>
            <w:pStyle w:val="Footer"/>
            <w:tabs>
              <w:tab w:val="clear" w:pos="4153"/>
              <w:tab w:val="clear" w:pos="8306"/>
              <w:tab w:val="center" w:pos="4428"/>
              <w:tab w:val="right" w:pos="9957"/>
            </w:tabs>
            <w:spacing w:before="20" w:after="20"/>
            <w:rPr>
              <w:color w:val="808080"/>
              <w:sz w:val="14"/>
            </w:rPr>
          </w:pPr>
          <w:r>
            <w:rPr>
              <w:i/>
              <w:color w:val="808080"/>
              <w:sz w:val="14"/>
            </w:rPr>
            <w:t>Review history</w:t>
          </w:r>
          <w:r>
            <w:rPr>
              <w:i/>
              <w:color w:val="808080"/>
              <w:sz w:val="14"/>
            </w:rPr>
            <w:tab/>
          </w:r>
          <w:r>
            <w:rPr>
              <w:i/>
              <w:color w:val="808080"/>
              <w:sz w:val="14"/>
            </w:rPr>
            <w:tab/>
            <w:t>The person responsible must ensure that this risk assessment remains valid</w:t>
          </w:r>
        </w:p>
      </w:tc>
    </w:tr>
    <w:tr w:rsidR="00C54F19" w14:paraId="31420F36"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777BF621"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699E55BC"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14:paraId="7A4BEFF9"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14:paraId="4E422C20"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14:paraId="5BA3AD74"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Review 4</w:t>
          </w:r>
        </w:p>
      </w:tc>
    </w:tr>
    <w:tr w:rsidR="00C54F19" w14:paraId="1181F89C"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4E4E5CD0"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14:paraId="2F4B7B5E"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DC89CE3"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1437A535"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35C995BB"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r>
    <w:tr w:rsidR="00C54F19" w14:paraId="492E2AD2"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422B2BB3"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0D384042"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4205C95E"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30AE71F"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04519783"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r>
    <w:tr w:rsidR="00C54F19" w14:paraId="1218D2E1"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B2D96E7" w14:textId="77777777" w:rsidR="00C54F19" w:rsidRDefault="00C54F19" w:rsidP="00AA1E9F">
          <w:pPr>
            <w:pStyle w:val="Footer"/>
            <w:tabs>
              <w:tab w:val="clear" w:pos="4153"/>
              <w:tab w:val="clear" w:pos="8306"/>
              <w:tab w:val="center" w:pos="5103"/>
              <w:tab w:val="right" w:pos="10206"/>
            </w:tabs>
            <w:spacing w:before="20" w:after="20"/>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14:paraId="6F02E2DF"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5CC685BD"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47057FE6"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39086509" w14:textId="77777777" w:rsidR="00C54F19" w:rsidRDefault="00C54F19" w:rsidP="00AA1E9F">
          <w:pPr>
            <w:pStyle w:val="Footer"/>
            <w:tabs>
              <w:tab w:val="clear" w:pos="4153"/>
              <w:tab w:val="clear" w:pos="8306"/>
              <w:tab w:val="center" w:pos="5103"/>
              <w:tab w:val="right" w:pos="10206"/>
            </w:tabs>
            <w:spacing w:before="20" w:after="20"/>
            <w:rPr>
              <w:color w:val="808080"/>
              <w:sz w:val="14"/>
            </w:rPr>
          </w:pPr>
        </w:p>
      </w:tc>
    </w:tr>
  </w:tbl>
  <w:p w14:paraId="5D5EB596" w14:textId="77777777" w:rsidR="00C54F19" w:rsidRDefault="00C54F19">
    <w:pPr>
      <w:pStyle w:val="Footer"/>
      <w:tabs>
        <w:tab w:val="clear" w:pos="4153"/>
        <w:tab w:val="clear" w:pos="8306"/>
        <w:tab w:val="center" w:pos="5103"/>
        <w:tab w:val="right" w:pos="10206"/>
      </w:tabs>
      <w:rPr>
        <w:sz w:val="16"/>
      </w:rPr>
    </w:pPr>
    <w:r>
      <w:rPr>
        <w:sz w:val="16"/>
      </w:rPr>
      <w:sym w:font="Symbol" w:char="F0E3"/>
    </w:r>
    <w:r>
      <w:rPr>
        <w:sz w:val="16"/>
      </w:rPr>
      <w:t xml:space="preserve"> Imperial College London Safety Department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sz w:val="16"/>
      </w:rPr>
      <w:tab/>
    </w:r>
    <w:r>
      <w:rPr>
        <w:sz w:val="16"/>
      </w:rPr>
      <w:t>Version FW1/v1</w:t>
    </w:r>
  </w:p>
  <w:p w14:paraId="15693002" w14:textId="77777777" w:rsidR="00C54F19" w:rsidRPr="00CC535A" w:rsidRDefault="00C54F19" w:rsidP="00AA1E9F">
    <w:pPr>
      <w:pStyle w:val="Footer"/>
      <w:tabs>
        <w:tab w:val="clear" w:pos="4153"/>
        <w:tab w:val="clear" w:pos="8306"/>
        <w:tab w:val="center" w:pos="5103"/>
        <w:tab w:val="right" w:pos="10206"/>
      </w:tabs>
      <w:jc w:val="center"/>
      <w:rPr>
        <w:b/>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609C" w14:textId="77777777" w:rsidR="000913C7" w:rsidRDefault="000913C7" w:rsidP="00AA1E9F">
      <w:pPr>
        <w:pStyle w:val="List2"/>
        <w:numPr>
          <w:ilvl w:val="0"/>
          <w:numId w:val="0"/>
        </w:numPr>
        <w:rPr>
          <w:rFonts w:ascii="Arial" w:hAnsi="Arial"/>
          <w:sz w:val="18"/>
          <w:lang w:val="en-GB"/>
        </w:rPr>
      </w:pPr>
      <w:r>
        <w:separator/>
      </w:r>
    </w:p>
  </w:footnote>
  <w:footnote w:type="continuationSeparator" w:id="0">
    <w:p w14:paraId="39C9B8B8" w14:textId="77777777" w:rsidR="000913C7" w:rsidRDefault="00091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60A7F9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1" w15:restartNumberingAfterBreak="0">
    <w:nsid w:val="FFFFFFFE"/>
    <w:multiLevelType w:val="singleLevel"/>
    <w:tmpl w:val="8138AE2C"/>
    <w:lvl w:ilvl="0">
      <w:numFmt w:val="bullet"/>
      <w:lvlText w:val="*"/>
      <w:lvlJc w:val="left"/>
    </w:lvl>
  </w:abstractNum>
  <w:abstractNum w:abstractNumId="2" w15:restartNumberingAfterBreak="0">
    <w:nsid w:val="007F4530"/>
    <w:multiLevelType w:val="hybridMultilevel"/>
    <w:tmpl w:val="F76A2380"/>
    <w:lvl w:ilvl="0" w:tplc="004E04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4"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27F35FC2"/>
    <w:multiLevelType w:val="hybridMultilevel"/>
    <w:tmpl w:val="D0BA1D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9D00F2"/>
    <w:multiLevelType w:val="multilevel"/>
    <w:tmpl w:val="A60A7F94"/>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862"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7" w15:restartNumberingAfterBreak="0">
    <w:nsid w:val="2F551C17"/>
    <w:multiLevelType w:val="hybridMultilevel"/>
    <w:tmpl w:val="74240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F05255"/>
    <w:multiLevelType w:val="hybridMultilevel"/>
    <w:tmpl w:val="823EE9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1" w15:restartNumberingAfterBreak="0">
    <w:nsid w:val="51EB7748"/>
    <w:multiLevelType w:val="hybridMultilevel"/>
    <w:tmpl w:val="C83894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37C2522"/>
    <w:multiLevelType w:val="multilevel"/>
    <w:tmpl w:val="A60A7F94"/>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862"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3"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4" w15:restartNumberingAfterBreak="0">
    <w:nsid w:val="7A8F170C"/>
    <w:multiLevelType w:val="hybridMultilevel"/>
    <w:tmpl w:val="CF8608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183ABC"/>
    <w:multiLevelType w:val="hybridMultilevel"/>
    <w:tmpl w:val="7E88AFA0"/>
    <w:lvl w:ilvl="0" w:tplc="20E0CC3E">
      <w:start w:val="1"/>
      <w:numFmt w:val="decimal"/>
      <w:lvlText w:val="%1."/>
      <w:lvlJc w:val="left"/>
      <w:pPr>
        <w:tabs>
          <w:tab w:val="num" w:pos="720"/>
        </w:tabs>
        <w:ind w:left="720" w:hanging="360"/>
      </w:pPr>
      <w:rPr>
        <w:rFonts w:ascii="Arial" w:hAnsi="Arial" w:hint="default"/>
        <w:color w:val="auto"/>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48168427">
    <w:abstractNumId w:val="0"/>
  </w:num>
  <w:num w:numId="2" w16cid:durableId="1201166496">
    <w:abstractNumId w:val="1"/>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912467087">
    <w:abstractNumId w:val="10"/>
  </w:num>
  <w:num w:numId="4" w16cid:durableId="1222059856">
    <w:abstractNumId w:val="3"/>
  </w:num>
  <w:num w:numId="5" w16cid:durableId="1950090454">
    <w:abstractNumId w:val="4"/>
  </w:num>
  <w:num w:numId="6" w16cid:durableId="700087083">
    <w:abstractNumId w:val="13"/>
  </w:num>
  <w:num w:numId="7" w16cid:durableId="1658849727">
    <w:abstractNumId w:val="9"/>
  </w:num>
  <w:num w:numId="8" w16cid:durableId="148447305">
    <w:abstractNumId w:val="14"/>
  </w:num>
  <w:num w:numId="9" w16cid:durableId="1031682440">
    <w:abstractNumId w:val="8"/>
  </w:num>
  <w:num w:numId="10" w16cid:durableId="1141652778">
    <w:abstractNumId w:val="5"/>
  </w:num>
  <w:num w:numId="11" w16cid:durableId="1194733175">
    <w:abstractNumId w:val="11"/>
  </w:num>
  <w:num w:numId="12" w16cid:durableId="1172143237">
    <w:abstractNumId w:val="15"/>
  </w:num>
  <w:num w:numId="13" w16cid:durableId="1361008146">
    <w:abstractNumId w:val="12"/>
  </w:num>
  <w:num w:numId="14" w16cid:durableId="744257437">
    <w:abstractNumId w:val="2"/>
  </w:num>
  <w:num w:numId="15" w16cid:durableId="264968170">
    <w:abstractNumId w:val="6"/>
  </w:num>
  <w:num w:numId="16" w16cid:durableId="754009904">
    <w:abstractNumId w:val="7"/>
  </w:num>
  <w:num w:numId="17" w16cid:durableId="8439358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131078" w:nlCheck="1" w:checkStyle="0"/>
  <w:activeWritingStyle w:appName="MSWord" w:lang="en-GB" w:vendorID="64" w:dllVersion="131078" w:nlCheck="1" w:checkStyle="1"/>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8B"/>
    <w:rsid w:val="00002F37"/>
    <w:rsid w:val="00032262"/>
    <w:rsid w:val="000675A9"/>
    <w:rsid w:val="00080358"/>
    <w:rsid w:val="000913C7"/>
    <w:rsid w:val="000A180A"/>
    <w:rsid w:val="000A38B4"/>
    <w:rsid w:val="000C1CF5"/>
    <w:rsid w:val="000E43F9"/>
    <w:rsid w:val="000E472C"/>
    <w:rsid w:val="00101A2C"/>
    <w:rsid w:val="001124DE"/>
    <w:rsid w:val="001433D9"/>
    <w:rsid w:val="00143EF2"/>
    <w:rsid w:val="00147397"/>
    <w:rsid w:val="00150DAE"/>
    <w:rsid w:val="001A76D0"/>
    <w:rsid w:val="001D2E43"/>
    <w:rsid w:val="0020235C"/>
    <w:rsid w:val="0024337F"/>
    <w:rsid w:val="002445C8"/>
    <w:rsid w:val="00262FAC"/>
    <w:rsid w:val="00273CB1"/>
    <w:rsid w:val="002820F1"/>
    <w:rsid w:val="00287E1B"/>
    <w:rsid w:val="002914BA"/>
    <w:rsid w:val="002B2B57"/>
    <w:rsid w:val="002D1A33"/>
    <w:rsid w:val="002E78BA"/>
    <w:rsid w:val="00321160"/>
    <w:rsid w:val="003765A0"/>
    <w:rsid w:val="00377B73"/>
    <w:rsid w:val="00386FD2"/>
    <w:rsid w:val="00391E77"/>
    <w:rsid w:val="00394168"/>
    <w:rsid w:val="003F1ABB"/>
    <w:rsid w:val="004025FA"/>
    <w:rsid w:val="004076EA"/>
    <w:rsid w:val="004804EB"/>
    <w:rsid w:val="004838A1"/>
    <w:rsid w:val="00490CD7"/>
    <w:rsid w:val="004C2DC7"/>
    <w:rsid w:val="0052197D"/>
    <w:rsid w:val="00591D1E"/>
    <w:rsid w:val="00592B25"/>
    <w:rsid w:val="005A4F00"/>
    <w:rsid w:val="005B2B1F"/>
    <w:rsid w:val="005E7275"/>
    <w:rsid w:val="0061061B"/>
    <w:rsid w:val="00617CC0"/>
    <w:rsid w:val="00640E08"/>
    <w:rsid w:val="00665BD2"/>
    <w:rsid w:val="006A208A"/>
    <w:rsid w:val="006C6870"/>
    <w:rsid w:val="006E791F"/>
    <w:rsid w:val="006E7E32"/>
    <w:rsid w:val="007042B7"/>
    <w:rsid w:val="007433ED"/>
    <w:rsid w:val="007657F3"/>
    <w:rsid w:val="00766183"/>
    <w:rsid w:val="00774751"/>
    <w:rsid w:val="007A53E9"/>
    <w:rsid w:val="007D1FF8"/>
    <w:rsid w:val="00815FD9"/>
    <w:rsid w:val="00874BC4"/>
    <w:rsid w:val="0088208C"/>
    <w:rsid w:val="0088507A"/>
    <w:rsid w:val="008C337E"/>
    <w:rsid w:val="008F56DD"/>
    <w:rsid w:val="009103A5"/>
    <w:rsid w:val="009B63CF"/>
    <w:rsid w:val="009B6C53"/>
    <w:rsid w:val="009F0F68"/>
    <w:rsid w:val="00A2779A"/>
    <w:rsid w:val="00A37F6F"/>
    <w:rsid w:val="00A81549"/>
    <w:rsid w:val="00A925C9"/>
    <w:rsid w:val="00AA1E9F"/>
    <w:rsid w:val="00AA2DF1"/>
    <w:rsid w:val="00B84B9F"/>
    <w:rsid w:val="00B939BF"/>
    <w:rsid w:val="00BE670F"/>
    <w:rsid w:val="00C00394"/>
    <w:rsid w:val="00C0076B"/>
    <w:rsid w:val="00C0569E"/>
    <w:rsid w:val="00C35699"/>
    <w:rsid w:val="00C402A7"/>
    <w:rsid w:val="00C54F19"/>
    <w:rsid w:val="00C6009C"/>
    <w:rsid w:val="00C61603"/>
    <w:rsid w:val="00C710FD"/>
    <w:rsid w:val="00CD55FB"/>
    <w:rsid w:val="00CF54A1"/>
    <w:rsid w:val="00D148E5"/>
    <w:rsid w:val="00D464BA"/>
    <w:rsid w:val="00D564F4"/>
    <w:rsid w:val="00D94A7A"/>
    <w:rsid w:val="00DA4F44"/>
    <w:rsid w:val="00DB4247"/>
    <w:rsid w:val="00DB69C3"/>
    <w:rsid w:val="00E10B9B"/>
    <w:rsid w:val="00E20A14"/>
    <w:rsid w:val="00E46C43"/>
    <w:rsid w:val="00EA2271"/>
    <w:rsid w:val="00EA2710"/>
    <w:rsid w:val="00F00C10"/>
    <w:rsid w:val="00F14B2A"/>
    <w:rsid w:val="00F520DF"/>
    <w:rsid w:val="00F53C81"/>
    <w:rsid w:val="00F5766D"/>
    <w:rsid w:val="00F825BD"/>
    <w:rsid w:val="00FA0093"/>
    <w:rsid w:val="00FB3237"/>
    <w:rsid w:val="00FC0692"/>
    <w:rsid w:val="00FC6A4D"/>
    <w:rsid w:val="00FD19F7"/>
    <w:rsid w:val="00FD6325"/>
    <w:rsid w:val="00FF6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14:docId w14:val="67824B53"/>
  <w15:chartTrackingRefBased/>
  <w15:docId w15:val="{E378ACED-F1A9-40B3-B639-2ACD56EB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rPr>
  </w:style>
  <w:style w:type="paragraph" w:styleId="Heading1">
    <w:name w:val="heading 1"/>
    <w:basedOn w:val="Normal"/>
    <w:next w:val="Normal"/>
    <w:link w:val="Heading1Char"/>
    <w:qFormat/>
    <w:rsid w:val="006A147E"/>
    <w:pPr>
      <w:numPr>
        <w:numId w:val="1"/>
      </w:numPr>
      <w:shd w:val="clear" w:color="auto" w:fill="008080"/>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6A147E"/>
    <w:pPr>
      <w:numPr>
        <w:ilvl w:val="1"/>
        <w:numId w:val="1"/>
      </w:numPr>
      <w:tabs>
        <w:tab w:val="left" w:pos="426"/>
      </w:tabs>
      <w:spacing w:before="120" w:after="0"/>
      <w:outlineLvl w:val="1"/>
    </w:pPr>
    <w:rPr>
      <w:b/>
      <w:smallCaps/>
      <w:color w:val="008080"/>
      <w:sz w:val="22"/>
    </w:rPr>
  </w:style>
  <w:style w:type="paragraph" w:styleId="Heading3">
    <w:name w:val="heading 3"/>
    <w:basedOn w:val="Normal"/>
    <w:next w:val="Normal"/>
    <w:qFormat/>
    <w:rsid w:val="007311FD"/>
    <w:pPr>
      <w:numPr>
        <w:ilvl w:val="2"/>
        <w:numId w:val="1"/>
      </w:numPr>
      <w:tabs>
        <w:tab w:val="left" w:pos="709"/>
      </w:tabs>
      <w:spacing w:before="120" w:after="40"/>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D956C5"/>
    <w:pPr>
      <w:tabs>
        <w:tab w:val="left" w:pos="1701"/>
      </w:tabs>
      <w:spacing w:before="100" w:after="100"/>
    </w:pPr>
    <w:rPr>
      <w:b/>
      <w:color w:val="00808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paragraph" w:styleId="BalloonText">
    <w:name w:val="Balloon Text"/>
    <w:basedOn w:val="Normal"/>
    <w:semiHidden/>
    <w:rsid w:val="00F13498"/>
    <w:rPr>
      <w:rFonts w:ascii="Lucida Grande" w:hAnsi="Lucida Grande"/>
      <w:szCs w:val="18"/>
    </w:rPr>
  </w:style>
  <w:style w:type="paragraph" w:styleId="CommentSubject">
    <w:name w:val="annotation subject"/>
    <w:basedOn w:val="CommentText"/>
    <w:next w:val="CommentText"/>
    <w:semiHidden/>
    <w:rsid w:val="00F13498"/>
    <w:pPr>
      <w:spacing w:before="80" w:after="80"/>
    </w:pPr>
    <w:rPr>
      <w:i w:val="0"/>
      <w:sz w:val="18"/>
      <w:lang w:val="en-GB"/>
    </w:rPr>
  </w:style>
  <w:style w:type="character" w:styleId="UnresolvedMention">
    <w:name w:val="Unresolved Mention"/>
    <w:basedOn w:val="DefaultParagraphFont"/>
    <w:uiPriority w:val="99"/>
    <w:semiHidden/>
    <w:unhideWhenUsed/>
    <w:rsid w:val="00C60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safety/forms/" TargetMode="External"/><Relationship Id="rId18" Type="http://schemas.openxmlformats.org/officeDocument/2006/relationships/hyperlink" Target="http://www.imperial.ac.uk/finance/financial-services/insurance/" TargetMode="External"/><Relationship Id="rId26" Type="http://schemas.openxmlformats.org/officeDocument/2006/relationships/hyperlink" Target="https://www.imperial.ac.uk/safety/who-we-are/whos-who-in-the-safety-department/" TargetMode="External"/><Relationship Id="rId39" Type="http://schemas.openxmlformats.org/officeDocument/2006/relationships/hyperlink" Target="https://www.imperial.ac.uk/safety/safety-by-topic/laboratory-safety/drug-precursors/" TargetMode="External"/><Relationship Id="rId21" Type="http://schemas.openxmlformats.org/officeDocument/2006/relationships/hyperlink" Target="http://www.imperial.ac.uk/finance/financial-services/insurance/" TargetMode="External"/><Relationship Id="rId34" Type="http://schemas.openxmlformats.org/officeDocument/2006/relationships/hyperlink" Target="https://www.gov.uk/government/policies/animal-and-plant-health" TargetMode="External"/><Relationship Id="rId42" Type="http://schemas.openxmlformats.org/officeDocument/2006/relationships/hyperlink" Target="http://www.hse.gov.uk/pubns/misc208.pdf" TargetMode="External"/><Relationship Id="rId47" Type="http://schemas.openxmlformats.org/officeDocument/2006/relationships/hyperlink" Target="https://www.gov.uk/foreign-travel-advice" TargetMode="External"/><Relationship Id="rId50" Type="http://schemas.openxmlformats.org/officeDocument/2006/relationships/hyperlink" Target="http://www.imperial.ac.uk/safety/safety-by-topic/laboratory-safety/biological-safety/" TargetMode="External"/><Relationship Id="rId55" Type="http://schemas.openxmlformats.org/officeDocument/2006/relationships/hyperlink" Target="https://www.imperial.ac.uk/safety/safety-by-topic/laboratory-safety/radiation-safety/ionising-radiation-safety/"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se.gov.uk/pubns/misc208.pdf" TargetMode="External"/><Relationship Id="rId29" Type="http://schemas.openxmlformats.org/officeDocument/2006/relationships/hyperlink" Target="https://www.imperial.ac.uk/safety/who-we-are/whos-who-in-the-safety-department/" TargetMode="External"/><Relationship Id="rId11" Type="http://schemas.openxmlformats.org/officeDocument/2006/relationships/hyperlink" Target="http://www.imperial.ac.uk/safety/safety-by-topic/off-site-working/" TargetMode="External"/><Relationship Id="rId24" Type="http://schemas.openxmlformats.org/officeDocument/2006/relationships/hyperlink" Target="https://www.imperial.ac.uk/safety/who-we-are/whos-who-in-the-safety-department/" TargetMode="External"/><Relationship Id="rId32" Type="http://schemas.openxmlformats.org/officeDocument/2006/relationships/hyperlink" Target="https://www.gov.uk/government/policies/animal-and-plant-health" TargetMode="External"/><Relationship Id="rId37" Type="http://schemas.openxmlformats.org/officeDocument/2006/relationships/hyperlink" Target="https://www.gov.uk/government/policies/animal-and-plant-health" TargetMode="External"/><Relationship Id="rId40" Type="http://schemas.openxmlformats.org/officeDocument/2006/relationships/hyperlink" Target="https://www.imperial.ac.uk/safety/who-we-are/whos-who-in-the-safety-department/" TargetMode="External"/><Relationship Id="rId45" Type="http://schemas.openxmlformats.org/officeDocument/2006/relationships/hyperlink" Target="http://www.imperial.ac.uk/finance/financial-services/insurance/" TargetMode="External"/><Relationship Id="rId53" Type="http://schemas.openxmlformats.org/officeDocument/2006/relationships/hyperlink" Target="https://www.gov.uk/government/policies/animal-and-plant-health" TargetMode="External"/><Relationship Id="rId58" Type="http://schemas.openxmlformats.org/officeDocument/2006/relationships/hyperlink" Target="http://www.imperial.ac.uk/about/governance/academic-governance/academic-policy/placement-learning/"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nhs.uk/using-the-nhs/healthcare-abroad/apply-for-a-free-uk-global-health-insurance-card-ghic/" TargetMode="External"/><Relationship Id="rId14" Type="http://schemas.openxmlformats.org/officeDocument/2006/relationships/hyperlink" Target="http://www.hse.gov.uk/pubns/misc208.pdf" TargetMode="External"/><Relationship Id="rId22" Type="http://schemas.openxmlformats.org/officeDocument/2006/relationships/hyperlink" Target="https://www.gov.uk/government/organisations/foreign-commonwealth-development-office" TargetMode="External"/><Relationship Id="rId27" Type="http://schemas.openxmlformats.org/officeDocument/2006/relationships/hyperlink" Target="http://www.imperial.ac.uk/safety/safety-by-topic/laboratory-safety/biological-safety/" TargetMode="External"/><Relationship Id="rId30" Type="http://schemas.openxmlformats.org/officeDocument/2006/relationships/hyperlink" Target="https://www.imperial.ac.uk/safety/who-we-are/whos-who-in-the-safety-department/" TargetMode="External"/><Relationship Id="rId35" Type="http://schemas.openxmlformats.org/officeDocument/2006/relationships/hyperlink" Target="https://www.gov.uk/government/policies/animal-and-plant-health" TargetMode="External"/><Relationship Id="rId43" Type="http://schemas.openxmlformats.org/officeDocument/2006/relationships/hyperlink" Target="https://www.gov.uk/government/publications/animal-pathogens-guidance-on-controls" TargetMode="External"/><Relationship Id="rId48" Type="http://schemas.openxmlformats.org/officeDocument/2006/relationships/hyperlink" Target="http://www.imperial.ac.uk/safety/who-we-are/whos-who-in-the-safety-department/" TargetMode="External"/><Relationship Id="rId56" Type="http://schemas.openxmlformats.org/officeDocument/2006/relationships/hyperlink" Target="http://www.imperial.ac.uk/safety/safety-by-topic/accidents--incidents/" TargetMode="External"/><Relationship Id="rId8" Type="http://schemas.openxmlformats.org/officeDocument/2006/relationships/image" Target="media/image1.wmf"/><Relationship Id="rId51" Type="http://schemas.openxmlformats.org/officeDocument/2006/relationships/hyperlink" Target="https://www.gov.uk/government/policies/animal-and-plant-health" TargetMode="External"/><Relationship Id="rId3" Type="http://schemas.openxmlformats.org/officeDocument/2006/relationships/styles" Target="styles.xml"/><Relationship Id="rId12" Type="http://schemas.openxmlformats.org/officeDocument/2006/relationships/hyperlink" Target="https://www.imperial.ac.uk/safety/forms/" TargetMode="External"/><Relationship Id="rId17" Type="http://schemas.openxmlformats.org/officeDocument/2006/relationships/hyperlink" Target="https://www.gov.uk/government/publications/animal-pathogens-guidance-on-controls" TargetMode="External"/><Relationship Id="rId25" Type="http://schemas.openxmlformats.org/officeDocument/2006/relationships/hyperlink" Target="https://www.imperial.ac.uk/safety/who-we-are/whos-who-in-the-safety-department/" TargetMode="External"/><Relationship Id="rId33" Type="http://schemas.openxmlformats.org/officeDocument/2006/relationships/hyperlink" Target="https://www.imperial.ac.uk/safety/who-we-are/whos-who-in-the-safety-department/" TargetMode="External"/><Relationship Id="rId38" Type="http://schemas.openxmlformats.org/officeDocument/2006/relationships/hyperlink" Target="https://www.imperial.ac.uk/safety/who-we-are/whos-who-in-the-safety-department/" TargetMode="External"/><Relationship Id="rId46" Type="http://schemas.openxmlformats.org/officeDocument/2006/relationships/hyperlink" Target="http://www.nhs.uk/NHSEngland/Healthcareabroad/Pages/Healthcareabroad.aspx" TargetMode="External"/><Relationship Id="rId59" Type="http://schemas.openxmlformats.org/officeDocument/2006/relationships/hyperlink" Target="http://www.imperial.ac.uk/placements/" TargetMode="External"/><Relationship Id="rId20" Type="http://schemas.openxmlformats.org/officeDocument/2006/relationships/hyperlink" Target="http://www.nhs.uk/NHSEngland/Healthcareabroad/Pages/Healthcareabroad.aspx" TargetMode="External"/><Relationship Id="rId41" Type="http://schemas.openxmlformats.org/officeDocument/2006/relationships/hyperlink" Target="https://www.imperial.ac.uk/safety/safety-by-topic/accidents--incidents/" TargetMode="External"/><Relationship Id="rId54" Type="http://schemas.openxmlformats.org/officeDocument/2006/relationships/hyperlink" Target="https://www.imperial.ac.uk/safety/safety-by-topic/laboratory-safety/drug-precurso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se.gov.uk/pubns/misc208.pdf" TargetMode="External"/><Relationship Id="rId23" Type="http://schemas.openxmlformats.org/officeDocument/2006/relationships/hyperlink" Target="https://www.imperial.ac.uk/safety/who-we-are/whos-who-in-the-safety-department/" TargetMode="External"/><Relationship Id="rId28" Type="http://schemas.openxmlformats.org/officeDocument/2006/relationships/hyperlink" Target="http://www.imperial.ac.uk/safety/safety-by-topic/laboratory-safety/biological-safety/" TargetMode="External"/><Relationship Id="rId36" Type="http://schemas.openxmlformats.org/officeDocument/2006/relationships/hyperlink" Target="https://www.imperial.ac.uk/safety/who-we-are/whos-who-in-the-safety-department/" TargetMode="External"/><Relationship Id="rId49" Type="http://schemas.openxmlformats.org/officeDocument/2006/relationships/hyperlink" Target="http://www.imperial.ac.uk/safety/safety-by-topic/laboratory-safety/biological-safety/" TargetMode="External"/><Relationship Id="rId57" Type="http://schemas.openxmlformats.org/officeDocument/2006/relationships/hyperlink" Target="http://www.imperial.ac.uk/about/governance/academic-governance/academic-policy/placement-learning/" TargetMode="External"/><Relationship Id="rId10" Type="http://schemas.openxmlformats.org/officeDocument/2006/relationships/hyperlink" Target="http://www.imperial.ac.uk/placements/" TargetMode="External"/><Relationship Id="rId31" Type="http://schemas.openxmlformats.org/officeDocument/2006/relationships/hyperlink" Target="https://www.gov.uk/government/policies/animal-and-plant-health" TargetMode="External"/><Relationship Id="rId44" Type="http://schemas.openxmlformats.org/officeDocument/2006/relationships/hyperlink" Target="https://www.imperial.ac.uk/safety/forms/" TargetMode="External"/><Relationship Id="rId52" Type="http://schemas.openxmlformats.org/officeDocument/2006/relationships/hyperlink" Target="https://www.gov.uk/government/policies/animal-and-plant-health"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perial.ac.uk/about/governance/academic-governance/academic-policy/placement-learn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mperial.ac.uk/about/governance/academic-governance/academic-policy/placement-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53\Form%20Bio%20Risk%20Assessment%20D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CF22-8D24-46EA-8C3B-C4B55707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Bio Risk Assessment DP1</Template>
  <TotalTime>0</TotalTime>
  <Pages>5</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22547</CharactersWithSpaces>
  <SharedDoc>false</SharedDoc>
  <HLinks>
    <vt:vector size="312" baseType="variant">
      <vt:variant>
        <vt:i4>4784156</vt:i4>
      </vt:variant>
      <vt:variant>
        <vt:i4>522</vt:i4>
      </vt:variant>
      <vt:variant>
        <vt:i4>0</vt:i4>
      </vt:variant>
      <vt:variant>
        <vt:i4>5</vt:i4>
      </vt:variant>
      <vt:variant>
        <vt:lpwstr>http://www.imperial.ac.uk/placements/</vt:lpwstr>
      </vt:variant>
      <vt:variant>
        <vt:lpwstr/>
      </vt:variant>
      <vt:variant>
        <vt:i4>3539051</vt:i4>
      </vt:variant>
      <vt:variant>
        <vt:i4>519</vt:i4>
      </vt:variant>
      <vt:variant>
        <vt:i4>0</vt:i4>
      </vt:variant>
      <vt:variant>
        <vt:i4>5</vt:i4>
      </vt:variant>
      <vt:variant>
        <vt:lpwstr>http://www.imperial.ac.uk/about/governance/academic-governance/academic-policy/placement-learning/</vt:lpwstr>
      </vt:variant>
      <vt:variant>
        <vt:lpwstr/>
      </vt:variant>
      <vt:variant>
        <vt:i4>3539051</vt:i4>
      </vt:variant>
      <vt:variant>
        <vt:i4>516</vt:i4>
      </vt:variant>
      <vt:variant>
        <vt:i4>0</vt:i4>
      </vt:variant>
      <vt:variant>
        <vt:i4>5</vt:i4>
      </vt:variant>
      <vt:variant>
        <vt:lpwstr>http://www.imperial.ac.uk/about/governance/academic-governance/academic-policy/placement-learning/</vt:lpwstr>
      </vt:variant>
      <vt:variant>
        <vt:lpwstr/>
      </vt:variant>
      <vt:variant>
        <vt:i4>7733353</vt:i4>
      </vt:variant>
      <vt:variant>
        <vt:i4>513</vt:i4>
      </vt:variant>
      <vt:variant>
        <vt:i4>0</vt:i4>
      </vt:variant>
      <vt:variant>
        <vt:i4>5</vt:i4>
      </vt:variant>
      <vt:variant>
        <vt:lpwstr>http://www.imperial.ac.uk/safety/safety-by-topic/accidents--incidents/</vt:lpwstr>
      </vt:variant>
      <vt:variant>
        <vt:lpwstr/>
      </vt:variant>
      <vt:variant>
        <vt:i4>3473452</vt:i4>
      </vt:variant>
      <vt:variant>
        <vt:i4>510</vt:i4>
      </vt:variant>
      <vt:variant>
        <vt:i4>0</vt:i4>
      </vt:variant>
      <vt:variant>
        <vt:i4>5</vt:i4>
      </vt:variant>
      <vt:variant>
        <vt:lpwstr>https://www.imperial.ac.uk/safety/safety-by-topic/laboratory-safety/ionising-radiation-safety/</vt:lpwstr>
      </vt:variant>
      <vt:variant>
        <vt:lpwstr/>
      </vt:variant>
      <vt:variant>
        <vt:i4>5767195</vt:i4>
      </vt:variant>
      <vt:variant>
        <vt:i4>507</vt:i4>
      </vt:variant>
      <vt:variant>
        <vt:i4>0</vt:i4>
      </vt:variant>
      <vt:variant>
        <vt:i4>5</vt:i4>
      </vt:variant>
      <vt:variant>
        <vt:lpwstr>https://www.imperial.ac.uk/safety/safety-by-topic/laboratory-safety/drug-precursors/</vt:lpwstr>
      </vt:variant>
      <vt:variant>
        <vt:lpwstr/>
      </vt:variant>
      <vt:variant>
        <vt:i4>7864377</vt:i4>
      </vt:variant>
      <vt:variant>
        <vt:i4>504</vt:i4>
      </vt:variant>
      <vt:variant>
        <vt:i4>0</vt:i4>
      </vt:variant>
      <vt:variant>
        <vt:i4>5</vt:i4>
      </vt:variant>
      <vt:variant>
        <vt:lpwstr>https://www.gov.uk/government/policies/animal-and-plant-health</vt:lpwstr>
      </vt:variant>
      <vt:variant>
        <vt:lpwstr/>
      </vt:variant>
      <vt:variant>
        <vt:i4>7864377</vt:i4>
      </vt:variant>
      <vt:variant>
        <vt:i4>501</vt:i4>
      </vt:variant>
      <vt:variant>
        <vt:i4>0</vt:i4>
      </vt:variant>
      <vt:variant>
        <vt:i4>5</vt:i4>
      </vt:variant>
      <vt:variant>
        <vt:lpwstr>https://www.gov.uk/government/policies/animal-and-plant-health</vt:lpwstr>
      </vt:variant>
      <vt:variant>
        <vt:lpwstr/>
      </vt:variant>
      <vt:variant>
        <vt:i4>7864377</vt:i4>
      </vt:variant>
      <vt:variant>
        <vt:i4>498</vt:i4>
      </vt:variant>
      <vt:variant>
        <vt:i4>0</vt:i4>
      </vt:variant>
      <vt:variant>
        <vt:i4>5</vt:i4>
      </vt:variant>
      <vt:variant>
        <vt:lpwstr>https://www.gov.uk/government/policies/animal-and-plant-health</vt:lpwstr>
      </vt:variant>
      <vt:variant>
        <vt:lpwstr/>
      </vt:variant>
      <vt:variant>
        <vt:i4>589847</vt:i4>
      </vt:variant>
      <vt:variant>
        <vt:i4>495</vt:i4>
      </vt:variant>
      <vt:variant>
        <vt:i4>0</vt:i4>
      </vt:variant>
      <vt:variant>
        <vt:i4>5</vt:i4>
      </vt:variant>
      <vt:variant>
        <vt:lpwstr>http://www.imperial.ac.uk/safety/safety-by-topic/laboratory-safety/biological-safety/</vt:lpwstr>
      </vt:variant>
      <vt:variant>
        <vt:lpwstr/>
      </vt:variant>
      <vt:variant>
        <vt:i4>589847</vt:i4>
      </vt:variant>
      <vt:variant>
        <vt:i4>492</vt:i4>
      </vt:variant>
      <vt:variant>
        <vt:i4>0</vt:i4>
      </vt:variant>
      <vt:variant>
        <vt:i4>5</vt:i4>
      </vt:variant>
      <vt:variant>
        <vt:lpwstr>http://www.imperial.ac.uk/safety/safety-by-topic/laboratory-safety/biological-safety/</vt:lpwstr>
      </vt:variant>
      <vt:variant>
        <vt:lpwstr/>
      </vt:variant>
      <vt:variant>
        <vt:i4>6357041</vt:i4>
      </vt:variant>
      <vt:variant>
        <vt:i4>489</vt:i4>
      </vt:variant>
      <vt:variant>
        <vt:i4>0</vt:i4>
      </vt:variant>
      <vt:variant>
        <vt:i4>5</vt:i4>
      </vt:variant>
      <vt:variant>
        <vt:lpwstr>http://www.imperial.ac.uk/safety/who-we-are/whos-who-in-the-safety-department/</vt:lpwstr>
      </vt:variant>
      <vt:variant>
        <vt:lpwstr/>
      </vt:variant>
      <vt:variant>
        <vt:i4>4456535</vt:i4>
      </vt:variant>
      <vt:variant>
        <vt:i4>486</vt:i4>
      </vt:variant>
      <vt:variant>
        <vt:i4>0</vt:i4>
      </vt:variant>
      <vt:variant>
        <vt:i4>5</vt:i4>
      </vt:variant>
      <vt:variant>
        <vt:lpwstr>https://www.gov.uk/foreign-travel-advice</vt:lpwstr>
      </vt:variant>
      <vt:variant>
        <vt:lpwstr/>
      </vt:variant>
      <vt:variant>
        <vt:i4>262152</vt:i4>
      </vt:variant>
      <vt:variant>
        <vt:i4>483</vt:i4>
      </vt:variant>
      <vt:variant>
        <vt:i4>0</vt:i4>
      </vt:variant>
      <vt:variant>
        <vt:i4>5</vt:i4>
      </vt:variant>
      <vt:variant>
        <vt:lpwstr>http://www.nhs.uk/NHSEngland/Healthcareabroad/Pages/Healthcareabroad.aspx</vt:lpwstr>
      </vt:variant>
      <vt:variant>
        <vt:lpwstr/>
      </vt:variant>
      <vt:variant>
        <vt:i4>3473442</vt:i4>
      </vt:variant>
      <vt:variant>
        <vt:i4>480</vt:i4>
      </vt:variant>
      <vt:variant>
        <vt:i4>0</vt:i4>
      </vt:variant>
      <vt:variant>
        <vt:i4>5</vt:i4>
      </vt:variant>
      <vt:variant>
        <vt:lpwstr>http://www.imperial.ac.uk/finance/financial-services/insurance/</vt:lpwstr>
      </vt:variant>
      <vt:variant>
        <vt:lpwstr/>
      </vt:variant>
      <vt:variant>
        <vt:i4>131143</vt:i4>
      </vt:variant>
      <vt:variant>
        <vt:i4>477</vt:i4>
      </vt:variant>
      <vt:variant>
        <vt:i4>0</vt:i4>
      </vt:variant>
      <vt:variant>
        <vt:i4>5</vt:i4>
      </vt:variant>
      <vt:variant>
        <vt:lpwstr>https://www.imperial.ac.uk/safety/forms/</vt:lpwstr>
      </vt:variant>
      <vt:variant>
        <vt:lpwstr/>
      </vt:variant>
      <vt:variant>
        <vt:i4>589826</vt:i4>
      </vt:variant>
      <vt:variant>
        <vt:i4>474</vt:i4>
      </vt:variant>
      <vt:variant>
        <vt:i4>0</vt:i4>
      </vt:variant>
      <vt:variant>
        <vt:i4>5</vt:i4>
      </vt:variant>
      <vt:variant>
        <vt:lpwstr>https://www.gov.uk/government/publications/animal-pathogens-guidance-on-controls</vt:lpwstr>
      </vt:variant>
      <vt:variant>
        <vt:lpwstr/>
      </vt:variant>
      <vt:variant>
        <vt:i4>2687010</vt:i4>
      </vt:variant>
      <vt:variant>
        <vt:i4>471</vt:i4>
      </vt:variant>
      <vt:variant>
        <vt:i4>0</vt:i4>
      </vt:variant>
      <vt:variant>
        <vt:i4>5</vt:i4>
      </vt:variant>
      <vt:variant>
        <vt:lpwstr>http://www.hse.gov.uk/pubns/misc208.pdf</vt:lpwstr>
      </vt:variant>
      <vt:variant>
        <vt:lpwstr/>
      </vt:variant>
      <vt:variant>
        <vt:i4>7405618</vt:i4>
      </vt:variant>
      <vt:variant>
        <vt:i4>461</vt:i4>
      </vt:variant>
      <vt:variant>
        <vt:i4>0</vt:i4>
      </vt:variant>
      <vt:variant>
        <vt:i4>5</vt:i4>
      </vt:variant>
      <vt:variant>
        <vt:lpwstr>https://www.imperial.ac.uk/safety/safety-by-topic/accidents--incidents/</vt:lpwstr>
      </vt:variant>
      <vt:variant>
        <vt:lpwstr/>
      </vt:variant>
      <vt:variant>
        <vt:i4>2687013</vt:i4>
      </vt:variant>
      <vt:variant>
        <vt:i4>458</vt:i4>
      </vt:variant>
      <vt:variant>
        <vt:i4>0</vt:i4>
      </vt:variant>
      <vt:variant>
        <vt:i4>5</vt:i4>
      </vt:variant>
      <vt:variant>
        <vt:lpwstr>https://www.imperial.ac.uk/safety/who-we-are/whos-who-in-the-safety-department/</vt:lpwstr>
      </vt:variant>
      <vt:variant>
        <vt:lpwstr/>
      </vt:variant>
      <vt:variant>
        <vt:i4>5767195</vt:i4>
      </vt:variant>
      <vt:variant>
        <vt:i4>453</vt:i4>
      </vt:variant>
      <vt:variant>
        <vt:i4>0</vt:i4>
      </vt:variant>
      <vt:variant>
        <vt:i4>5</vt:i4>
      </vt:variant>
      <vt:variant>
        <vt:lpwstr>https://www.imperial.ac.uk/safety/safety-by-topic/laboratory-safety/drug-precursors/</vt:lpwstr>
      </vt:variant>
      <vt:variant>
        <vt:lpwstr/>
      </vt:variant>
      <vt:variant>
        <vt:i4>2687013</vt:i4>
      </vt:variant>
      <vt:variant>
        <vt:i4>450</vt:i4>
      </vt:variant>
      <vt:variant>
        <vt:i4>0</vt:i4>
      </vt:variant>
      <vt:variant>
        <vt:i4>5</vt:i4>
      </vt:variant>
      <vt:variant>
        <vt:lpwstr>https://www.imperial.ac.uk/safety/who-we-are/whos-who-in-the-safety-department/</vt:lpwstr>
      </vt:variant>
      <vt:variant>
        <vt:lpwstr/>
      </vt:variant>
      <vt:variant>
        <vt:i4>7864377</vt:i4>
      </vt:variant>
      <vt:variant>
        <vt:i4>445</vt:i4>
      </vt:variant>
      <vt:variant>
        <vt:i4>0</vt:i4>
      </vt:variant>
      <vt:variant>
        <vt:i4>5</vt:i4>
      </vt:variant>
      <vt:variant>
        <vt:lpwstr>https://www.gov.uk/government/policies/animal-and-plant-health</vt:lpwstr>
      </vt:variant>
      <vt:variant>
        <vt:lpwstr/>
      </vt:variant>
      <vt:variant>
        <vt:i4>2687013</vt:i4>
      </vt:variant>
      <vt:variant>
        <vt:i4>442</vt:i4>
      </vt:variant>
      <vt:variant>
        <vt:i4>0</vt:i4>
      </vt:variant>
      <vt:variant>
        <vt:i4>5</vt:i4>
      </vt:variant>
      <vt:variant>
        <vt:lpwstr>https://www.imperial.ac.uk/safety/who-we-are/whos-who-in-the-safety-department/</vt:lpwstr>
      </vt:variant>
      <vt:variant>
        <vt:lpwstr/>
      </vt:variant>
      <vt:variant>
        <vt:i4>7864377</vt:i4>
      </vt:variant>
      <vt:variant>
        <vt:i4>439</vt:i4>
      </vt:variant>
      <vt:variant>
        <vt:i4>0</vt:i4>
      </vt:variant>
      <vt:variant>
        <vt:i4>5</vt:i4>
      </vt:variant>
      <vt:variant>
        <vt:lpwstr>https://www.gov.uk/government/policies/animal-and-plant-health</vt:lpwstr>
      </vt:variant>
      <vt:variant>
        <vt:lpwstr/>
      </vt:variant>
      <vt:variant>
        <vt:i4>7864377</vt:i4>
      </vt:variant>
      <vt:variant>
        <vt:i4>434</vt:i4>
      </vt:variant>
      <vt:variant>
        <vt:i4>0</vt:i4>
      </vt:variant>
      <vt:variant>
        <vt:i4>5</vt:i4>
      </vt:variant>
      <vt:variant>
        <vt:lpwstr>https://www.gov.uk/government/policies/animal-and-plant-health</vt:lpwstr>
      </vt:variant>
      <vt:variant>
        <vt:lpwstr/>
      </vt:variant>
      <vt:variant>
        <vt:i4>2687013</vt:i4>
      </vt:variant>
      <vt:variant>
        <vt:i4>431</vt:i4>
      </vt:variant>
      <vt:variant>
        <vt:i4>0</vt:i4>
      </vt:variant>
      <vt:variant>
        <vt:i4>5</vt:i4>
      </vt:variant>
      <vt:variant>
        <vt:lpwstr>https://www.imperial.ac.uk/safety/who-we-are/whos-who-in-the-safety-department/</vt:lpwstr>
      </vt:variant>
      <vt:variant>
        <vt:lpwstr/>
      </vt:variant>
      <vt:variant>
        <vt:i4>7864377</vt:i4>
      </vt:variant>
      <vt:variant>
        <vt:i4>428</vt:i4>
      </vt:variant>
      <vt:variant>
        <vt:i4>0</vt:i4>
      </vt:variant>
      <vt:variant>
        <vt:i4>5</vt:i4>
      </vt:variant>
      <vt:variant>
        <vt:lpwstr>https://www.gov.uk/government/policies/animal-and-plant-health</vt:lpwstr>
      </vt:variant>
      <vt:variant>
        <vt:lpwstr/>
      </vt:variant>
      <vt:variant>
        <vt:i4>7864377</vt:i4>
      </vt:variant>
      <vt:variant>
        <vt:i4>423</vt:i4>
      </vt:variant>
      <vt:variant>
        <vt:i4>0</vt:i4>
      </vt:variant>
      <vt:variant>
        <vt:i4>5</vt:i4>
      </vt:variant>
      <vt:variant>
        <vt:lpwstr>https://www.gov.uk/government/policies/animal-and-plant-health</vt:lpwstr>
      </vt:variant>
      <vt:variant>
        <vt:lpwstr/>
      </vt:variant>
      <vt:variant>
        <vt:i4>2687013</vt:i4>
      </vt:variant>
      <vt:variant>
        <vt:i4>420</vt:i4>
      </vt:variant>
      <vt:variant>
        <vt:i4>0</vt:i4>
      </vt:variant>
      <vt:variant>
        <vt:i4>5</vt:i4>
      </vt:variant>
      <vt:variant>
        <vt:lpwstr>https://www.imperial.ac.uk/safety/who-we-are/whos-who-in-the-safety-department/</vt:lpwstr>
      </vt:variant>
      <vt:variant>
        <vt:lpwstr/>
      </vt:variant>
      <vt:variant>
        <vt:i4>2687013</vt:i4>
      </vt:variant>
      <vt:variant>
        <vt:i4>415</vt:i4>
      </vt:variant>
      <vt:variant>
        <vt:i4>0</vt:i4>
      </vt:variant>
      <vt:variant>
        <vt:i4>5</vt:i4>
      </vt:variant>
      <vt:variant>
        <vt:lpwstr>https://www.imperial.ac.uk/safety/who-we-are/whos-who-in-the-safety-department/</vt:lpwstr>
      </vt:variant>
      <vt:variant>
        <vt:lpwstr/>
      </vt:variant>
      <vt:variant>
        <vt:i4>589847</vt:i4>
      </vt:variant>
      <vt:variant>
        <vt:i4>410</vt:i4>
      </vt:variant>
      <vt:variant>
        <vt:i4>0</vt:i4>
      </vt:variant>
      <vt:variant>
        <vt:i4>5</vt:i4>
      </vt:variant>
      <vt:variant>
        <vt:lpwstr>http://www.imperial.ac.uk/safety/safety-by-topic/laboratory-safety/biological-safety/</vt:lpwstr>
      </vt:variant>
      <vt:variant>
        <vt:lpwstr/>
      </vt:variant>
      <vt:variant>
        <vt:i4>589847</vt:i4>
      </vt:variant>
      <vt:variant>
        <vt:i4>405</vt:i4>
      </vt:variant>
      <vt:variant>
        <vt:i4>0</vt:i4>
      </vt:variant>
      <vt:variant>
        <vt:i4>5</vt:i4>
      </vt:variant>
      <vt:variant>
        <vt:lpwstr>http://www.imperial.ac.uk/safety/safety-by-topic/laboratory-safety/biological-safety/</vt:lpwstr>
      </vt:variant>
      <vt:variant>
        <vt:lpwstr/>
      </vt:variant>
      <vt:variant>
        <vt:i4>2687013</vt:i4>
      </vt:variant>
      <vt:variant>
        <vt:i4>400</vt:i4>
      </vt:variant>
      <vt:variant>
        <vt:i4>0</vt:i4>
      </vt:variant>
      <vt:variant>
        <vt:i4>5</vt:i4>
      </vt:variant>
      <vt:variant>
        <vt:lpwstr>https://www.imperial.ac.uk/safety/who-we-are/whos-who-in-the-safety-department/</vt:lpwstr>
      </vt:variant>
      <vt:variant>
        <vt:lpwstr/>
      </vt:variant>
      <vt:variant>
        <vt:i4>2687013</vt:i4>
      </vt:variant>
      <vt:variant>
        <vt:i4>395</vt:i4>
      </vt:variant>
      <vt:variant>
        <vt:i4>0</vt:i4>
      </vt:variant>
      <vt:variant>
        <vt:i4>5</vt:i4>
      </vt:variant>
      <vt:variant>
        <vt:lpwstr>https://www.imperial.ac.uk/safety/who-we-are/whos-who-in-the-safety-department/</vt:lpwstr>
      </vt:variant>
      <vt:variant>
        <vt:lpwstr/>
      </vt:variant>
      <vt:variant>
        <vt:i4>2687013</vt:i4>
      </vt:variant>
      <vt:variant>
        <vt:i4>390</vt:i4>
      </vt:variant>
      <vt:variant>
        <vt:i4>0</vt:i4>
      </vt:variant>
      <vt:variant>
        <vt:i4>5</vt:i4>
      </vt:variant>
      <vt:variant>
        <vt:lpwstr>https://www.imperial.ac.uk/safety/who-we-are/whos-who-in-the-safety-department/</vt:lpwstr>
      </vt:variant>
      <vt:variant>
        <vt:lpwstr/>
      </vt:variant>
      <vt:variant>
        <vt:i4>2687013</vt:i4>
      </vt:variant>
      <vt:variant>
        <vt:i4>385</vt:i4>
      </vt:variant>
      <vt:variant>
        <vt:i4>0</vt:i4>
      </vt:variant>
      <vt:variant>
        <vt:i4>5</vt:i4>
      </vt:variant>
      <vt:variant>
        <vt:lpwstr>https://www.imperial.ac.uk/safety/who-we-are/whos-who-in-the-safety-department/</vt:lpwstr>
      </vt:variant>
      <vt:variant>
        <vt:lpwstr/>
      </vt:variant>
      <vt:variant>
        <vt:i4>4456535</vt:i4>
      </vt:variant>
      <vt:variant>
        <vt:i4>326</vt:i4>
      </vt:variant>
      <vt:variant>
        <vt:i4>0</vt:i4>
      </vt:variant>
      <vt:variant>
        <vt:i4>5</vt:i4>
      </vt:variant>
      <vt:variant>
        <vt:lpwstr>https://www.gov.uk/foreign-travel-advice</vt:lpwstr>
      </vt:variant>
      <vt:variant>
        <vt:lpwstr/>
      </vt:variant>
      <vt:variant>
        <vt:i4>3473442</vt:i4>
      </vt:variant>
      <vt:variant>
        <vt:i4>299</vt:i4>
      </vt:variant>
      <vt:variant>
        <vt:i4>0</vt:i4>
      </vt:variant>
      <vt:variant>
        <vt:i4>5</vt:i4>
      </vt:variant>
      <vt:variant>
        <vt:lpwstr>http://www.imperial.ac.uk/finance/financial-services/insurance/</vt:lpwstr>
      </vt:variant>
      <vt:variant>
        <vt:lpwstr/>
      </vt:variant>
      <vt:variant>
        <vt:i4>262152</vt:i4>
      </vt:variant>
      <vt:variant>
        <vt:i4>284</vt:i4>
      </vt:variant>
      <vt:variant>
        <vt:i4>0</vt:i4>
      </vt:variant>
      <vt:variant>
        <vt:i4>5</vt:i4>
      </vt:variant>
      <vt:variant>
        <vt:lpwstr>http://www.nhs.uk/NHSEngland/Healthcareabroad/Pages/Healthcareabroad.aspx</vt:lpwstr>
      </vt:variant>
      <vt:variant>
        <vt:lpwstr/>
      </vt:variant>
      <vt:variant>
        <vt:i4>262152</vt:i4>
      </vt:variant>
      <vt:variant>
        <vt:i4>275</vt:i4>
      </vt:variant>
      <vt:variant>
        <vt:i4>0</vt:i4>
      </vt:variant>
      <vt:variant>
        <vt:i4>5</vt:i4>
      </vt:variant>
      <vt:variant>
        <vt:lpwstr>http://www.nhs.uk/NHSEngland/Healthcareabroad/Pages/Healthcareabroad.aspx</vt:lpwstr>
      </vt:variant>
      <vt:variant>
        <vt:lpwstr/>
      </vt:variant>
      <vt:variant>
        <vt:i4>3473442</vt:i4>
      </vt:variant>
      <vt:variant>
        <vt:i4>266</vt:i4>
      </vt:variant>
      <vt:variant>
        <vt:i4>0</vt:i4>
      </vt:variant>
      <vt:variant>
        <vt:i4>5</vt:i4>
      </vt:variant>
      <vt:variant>
        <vt:lpwstr>http://www.imperial.ac.uk/finance/financial-services/insurance/</vt:lpwstr>
      </vt:variant>
      <vt:variant>
        <vt:lpwstr/>
      </vt:variant>
      <vt:variant>
        <vt:i4>589826</vt:i4>
      </vt:variant>
      <vt:variant>
        <vt:i4>179</vt:i4>
      </vt:variant>
      <vt:variant>
        <vt:i4>0</vt:i4>
      </vt:variant>
      <vt:variant>
        <vt:i4>5</vt:i4>
      </vt:variant>
      <vt:variant>
        <vt:lpwstr>https://www.gov.uk/government/publications/animal-pathogens-guidance-on-controls</vt:lpwstr>
      </vt:variant>
      <vt:variant>
        <vt:lpwstr/>
      </vt:variant>
      <vt:variant>
        <vt:i4>2687010</vt:i4>
      </vt:variant>
      <vt:variant>
        <vt:i4>170</vt:i4>
      </vt:variant>
      <vt:variant>
        <vt:i4>0</vt:i4>
      </vt:variant>
      <vt:variant>
        <vt:i4>5</vt:i4>
      </vt:variant>
      <vt:variant>
        <vt:lpwstr>http://www.hse.gov.uk/pubns/misc208.pdf</vt:lpwstr>
      </vt:variant>
      <vt:variant>
        <vt:lpwstr/>
      </vt:variant>
      <vt:variant>
        <vt:i4>2687010</vt:i4>
      </vt:variant>
      <vt:variant>
        <vt:i4>161</vt:i4>
      </vt:variant>
      <vt:variant>
        <vt:i4>0</vt:i4>
      </vt:variant>
      <vt:variant>
        <vt:i4>5</vt:i4>
      </vt:variant>
      <vt:variant>
        <vt:lpwstr>http://www.hse.gov.uk/pubns/misc208.pdf</vt:lpwstr>
      </vt:variant>
      <vt:variant>
        <vt:lpwstr/>
      </vt:variant>
      <vt:variant>
        <vt:i4>2687010</vt:i4>
      </vt:variant>
      <vt:variant>
        <vt:i4>152</vt:i4>
      </vt:variant>
      <vt:variant>
        <vt:i4>0</vt:i4>
      </vt:variant>
      <vt:variant>
        <vt:i4>5</vt:i4>
      </vt:variant>
      <vt:variant>
        <vt:lpwstr>http://www.hse.gov.uk/pubns/misc208.pdf</vt:lpwstr>
      </vt:variant>
      <vt:variant>
        <vt:lpwstr/>
      </vt:variant>
      <vt:variant>
        <vt:i4>131143</vt:i4>
      </vt:variant>
      <vt:variant>
        <vt:i4>149</vt:i4>
      </vt:variant>
      <vt:variant>
        <vt:i4>0</vt:i4>
      </vt:variant>
      <vt:variant>
        <vt:i4>5</vt:i4>
      </vt:variant>
      <vt:variant>
        <vt:lpwstr>https://www.imperial.ac.uk/safety/forms/</vt:lpwstr>
      </vt:variant>
      <vt:variant>
        <vt:lpwstr/>
      </vt:variant>
      <vt:variant>
        <vt:i4>131143</vt:i4>
      </vt:variant>
      <vt:variant>
        <vt:i4>137</vt:i4>
      </vt:variant>
      <vt:variant>
        <vt:i4>0</vt:i4>
      </vt:variant>
      <vt:variant>
        <vt:i4>5</vt:i4>
      </vt:variant>
      <vt:variant>
        <vt:lpwstr>https://www.imperial.ac.uk/safety/forms/</vt:lpwstr>
      </vt:variant>
      <vt:variant>
        <vt:lpwstr/>
      </vt:variant>
      <vt:variant>
        <vt:i4>8323168</vt:i4>
      </vt:variant>
      <vt:variant>
        <vt:i4>6</vt:i4>
      </vt:variant>
      <vt:variant>
        <vt:i4>0</vt:i4>
      </vt:variant>
      <vt:variant>
        <vt:i4>5</vt:i4>
      </vt:variant>
      <vt:variant>
        <vt:lpwstr>http://www.imperial.ac.uk/safety/safety-by-topic/off-site-working/</vt:lpwstr>
      </vt:variant>
      <vt:variant>
        <vt:lpwstr/>
      </vt:variant>
      <vt:variant>
        <vt:i4>4784156</vt:i4>
      </vt:variant>
      <vt:variant>
        <vt:i4>3</vt:i4>
      </vt:variant>
      <vt:variant>
        <vt:i4>0</vt:i4>
      </vt:variant>
      <vt:variant>
        <vt:i4>5</vt:i4>
      </vt:variant>
      <vt:variant>
        <vt:lpwstr>http://www.imperial.ac.uk/placements/</vt:lpwstr>
      </vt:variant>
      <vt:variant>
        <vt:lpwstr/>
      </vt:variant>
      <vt:variant>
        <vt:i4>3539051</vt:i4>
      </vt:variant>
      <vt:variant>
        <vt:i4>0</vt:i4>
      </vt:variant>
      <vt:variant>
        <vt:i4>0</vt:i4>
      </vt:variant>
      <vt:variant>
        <vt:i4>5</vt:i4>
      </vt:variant>
      <vt:variant>
        <vt:lpwstr>http://www.imperial.ac.uk/about/governance/academic-governance/academic-policy/placement-learning/</vt:lpwstr>
      </vt:variant>
      <vt:variant>
        <vt:lpwstr/>
      </vt:variant>
      <vt:variant>
        <vt:i4>3539051</vt:i4>
      </vt:variant>
      <vt:variant>
        <vt:i4>0</vt:i4>
      </vt:variant>
      <vt:variant>
        <vt:i4>0</vt:i4>
      </vt:variant>
      <vt:variant>
        <vt:i4>5</vt:i4>
      </vt:variant>
      <vt:variant>
        <vt:lpwstr>http://www.imperial.ac.uk/about/governance/academic-governance/academic-policy/placement-learning/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Luke</dc:creator>
  <cp:keywords/>
  <cp:lastModifiedBy>Darran Hickey</cp:lastModifiedBy>
  <cp:revision>2</cp:revision>
  <cp:lastPrinted>2011-02-09T13:01:00Z</cp:lastPrinted>
  <dcterms:created xsi:type="dcterms:W3CDTF">2023-01-26T12:05:00Z</dcterms:created>
  <dcterms:modified xsi:type="dcterms:W3CDTF">2023-01-26T12:05:00Z</dcterms:modified>
</cp:coreProperties>
</file>