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7FC" w:rsidRPr="006A75EC" w:rsidRDefault="00F337FC" w:rsidP="00656A54">
      <w:pPr>
        <w:rPr>
          <w:rFonts w:ascii="Calibri" w:hAnsi="Calibri" w:cs="Arial"/>
        </w:rPr>
      </w:pPr>
    </w:p>
    <w:p w:rsidR="00CC5D6B" w:rsidRPr="006A75EC" w:rsidRDefault="00CC5D6B" w:rsidP="00A80A77">
      <w:pPr>
        <w:ind w:left="-540"/>
        <w:rPr>
          <w:rFonts w:ascii="Calibri" w:hAnsi="Calibri" w:cs="Arial"/>
          <w:sz w:val="36"/>
          <w:szCs w:val="36"/>
        </w:rPr>
      </w:pPr>
    </w:p>
    <w:p w:rsidR="00F337FC" w:rsidRPr="006A75EC" w:rsidRDefault="00EF5947" w:rsidP="00A80A77">
      <w:pPr>
        <w:ind w:left="-540"/>
        <w:rPr>
          <w:rFonts w:ascii="Calibri" w:hAnsi="Calibri" w:cs="Arial"/>
        </w:rPr>
      </w:pPr>
      <w:r>
        <w:rPr>
          <w:rFonts w:ascii="Calibri" w:hAnsi="Calibri" w:cs="Arial"/>
          <w:sz w:val="72"/>
          <w:szCs w:val="72"/>
        </w:rPr>
        <w:t>Office areas -</w:t>
      </w:r>
      <w:r w:rsidR="00F337FC" w:rsidRPr="006A75EC">
        <w:rPr>
          <w:rFonts w:ascii="Calibri" w:hAnsi="Calibri" w:cs="Arial"/>
          <w:sz w:val="72"/>
          <w:szCs w:val="72"/>
        </w:rPr>
        <w:t xml:space="preserve"> Health &amp; </w:t>
      </w:r>
      <w:smartTag w:uri="urn:schemas-microsoft-com:office:smarttags" w:element="PersonName">
        <w:r w:rsidR="00F337FC" w:rsidRPr="006A75EC">
          <w:rPr>
            <w:rFonts w:ascii="Calibri" w:hAnsi="Calibri" w:cs="Arial"/>
            <w:sz w:val="72"/>
            <w:szCs w:val="72"/>
          </w:rPr>
          <w:t>Safety</w:t>
        </w:r>
      </w:smartTag>
      <w:r w:rsidR="00F337FC" w:rsidRPr="006A75EC">
        <w:rPr>
          <w:rFonts w:ascii="Calibri" w:hAnsi="Calibri" w:cs="Arial"/>
          <w:sz w:val="72"/>
          <w:szCs w:val="72"/>
        </w:rPr>
        <w:t xml:space="preserve"> </w:t>
      </w:r>
      <w:r w:rsidR="00D33BCD" w:rsidRPr="006A75EC">
        <w:rPr>
          <w:rFonts w:ascii="Calibri" w:hAnsi="Calibri" w:cs="Arial"/>
          <w:sz w:val="72"/>
          <w:szCs w:val="72"/>
        </w:rPr>
        <w:t>Code of Practice</w:t>
      </w:r>
    </w:p>
    <w:p w:rsidR="00F337FC" w:rsidRPr="006A75EC" w:rsidRDefault="00F337FC" w:rsidP="00A80A77">
      <w:pPr>
        <w:ind w:left="-540"/>
        <w:rPr>
          <w:rFonts w:ascii="Calibri" w:hAnsi="Calibri" w:cs="Arial"/>
        </w:rPr>
      </w:pPr>
    </w:p>
    <w:p w:rsidR="00F337FC" w:rsidRPr="006A75EC" w:rsidRDefault="00F337FC" w:rsidP="00A80A77">
      <w:pPr>
        <w:ind w:left="-540"/>
        <w:rPr>
          <w:rFonts w:ascii="Calibri" w:hAnsi="Calibri" w:cs="Arial"/>
          <w:b/>
          <w:i/>
          <w:sz w:val="36"/>
        </w:rPr>
      </w:pPr>
      <w:r w:rsidRPr="006A75EC">
        <w:rPr>
          <w:rFonts w:ascii="Calibri" w:hAnsi="Calibri" w:cs="Arial"/>
          <w:b/>
          <w:i/>
          <w:sz w:val="36"/>
        </w:rPr>
        <w:t>Contents</w:t>
      </w:r>
    </w:p>
    <w:p w:rsidR="00F337FC" w:rsidRPr="006A75EC" w:rsidRDefault="00F337FC" w:rsidP="00A80A77">
      <w:pPr>
        <w:ind w:left="-540"/>
        <w:rPr>
          <w:rFonts w:ascii="Calibri" w:hAnsi="Calibri" w:cs="Arial"/>
          <w:sz w:val="36"/>
        </w:rPr>
      </w:pPr>
      <w:bookmarkStart w:id="0" w:name="_GoBack"/>
      <w:bookmarkEnd w:id="0"/>
    </w:p>
    <w:p w:rsidR="007043FA" w:rsidRDefault="009739E0">
      <w:pPr>
        <w:pStyle w:val="TOC1"/>
        <w:tabs>
          <w:tab w:val="left" w:pos="480"/>
          <w:tab w:val="right" w:leader="dot" w:pos="8963"/>
        </w:tabs>
        <w:rPr>
          <w:rFonts w:asciiTheme="minorHAnsi" w:eastAsiaTheme="minorEastAsia" w:hAnsiTheme="minorHAnsi" w:cstheme="minorBidi"/>
          <w:b w:val="0"/>
          <w:bCs w:val="0"/>
          <w:caps w:val="0"/>
          <w:noProof/>
          <w:sz w:val="22"/>
          <w:szCs w:val="22"/>
        </w:rPr>
      </w:pPr>
      <w:r w:rsidRPr="008D5430">
        <w:rPr>
          <w:rFonts w:ascii="Calibri" w:hAnsi="Calibri"/>
          <w:b w:val="0"/>
          <w:caps w:val="0"/>
          <w:sz w:val="36"/>
        </w:rPr>
        <w:fldChar w:fldCharType="begin"/>
      </w:r>
      <w:r w:rsidRPr="008D5430">
        <w:rPr>
          <w:rFonts w:ascii="Calibri" w:hAnsi="Calibri"/>
          <w:b w:val="0"/>
          <w:caps w:val="0"/>
          <w:sz w:val="36"/>
        </w:rPr>
        <w:instrText xml:space="preserve"> TOC \o "1-1" \h \z \u </w:instrText>
      </w:r>
      <w:r w:rsidRPr="008D5430">
        <w:rPr>
          <w:rFonts w:ascii="Calibri" w:hAnsi="Calibri"/>
          <w:b w:val="0"/>
          <w:caps w:val="0"/>
          <w:sz w:val="36"/>
        </w:rPr>
        <w:fldChar w:fldCharType="separate"/>
      </w:r>
      <w:hyperlink w:anchor="_Toc48052740" w:history="1">
        <w:r w:rsidR="007043FA" w:rsidRPr="003B4A25">
          <w:rPr>
            <w:rStyle w:val="Hyperlink"/>
            <w:rFonts w:ascii="Calibri" w:hAnsi="Calibri"/>
            <w:noProof/>
          </w:rPr>
          <w:t>1.</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Introduction</w:t>
        </w:r>
        <w:r w:rsidR="007043FA">
          <w:rPr>
            <w:noProof/>
            <w:webHidden/>
          </w:rPr>
          <w:tab/>
        </w:r>
        <w:r w:rsidR="007043FA">
          <w:rPr>
            <w:noProof/>
            <w:webHidden/>
          </w:rPr>
          <w:fldChar w:fldCharType="begin"/>
        </w:r>
        <w:r w:rsidR="007043FA">
          <w:rPr>
            <w:noProof/>
            <w:webHidden/>
          </w:rPr>
          <w:instrText xml:space="preserve"> PAGEREF _Toc48052740 \h </w:instrText>
        </w:r>
        <w:r w:rsidR="007043FA">
          <w:rPr>
            <w:noProof/>
            <w:webHidden/>
          </w:rPr>
        </w:r>
        <w:r w:rsidR="007043FA">
          <w:rPr>
            <w:noProof/>
            <w:webHidden/>
          </w:rPr>
          <w:fldChar w:fldCharType="separate"/>
        </w:r>
        <w:r w:rsidR="007043FA">
          <w:rPr>
            <w:noProof/>
            <w:webHidden/>
          </w:rPr>
          <w:t>2</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41" w:history="1">
        <w:r w:rsidR="007043FA" w:rsidRPr="003B4A25">
          <w:rPr>
            <w:rStyle w:val="Hyperlink"/>
            <w:rFonts w:ascii="Calibri" w:hAnsi="Calibri"/>
            <w:noProof/>
          </w:rPr>
          <w:t>2.</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Health and Safety Responsibilities</w:t>
        </w:r>
        <w:r w:rsidR="007043FA">
          <w:rPr>
            <w:noProof/>
            <w:webHidden/>
          </w:rPr>
          <w:tab/>
        </w:r>
        <w:r w:rsidR="007043FA">
          <w:rPr>
            <w:noProof/>
            <w:webHidden/>
          </w:rPr>
          <w:fldChar w:fldCharType="begin"/>
        </w:r>
        <w:r w:rsidR="007043FA">
          <w:rPr>
            <w:noProof/>
            <w:webHidden/>
          </w:rPr>
          <w:instrText xml:space="preserve"> PAGEREF _Toc48052741 \h </w:instrText>
        </w:r>
        <w:r w:rsidR="007043FA">
          <w:rPr>
            <w:noProof/>
            <w:webHidden/>
          </w:rPr>
        </w:r>
        <w:r w:rsidR="007043FA">
          <w:rPr>
            <w:noProof/>
            <w:webHidden/>
          </w:rPr>
          <w:fldChar w:fldCharType="separate"/>
        </w:r>
        <w:r w:rsidR="007043FA">
          <w:rPr>
            <w:noProof/>
            <w:webHidden/>
          </w:rPr>
          <w:t>2</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42" w:history="1">
        <w:r w:rsidR="007043FA" w:rsidRPr="003B4A25">
          <w:rPr>
            <w:rStyle w:val="Hyperlink"/>
            <w:rFonts w:ascii="Calibri" w:hAnsi="Calibri"/>
            <w:noProof/>
          </w:rPr>
          <w:t>3.</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Risk assessments</w:t>
        </w:r>
        <w:r w:rsidR="007043FA">
          <w:rPr>
            <w:noProof/>
            <w:webHidden/>
          </w:rPr>
          <w:tab/>
        </w:r>
        <w:r w:rsidR="007043FA">
          <w:rPr>
            <w:noProof/>
            <w:webHidden/>
          </w:rPr>
          <w:fldChar w:fldCharType="begin"/>
        </w:r>
        <w:r w:rsidR="007043FA">
          <w:rPr>
            <w:noProof/>
            <w:webHidden/>
          </w:rPr>
          <w:instrText xml:space="preserve"> PAGEREF _Toc48052742 \h </w:instrText>
        </w:r>
        <w:r w:rsidR="007043FA">
          <w:rPr>
            <w:noProof/>
            <w:webHidden/>
          </w:rPr>
        </w:r>
        <w:r w:rsidR="007043FA">
          <w:rPr>
            <w:noProof/>
            <w:webHidden/>
          </w:rPr>
          <w:fldChar w:fldCharType="separate"/>
        </w:r>
        <w:r w:rsidR="007043FA">
          <w:rPr>
            <w:noProof/>
            <w:webHidden/>
          </w:rPr>
          <w:t>3</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43" w:history="1">
        <w:r w:rsidR="007043FA" w:rsidRPr="003B4A25">
          <w:rPr>
            <w:rStyle w:val="Hyperlink"/>
            <w:rFonts w:ascii="Calibri" w:hAnsi="Calibri"/>
            <w:noProof/>
          </w:rPr>
          <w:t>4.</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Information, instruction, training and supervision</w:t>
        </w:r>
        <w:r w:rsidR="007043FA">
          <w:rPr>
            <w:noProof/>
            <w:webHidden/>
          </w:rPr>
          <w:tab/>
        </w:r>
        <w:r w:rsidR="007043FA">
          <w:rPr>
            <w:noProof/>
            <w:webHidden/>
          </w:rPr>
          <w:fldChar w:fldCharType="begin"/>
        </w:r>
        <w:r w:rsidR="007043FA">
          <w:rPr>
            <w:noProof/>
            <w:webHidden/>
          </w:rPr>
          <w:instrText xml:space="preserve"> PAGEREF _Toc48052743 \h </w:instrText>
        </w:r>
        <w:r w:rsidR="007043FA">
          <w:rPr>
            <w:noProof/>
            <w:webHidden/>
          </w:rPr>
        </w:r>
        <w:r w:rsidR="007043FA">
          <w:rPr>
            <w:noProof/>
            <w:webHidden/>
          </w:rPr>
          <w:fldChar w:fldCharType="separate"/>
        </w:r>
        <w:r w:rsidR="007043FA">
          <w:rPr>
            <w:noProof/>
            <w:webHidden/>
          </w:rPr>
          <w:t>3</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44" w:history="1">
        <w:r w:rsidR="007043FA" w:rsidRPr="003B4A25">
          <w:rPr>
            <w:rStyle w:val="Hyperlink"/>
            <w:rFonts w:ascii="Calibri" w:hAnsi="Calibri"/>
            <w:noProof/>
          </w:rPr>
          <w:t>5.</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Monitoring health and safety</w:t>
        </w:r>
        <w:r w:rsidR="007043FA">
          <w:rPr>
            <w:noProof/>
            <w:webHidden/>
          </w:rPr>
          <w:tab/>
        </w:r>
        <w:r w:rsidR="007043FA">
          <w:rPr>
            <w:noProof/>
            <w:webHidden/>
          </w:rPr>
          <w:fldChar w:fldCharType="begin"/>
        </w:r>
        <w:r w:rsidR="007043FA">
          <w:rPr>
            <w:noProof/>
            <w:webHidden/>
          </w:rPr>
          <w:instrText xml:space="preserve"> PAGEREF _Toc48052744 \h </w:instrText>
        </w:r>
        <w:r w:rsidR="007043FA">
          <w:rPr>
            <w:noProof/>
            <w:webHidden/>
          </w:rPr>
        </w:r>
        <w:r w:rsidR="007043FA">
          <w:rPr>
            <w:noProof/>
            <w:webHidden/>
          </w:rPr>
          <w:fldChar w:fldCharType="separate"/>
        </w:r>
        <w:r w:rsidR="007043FA">
          <w:rPr>
            <w:noProof/>
            <w:webHidden/>
          </w:rPr>
          <w:t>4</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45" w:history="1">
        <w:r w:rsidR="007043FA" w:rsidRPr="003B4A25">
          <w:rPr>
            <w:rStyle w:val="Hyperlink"/>
            <w:rFonts w:ascii="Calibri" w:hAnsi="Calibri"/>
            <w:noProof/>
          </w:rPr>
          <w:t>6.</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Safety signs and notices</w:t>
        </w:r>
        <w:r w:rsidR="007043FA">
          <w:rPr>
            <w:noProof/>
            <w:webHidden/>
          </w:rPr>
          <w:tab/>
        </w:r>
        <w:r w:rsidR="007043FA">
          <w:rPr>
            <w:noProof/>
            <w:webHidden/>
          </w:rPr>
          <w:fldChar w:fldCharType="begin"/>
        </w:r>
        <w:r w:rsidR="007043FA">
          <w:rPr>
            <w:noProof/>
            <w:webHidden/>
          </w:rPr>
          <w:instrText xml:space="preserve"> PAGEREF _Toc48052745 \h </w:instrText>
        </w:r>
        <w:r w:rsidR="007043FA">
          <w:rPr>
            <w:noProof/>
            <w:webHidden/>
          </w:rPr>
        </w:r>
        <w:r w:rsidR="007043FA">
          <w:rPr>
            <w:noProof/>
            <w:webHidden/>
          </w:rPr>
          <w:fldChar w:fldCharType="separate"/>
        </w:r>
        <w:r w:rsidR="007043FA">
          <w:rPr>
            <w:noProof/>
            <w:webHidden/>
          </w:rPr>
          <w:t>4</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46" w:history="1">
        <w:r w:rsidR="007043FA" w:rsidRPr="003B4A25">
          <w:rPr>
            <w:rStyle w:val="Hyperlink"/>
            <w:rFonts w:ascii="Calibri" w:hAnsi="Calibri"/>
            <w:noProof/>
          </w:rPr>
          <w:t>7.</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Fire Drills</w:t>
        </w:r>
        <w:r w:rsidR="007043FA">
          <w:rPr>
            <w:noProof/>
            <w:webHidden/>
          </w:rPr>
          <w:tab/>
        </w:r>
        <w:r w:rsidR="007043FA">
          <w:rPr>
            <w:noProof/>
            <w:webHidden/>
          </w:rPr>
          <w:fldChar w:fldCharType="begin"/>
        </w:r>
        <w:r w:rsidR="007043FA">
          <w:rPr>
            <w:noProof/>
            <w:webHidden/>
          </w:rPr>
          <w:instrText xml:space="preserve"> PAGEREF _Toc48052746 \h </w:instrText>
        </w:r>
        <w:r w:rsidR="007043FA">
          <w:rPr>
            <w:noProof/>
            <w:webHidden/>
          </w:rPr>
        </w:r>
        <w:r w:rsidR="007043FA">
          <w:rPr>
            <w:noProof/>
            <w:webHidden/>
          </w:rPr>
          <w:fldChar w:fldCharType="separate"/>
        </w:r>
        <w:r w:rsidR="007043FA">
          <w:rPr>
            <w:noProof/>
            <w:webHidden/>
          </w:rPr>
          <w:t>4</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47" w:history="1">
        <w:r w:rsidR="007043FA" w:rsidRPr="003B4A25">
          <w:rPr>
            <w:rStyle w:val="Hyperlink"/>
            <w:rFonts w:ascii="Calibri" w:hAnsi="Calibri"/>
            <w:noProof/>
          </w:rPr>
          <w:t>8.</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Personal Emergency Egress PLANS (PEEPS)</w:t>
        </w:r>
        <w:r w:rsidR="007043FA">
          <w:rPr>
            <w:noProof/>
            <w:webHidden/>
          </w:rPr>
          <w:tab/>
        </w:r>
        <w:r w:rsidR="007043FA">
          <w:rPr>
            <w:noProof/>
            <w:webHidden/>
          </w:rPr>
          <w:fldChar w:fldCharType="begin"/>
        </w:r>
        <w:r w:rsidR="007043FA">
          <w:rPr>
            <w:noProof/>
            <w:webHidden/>
          </w:rPr>
          <w:instrText xml:space="preserve"> PAGEREF _Toc48052747 \h </w:instrText>
        </w:r>
        <w:r w:rsidR="007043FA">
          <w:rPr>
            <w:noProof/>
            <w:webHidden/>
          </w:rPr>
        </w:r>
        <w:r w:rsidR="007043FA">
          <w:rPr>
            <w:noProof/>
            <w:webHidden/>
          </w:rPr>
          <w:fldChar w:fldCharType="separate"/>
        </w:r>
        <w:r w:rsidR="007043FA">
          <w:rPr>
            <w:noProof/>
            <w:webHidden/>
          </w:rPr>
          <w:t>5</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48" w:history="1">
        <w:r w:rsidR="007043FA" w:rsidRPr="003B4A25">
          <w:rPr>
            <w:rStyle w:val="Hyperlink"/>
            <w:rFonts w:ascii="Calibri" w:hAnsi="Calibri"/>
            <w:noProof/>
          </w:rPr>
          <w:t>9.</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Procedure in the event of a fire or other emergency</w:t>
        </w:r>
        <w:r w:rsidR="007043FA">
          <w:rPr>
            <w:noProof/>
            <w:webHidden/>
          </w:rPr>
          <w:tab/>
        </w:r>
        <w:r w:rsidR="007043FA">
          <w:rPr>
            <w:noProof/>
            <w:webHidden/>
          </w:rPr>
          <w:fldChar w:fldCharType="begin"/>
        </w:r>
        <w:r w:rsidR="007043FA">
          <w:rPr>
            <w:noProof/>
            <w:webHidden/>
          </w:rPr>
          <w:instrText xml:space="preserve"> PAGEREF _Toc48052748 \h </w:instrText>
        </w:r>
        <w:r w:rsidR="007043FA">
          <w:rPr>
            <w:noProof/>
            <w:webHidden/>
          </w:rPr>
        </w:r>
        <w:r w:rsidR="007043FA">
          <w:rPr>
            <w:noProof/>
            <w:webHidden/>
          </w:rPr>
          <w:fldChar w:fldCharType="separate"/>
        </w:r>
        <w:r w:rsidR="007043FA">
          <w:rPr>
            <w:noProof/>
            <w:webHidden/>
          </w:rPr>
          <w:t>5</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49" w:history="1">
        <w:r w:rsidR="007043FA" w:rsidRPr="003B4A25">
          <w:rPr>
            <w:rStyle w:val="Hyperlink"/>
            <w:rFonts w:ascii="Calibri" w:hAnsi="Calibri"/>
            <w:noProof/>
          </w:rPr>
          <w:t>10.</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First aid</w:t>
        </w:r>
        <w:r w:rsidR="007043FA">
          <w:rPr>
            <w:noProof/>
            <w:webHidden/>
          </w:rPr>
          <w:tab/>
        </w:r>
        <w:r w:rsidR="007043FA">
          <w:rPr>
            <w:noProof/>
            <w:webHidden/>
          </w:rPr>
          <w:fldChar w:fldCharType="begin"/>
        </w:r>
        <w:r w:rsidR="007043FA">
          <w:rPr>
            <w:noProof/>
            <w:webHidden/>
          </w:rPr>
          <w:instrText xml:space="preserve"> PAGEREF _Toc48052749 \h </w:instrText>
        </w:r>
        <w:r w:rsidR="007043FA">
          <w:rPr>
            <w:noProof/>
            <w:webHidden/>
          </w:rPr>
        </w:r>
        <w:r w:rsidR="007043FA">
          <w:rPr>
            <w:noProof/>
            <w:webHidden/>
          </w:rPr>
          <w:fldChar w:fldCharType="separate"/>
        </w:r>
        <w:r w:rsidR="007043FA">
          <w:rPr>
            <w:noProof/>
            <w:webHidden/>
          </w:rPr>
          <w:t>6</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50" w:history="1">
        <w:r w:rsidR="007043FA" w:rsidRPr="003B4A25">
          <w:rPr>
            <w:rStyle w:val="Hyperlink"/>
            <w:rFonts w:ascii="Calibri" w:hAnsi="Calibri"/>
            <w:noProof/>
          </w:rPr>
          <w:t>11.</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Reporting Incidents</w:t>
        </w:r>
        <w:r w:rsidR="007043FA">
          <w:rPr>
            <w:noProof/>
            <w:webHidden/>
          </w:rPr>
          <w:tab/>
        </w:r>
        <w:r w:rsidR="007043FA">
          <w:rPr>
            <w:noProof/>
            <w:webHidden/>
          </w:rPr>
          <w:fldChar w:fldCharType="begin"/>
        </w:r>
        <w:r w:rsidR="007043FA">
          <w:rPr>
            <w:noProof/>
            <w:webHidden/>
          </w:rPr>
          <w:instrText xml:space="preserve"> PAGEREF _Toc48052750 \h </w:instrText>
        </w:r>
        <w:r w:rsidR="007043FA">
          <w:rPr>
            <w:noProof/>
            <w:webHidden/>
          </w:rPr>
        </w:r>
        <w:r w:rsidR="007043FA">
          <w:rPr>
            <w:noProof/>
            <w:webHidden/>
          </w:rPr>
          <w:fldChar w:fldCharType="separate"/>
        </w:r>
        <w:r w:rsidR="007043FA">
          <w:rPr>
            <w:noProof/>
            <w:webHidden/>
          </w:rPr>
          <w:t>6</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51" w:history="1">
        <w:r w:rsidR="007043FA" w:rsidRPr="003B4A25">
          <w:rPr>
            <w:rStyle w:val="Hyperlink"/>
            <w:rFonts w:ascii="Calibri" w:hAnsi="Calibri"/>
            <w:noProof/>
          </w:rPr>
          <w:t>12.</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Guidance on office health and safety</w:t>
        </w:r>
        <w:r w:rsidR="007043FA">
          <w:rPr>
            <w:noProof/>
            <w:webHidden/>
          </w:rPr>
          <w:tab/>
        </w:r>
        <w:r w:rsidR="007043FA">
          <w:rPr>
            <w:noProof/>
            <w:webHidden/>
          </w:rPr>
          <w:fldChar w:fldCharType="begin"/>
        </w:r>
        <w:r w:rsidR="007043FA">
          <w:rPr>
            <w:noProof/>
            <w:webHidden/>
          </w:rPr>
          <w:instrText xml:space="preserve"> PAGEREF _Toc48052751 \h </w:instrText>
        </w:r>
        <w:r w:rsidR="007043FA">
          <w:rPr>
            <w:noProof/>
            <w:webHidden/>
          </w:rPr>
        </w:r>
        <w:r w:rsidR="007043FA">
          <w:rPr>
            <w:noProof/>
            <w:webHidden/>
          </w:rPr>
          <w:fldChar w:fldCharType="separate"/>
        </w:r>
        <w:r w:rsidR="007043FA">
          <w:rPr>
            <w:noProof/>
            <w:webHidden/>
          </w:rPr>
          <w:t>7</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52" w:history="1">
        <w:r w:rsidR="007043FA" w:rsidRPr="003B4A25">
          <w:rPr>
            <w:rStyle w:val="Hyperlink"/>
            <w:rFonts w:ascii="Calibri" w:hAnsi="Calibri"/>
            <w:noProof/>
          </w:rPr>
          <w:t>13.</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reporting building faults</w:t>
        </w:r>
        <w:r w:rsidR="007043FA">
          <w:rPr>
            <w:noProof/>
            <w:webHidden/>
          </w:rPr>
          <w:tab/>
        </w:r>
        <w:r w:rsidR="007043FA">
          <w:rPr>
            <w:noProof/>
            <w:webHidden/>
          </w:rPr>
          <w:fldChar w:fldCharType="begin"/>
        </w:r>
        <w:r w:rsidR="007043FA">
          <w:rPr>
            <w:noProof/>
            <w:webHidden/>
          </w:rPr>
          <w:instrText xml:space="preserve"> PAGEREF _Toc48052752 \h </w:instrText>
        </w:r>
        <w:r w:rsidR="007043FA">
          <w:rPr>
            <w:noProof/>
            <w:webHidden/>
          </w:rPr>
        </w:r>
        <w:r w:rsidR="007043FA">
          <w:rPr>
            <w:noProof/>
            <w:webHidden/>
          </w:rPr>
          <w:fldChar w:fldCharType="separate"/>
        </w:r>
        <w:r w:rsidR="007043FA">
          <w:rPr>
            <w:noProof/>
            <w:webHidden/>
          </w:rPr>
          <w:t>7</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53" w:history="1">
        <w:r w:rsidR="007043FA" w:rsidRPr="003B4A25">
          <w:rPr>
            <w:rStyle w:val="Hyperlink"/>
            <w:rFonts w:ascii="Calibri" w:hAnsi="Calibri"/>
            <w:noProof/>
          </w:rPr>
          <w:t>14.</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Work Outside Normal Hours</w:t>
        </w:r>
        <w:r w:rsidR="007043FA">
          <w:rPr>
            <w:noProof/>
            <w:webHidden/>
          </w:rPr>
          <w:tab/>
        </w:r>
        <w:r w:rsidR="007043FA">
          <w:rPr>
            <w:noProof/>
            <w:webHidden/>
          </w:rPr>
          <w:fldChar w:fldCharType="begin"/>
        </w:r>
        <w:r w:rsidR="007043FA">
          <w:rPr>
            <w:noProof/>
            <w:webHidden/>
          </w:rPr>
          <w:instrText xml:space="preserve"> PAGEREF _Toc48052753 \h </w:instrText>
        </w:r>
        <w:r w:rsidR="007043FA">
          <w:rPr>
            <w:noProof/>
            <w:webHidden/>
          </w:rPr>
        </w:r>
        <w:r w:rsidR="007043FA">
          <w:rPr>
            <w:noProof/>
            <w:webHidden/>
          </w:rPr>
          <w:fldChar w:fldCharType="separate"/>
        </w:r>
        <w:r w:rsidR="007043FA">
          <w:rPr>
            <w:noProof/>
            <w:webHidden/>
          </w:rPr>
          <w:t>7</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54" w:history="1">
        <w:r w:rsidR="007043FA" w:rsidRPr="003B4A25">
          <w:rPr>
            <w:rStyle w:val="Hyperlink"/>
            <w:rFonts w:ascii="Calibri" w:hAnsi="Calibri"/>
            <w:noProof/>
          </w:rPr>
          <w:t>15.</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Electrical equipment</w:t>
        </w:r>
        <w:r w:rsidR="007043FA">
          <w:rPr>
            <w:noProof/>
            <w:webHidden/>
          </w:rPr>
          <w:tab/>
        </w:r>
        <w:r w:rsidR="007043FA">
          <w:rPr>
            <w:noProof/>
            <w:webHidden/>
          </w:rPr>
          <w:fldChar w:fldCharType="begin"/>
        </w:r>
        <w:r w:rsidR="007043FA">
          <w:rPr>
            <w:noProof/>
            <w:webHidden/>
          </w:rPr>
          <w:instrText xml:space="preserve"> PAGEREF _Toc48052754 \h </w:instrText>
        </w:r>
        <w:r w:rsidR="007043FA">
          <w:rPr>
            <w:noProof/>
            <w:webHidden/>
          </w:rPr>
        </w:r>
        <w:r w:rsidR="007043FA">
          <w:rPr>
            <w:noProof/>
            <w:webHidden/>
          </w:rPr>
          <w:fldChar w:fldCharType="separate"/>
        </w:r>
        <w:r w:rsidR="007043FA">
          <w:rPr>
            <w:noProof/>
            <w:webHidden/>
          </w:rPr>
          <w:t>8</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55" w:history="1">
        <w:r w:rsidR="007043FA" w:rsidRPr="003B4A25">
          <w:rPr>
            <w:rStyle w:val="Hyperlink"/>
            <w:rFonts w:ascii="Calibri" w:hAnsi="Calibri"/>
            <w:noProof/>
          </w:rPr>
          <w:t>16.</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computer equipment (Display Screen Equipment or DSE)</w:t>
        </w:r>
        <w:r w:rsidR="007043FA">
          <w:rPr>
            <w:noProof/>
            <w:webHidden/>
          </w:rPr>
          <w:tab/>
        </w:r>
        <w:r w:rsidR="007043FA">
          <w:rPr>
            <w:noProof/>
            <w:webHidden/>
          </w:rPr>
          <w:fldChar w:fldCharType="begin"/>
        </w:r>
        <w:r w:rsidR="007043FA">
          <w:rPr>
            <w:noProof/>
            <w:webHidden/>
          </w:rPr>
          <w:instrText xml:space="preserve"> PAGEREF _Toc48052755 \h </w:instrText>
        </w:r>
        <w:r w:rsidR="007043FA">
          <w:rPr>
            <w:noProof/>
            <w:webHidden/>
          </w:rPr>
        </w:r>
        <w:r w:rsidR="007043FA">
          <w:rPr>
            <w:noProof/>
            <w:webHidden/>
          </w:rPr>
          <w:fldChar w:fldCharType="separate"/>
        </w:r>
        <w:r w:rsidR="007043FA">
          <w:rPr>
            <w:noProof/>
            <w:webHidden/>
          </w:rPr>
          <w:t>8</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56" w:history="1">
        <w:r w:rsidR="007043FA" w:rsidRPr="003B4A25">
          <w:rPr>
            <w:rStyle w:val="Hyperlink"/>
            <w:rFonts w:ascii="Calibri" w:hAnsi="Calibri"/>
            <w:noProof/>
          </w:rPr>
          <w:t>17.</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Manual handling</w:t>
        </w:r>
        <w:r w:rsidR="007043FA">
          <w:rPr>
            <w:noProof/>
            <w:webHidden/>
          </w:rPr>
          <w:tab/>
        </w:r>
        <w:r w:rsidR="007043FA">
          <w:rPr>
            <w:noProof/>
            <w:webHidden/>
          </w:rPr>
          <w:fldChar w:fldCharType="begin"/>
        </w:r>
        <w:r w:rsidR="007043FA">
          <w:rPr>
            <w:noProof/>
            <w:webHidden/>
          </w:rPr>
          <w:instrText xml:space="preserve"> PAGEREF _Toc48052756 \h </w:instrText>
        </w:r>
        <w:r w:rsidR="007043FA">
          <w:rPr>
            <w:noProof/>
            <w:webHidden/>
          </w:rPr>
        </w:r>
        <w:r w:rsidR="007043FA">
          <w:rPr>
            <w:noProof/>
            <w:webHidden/>
          </w:rPr>
          <w:fldChar w:fldCharType="separate"/>
        </w:r>
        <w:r w:rsidR="007043FA">
          <w:rPr>
            <w:noProof/>
            <w:webHidden/>
          </w:rPr>
          <w:t>8</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57" w:history="1">
        <w:r w:rsidR="007043FA" w:rsidRPr="003B4A25">
          <w:rPr>
            <w:rStyle w:val="Hyperlink"/>
            <w:rFonts w:ascii="Calibri" w:hAnsi="Calibri"/>
            <w:noProof/>
          </w:rPr>
          <w:t>18.</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Personal Protective Equipment (PPE)</w:t>
        </w:r>
        <w:r w:rsidR="007043FA">
          <w:rPr>
            <w:noProof/>
            <w:webHidden/>
          </w:rPr>
          <w:tab/>
        </w:r>
        <w:r w:rsidR="007043FA">
          <w:rPr>
            <w:noProof/>
            <w:webHidden/>
          </w:rPr>
          <w:fldChar w:fldCharType="begin"/>
        </w:r>
        <w:r w:rsidR="007043FA">
          <w:rPr>
            <w:noProof/>
            <w:webHidden/>
          </w:rPr>
          <w:instrText xml:space="preserve"> PAGEREF _Toc48052757 \h </w:instrText>
        </w:r>
        <w:r w:rsidR="007043FA">
          <w:rPr>
            <w:noProof/>
            <w:webHidden/>
          </w:rPr>
        </w:r>
        <w:r w:rsidR="007043FA">
          <w:rPr>
            <w:noProof/>
            <w:webHidden/>
          </w:rPr>
          <w:fldChar w:fldCharType="separate"/>
        </w:r>
        <w:r w:rsidR="007043FA">
          <w:rPr>
            <w:noProof/>
            <w:webHidden/>
          </w:rPr>
          <w:t>9</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58" w:history="1">
        <w:r w:rsidR="007043FA" w:rsidRPr="003B4A25">
          <w:rPr>
            <w:rStyle w:val="Hyperlink"/>
            <w:rFonts w:ascii="Calibri" w:hAnsi="Calibri"/>
            <w:noProof/>
          </w:rPr>
          <w:t>19.</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Peripatetic Work</w:t>
        </w:r>
        <w:r w:rsidR="007043FA">
          <w:rPr>
            <w:noProof/>
            <w:webHidden/>
          </w:rPr>
          <w:tab/>
        </w:r>
        <w:r w:rsidR="007043FA">
          <w:rPr>
            <w:noProof/>
            <w:webHidden/>
          </w:rPr>
          <w:fldChar w:fldCharType="begin"/>
        </w:r>
        <w:r w:rsidR="007043FA">
          <w:rPr>
            <w:noProof/>
            <w:webHidden/>
          </w:rPr>
          <w:instrText xml:space="preserve"> PAGEREF _Toc48052758 \h </w:instrText>
        </w:r>
        <w:r w:rsidR="007043FA">
          <w:rPr>
            <w:noProof/>
            <w:webHidden/>
          </w:rPr>
        </w:r>
        <w:r w:rsidR="007043FA">
          <w:rPr>
            <w:noProof/>
            <w:webHidden/>
          </w:rPr>
          <w:fldChar w:fldCharType="separate"/>
        </w:r>
        <w:r w:rsidR="007043FA">
          <w:rPr>
            <w:noProof/>
            <w:webHidden/>
          </w:rPr>
          <w:t>9</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59" w:history="1">
        <w:r w:rsidR="007043FA" w:rsidRPr="003B4A25">
          <w:rPr>
            <w:rStyle w:val="Hyperlink"/>
            <w:rFonts w:ascii="Calibri" w:hAnsi="Calibri"/>
            <w:noProof/>
          </w:rPr>
          <w:t>20.</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Vehicle Use &amp; Driver Safety</w:t>
        </w:r>
        <w:r w:rsidR="007043FA">
          <w:rPr>
            <w:noProof/>
            <w:webHidden/>
          </w:rPr>
          <w:tab/>
        </w:r>
        <w:r w:rsidR="007043FA">
          <w:rPr>
            <w:noProof/>
            <w:webHidden/>
          </w:rPr>
          <w:fldChar w:fldCharType="begin"/>
        </w:r>
        <w:r w:rsidR="007043FA">
          <w:rPr>
            <w:noProof/>
            <w:webHidden/>
          </w:rPr>
          <w:instrText xml:space="preserve"> PAGEREF _Toc48052759 \h </w:instrText>
        </w:r>
        <w:r w:rsidR="007043FA">
          <w:rPr>
            <w:noProof/>
            <w:webHidden/>
          </w:rPr>
        </w:r>
        <w:r w:rsidR="007043FA">
          <w:rPr>
            <w:noProof/>
            <w:webHidden/>
          </w:rPr>
          <w:fldChar w:fldCharType="separate"/>
        </w:r>
        <w:r w:rsidR="007043FA">
          <w:rPr>
            <w:noProof/>
            <w:webHidden/>
          </w:rPr>
          <w:t>9</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60" w:history="1">
        <w:r w:rsidR="007043FA" w:rsidRPr="003B4A25">
          <w:rPr>
            <w:rStyle w:val="Hyperlink"/>
            <w:rFonts w:ascii="Calibri" w:hAnsi="Calibri"/>
            <w:noProof/>
          </w:rPr>
          <w:t>21.</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Recycling and waste collection</w:t>
        </w:r>
        <w:r w:rsidR="007043FA">
          <w:rPr>
            <w:noProof/>
            <w:webHidden/>
          </w:rPr>
          <w:tab/>
        </w:r>
        <w:r w:rsidR="007043FA">
          <w:rPr>
            <w:noProof/>
            <w:webHidden/>
          </w:rPr>
          <w:fldChar w:fldCharType="begin"/>
        </w:r>
        <w:r w:rsidR="007043FA">
          <w:rPr>
            <w:noProof/>
            <w:webHidden/>
          </w:rPr>
          <w:instrText xml:space="preserve"> PAGEREF _Toc48052760 \h </w:instrText>
        </w:r>
        <w:r w:rsidR="007043FA">
          <w:rPr>
            <w:noProof/>
            <w:webHidden/>
          </w:rPr>
        </w:r>
        <w:r w:rsidR="007043FA">
          <w:rPr>
            <w:noProof/>
            <w:webHidden/>
          </w:rPr>
          <w:fldChar w:fldCharType="separate"/>
        </w:r>
        <w:r w:rsidR="007043FA">
          <w:rPr>
            <w:noProof/>
            <w:webHidden/>
          </w:rPr>
          <w:t>10</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61" w:history="1">
        <w:r w:rsidR="007043FA" w:rsidRPr="003B4A25">
          <w:rPr>
            <w:rStyle w:val="Hyperlink"/>
            <w:rFonts w:ascii="Calibri" w:hAnsi="Calibri"/>
            <w:noProof/>
          </w:rPr>
          <w:t>22.</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Protection of New or Expectant Mothers</w:t>
        </w:r>
        <w:r w:rsidR="007043FA">
          <w:rPr>
            <w:noProof/>
            <w:webHidden/>
          </w:rPr>
          <w:tab/>
        </w:r>
        <w:r w:rsidR="007043FA">
          <w:rPr>
            <w:noProof/>
            <w:webHidden/>
          </w:rPr>
          <w:fldChar w:fldCharType="begin"/>
        </w:r>
        <w:r w:rsidR="007043FA">
          <w:rPr>
            <w:noProof/>
            <w:webHidden/>
          </w:rPr>
          <w:instrText xml:space="preserve"> PAGEREF _Toc48052761 \h </w:instrText>
        </w:r>
        <w:r w:rsidR="007043FA">
          <w:rPr>
            <w:noProof/>
            <w:webHidden/>
          </w:rPr>
        </w:r>
        <w:r w:rsidR="007043FA">
          <w:rPr>
            <w:noProof/>
            <w:webHidden/>
          </w:rPr>
          <w:fldChar w:fldCharType="separate"/>
        </w:r>
        <w:r w:rsidR="007043FA">
          <w:rPr>
            <w:noProof/>
            <w:webHidden/>
          </w:rPr>
          <w:t>10</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62" w:history="1">
        <w:r w:rsidR="007043FA" w:rsidRPr="003B4A25">
          <w:rPr>
            <w:rStyle w:val="Hyperlink"/>
            <w:rFonts w:ascii="Calibri" w:hAnsi="Calibri"/>
            <w:noProof/>
          </w:rPr>
          <w:t>23.</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Stress and counselling</w:t>
        </w:r>
        <w:r w:rsidR="007043FA">
          <w:rPr>
            <w:noProof/>
            <w:webHidden/>
          </w:rPr>
          <w:tab/>
        </w:r>
        <w:r w:rsidR="007043FA">
          <w:rPr>
            <w:noProof/>
            <w:webHidden/>
          </w:rPr>
          <w:fldChar w:fldCharType="begin"/>
        </w:r>
        <w:r w:rsidR="007043FA">
          <w:rPr>
            <w:noProof/>
            <w:webHidden/>
          </w:rPr>
          <w:instrText xml:space="preserve"> PAGEREF _Toc48052762 \h </w:instrText>
        </w:r>
        <w:r w:rsidR="007043FA">
          <w:rPr>
            <w:noProof/>
            <w:webHidden/>
          </w:rPr>
        </w:r>
        <w:r w:rsidR="007043FA">
          <w:rPr>
            <w:noProof/>
            <w:webHidden/>
          </w:rPr>
          <w:fldChar w:fldCharType="separate"/>
        </w:r>
        <w:r w:rsidR="007043FA">
          <w:rPr>
            <w:noProof/>
            <w:webHidden/>
          </w:rPr>
          <w:t>10</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63" w:history="1">
        <w:r w:rsidR="007043FA" w:rsidRPr="003B4A25">
          <w:rPr>
            <w:rStyle w:val="Hyperlink"/>
            <w:rFonts w:ascii="Calibri" w:hAnsi="Calibri"/>
            <w:noProof/>
          </w:rPr>
          <w:t>24.</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Consultation with employees</w:t>
        </w:r>
        <w:r w:rsidR="007043FA">
          <w:rPr>
            <w:noProof/>
            <w:webHidden/>
          </w:rPr>
          <w:tab/>
        </w:r>
        <w:r w:rsidR="007043FA">
          <w:rPr>
            <w:noProof/>
            <w:webHidden/>
          </w:rPr>
          <w:fldChar w:fldCharType="begin"/>
        </w:r>
        <w:r w:rsidR="007043FA">
          <w:rPr>
            <w:noProof/>
            <w:webHidden/>
          </w:rPr>
          <w:instrText xml:space="preserve"> PAGEREF _Toc48052763 \h </w:instrText>
        </w:r>
        <w:r w:rsidR="007043FA">
          <w:rPr>
            <w:noProof/>
            <w:webHidden/>
          </w:rPr>
        </w:r>
        <w:r w:rsidR="007043FA">
          <w:rPr>
            <w:noProof/>
            <w:webHidden/>
          </w:rPr>
          <w:fldChar w:fldCharType="separate"/>
        </w:r>
        <w:r w:rsidR="007043FA">
          <w:rPr>
            <w:noProof/>
            <w:webHidden/>
          </w:rPr>
          <w:t>10</w:t>
        </w:r>
        <w:r w:rsidR="007043FA">
          <w:rPr>
            <w:noProof/>
            <w:webHidden/>
          </w:rPr>
          <w:fldChar w:fldCharType="end"/>
        </w:r>
      </w:hyperlink>
    </w:p>
    <w:p w:rsidR="007043FA" w:rsidRDefault="00373EDD">
      <w:pPr>
        <w:pStyle w:val="TOC1"/>
        <w:tabs>
          <w:tab w:val="left" w:pos="480"/>
          <w:tab w:val="right" w:leader="dot" w:pos="8963"/>
        </w:tabs>
        <w:rPr>
          <w:rFonts w:asciiTheme="minorHAnsi" w:eastAsiaTheme="minorEastAsia" w:hAnsiTheme="minorHAnsi" w:cstheme="minorBidi"/>
          <w:b w:val="0"/>
          <w:bCs w:val="0"/>
          <w:caps w:val="0"/>
          <w:noProof/>
          <w:sz w:val="22"/>
          <w:szCs w:val="22"/>
        </w:rPr>
      </w:pPr>
      <w:hyperlink w:anchor="_Toc48052764" w:history="1">
        <w:r w:rsidR="007043FA" w:rsidRPr="003B4A25">
          <w:rPr>
            <w:rStyle w:val="Hyperlink"/>
            <w:rFonts w:ascii="Calibri" w:hAnsi="Calibri"/>
            <w:noProof/>
          </w:rPr>
          <w:t>25.</w:t>
        </w:r>
        <w:r w:rsidR="007043FA">
          <w:rPr>
            <w:rFonts w:asciiTheme="minorHAnsi" w:eastAsiaTheme="minorEastAsia" w:hAnsiTheme="minorHAnsi" w:cstheme="minorBidi"/>
            <w:b w:val="0"/>
            <w:bCs w:val="0"/>
            <w:caps w:val="0"/>
            <w:noProof/>
            <w:sz w:val="22"/>
            <w:szCs w:val="22"/>
          </w:rPr>
          <w:tab/>
        </w:r>
        <w:r w:rsidR="007043FA" w:rsidRPr="003B4A25">
          <w:rPr>
            <w:rStyle w:val="Hyperlink"/>
            <w:rFonts w:ascii="Calibri" w:hAnsi="Calibri"/>
            <w:noProof/>
          </w:rPr>
          <w:t>Further Information &amp; advice</w:t>
        </w:r>
        <w:r w:rsidR="007043FA">
          <w:rPr>
            <w:noProof/>
            <w:webHidden/>
          </w:rPr>
          <w:tab/>
        </w:r>
        <w:r w:rsidR="007043FA">
          <w:rPr>
            <w:noProof/>
            <w:webHidden/>
          </w:rPr>
          <w:fldChar w:fldCharType="begin"/>
        </w:r>
        <w:r w:rsidR="007043FA">
          <w:rPr>
            <w:noProof/>
            <w:webHidden/>
          </w:rPr>
          <w:instrText xml:space="preserve"> PAGEREF _Toc48052764 \h </w:instrText>
        </w:r>
        <w:r w:rsidR="007043FA">
          <w:rPr>
            <w:noProof/>
            <w:webHidden/>
          </w:rPr>
        </w:r>
        <w:r w:rsidR="007043FA">
          <w:rPr>
            <w:noProof/>
            <w:webHidden/>
          </w:rPr>
          <w:fldChar w:fldCharType="separate"/>
        </w:r>
        <w:r w:rsidR="007043FA">
          <w:rPr>
            <w:noProof/>
            <w:webHidden/>
          </w:rPr>
          <w:t>11</w:t>
        </w:r>
        <w:r w:rsidR="007043FA">
          <w:rPr>
            <w:noProof/>
            <w:webHidden/>
          </w:rPr>
          <w:fldChar w:fldCharType="end"/>
        </w:r>
      </w:hyperlink>
    </w:p>
    <w:p w:rsidR="00A80A77" w:rsidRPr="006A75EC" w:rsidRDefault="009739E0" w:rsidP="002C496D">
      <w:pPr>
        <w:tabs>
          <w:tab w:val="left" w:pos="480"/>
        </w:tabs>
        <w:spacing w:before="120"/>
        <w:ind w:left="-540"/>
        <w:rPr>
          <w:rFonts w:ascii="Calibri" w:hAnsi="Calibri"/>
          <w:szCs w:val="24"/>
        </w:rPr>
      </w:pPr>
      <w:r w:rsidRPr="008D5430">
        <w:rPr>
          <w:rFonts w:ascii="Calibri" w:hAnsi="Calibri" w:cs="Arial"/>
          <w:sz w:val="36"/>
          <w:szCs w:val="24"/>
        </w:rPr>
        <w:fldChar w:fldCharType="end"/>
      </w:r>
    </w:p>
    <w:p w:rsidR="00F337FC" w:rsidRPr="008D5430" w:rsidRDefault="00F337FC" w:rsidP="008D5430">
      <w:pPr>
        <w:spacing w:before="120"/>
        <w:rPr>
          <w:rFonts w:ascii="Calibri" w:hAnsi="Calibri" w:cs="Arial"/>
          <w:szCs w:val="24"/>
        </w:rPr>
      </w:pPr>
      <w:r w:rsidRPr="008D5430">
        <w:rPr>
          <w:rFonts w:ascii="Calibri" w:hAnsi="Calibri" w:cs="Arial"/>
          <w:szCs w:val="24"/>
        </w:rPr>
        <w:t xml:space="preserve">Appendix 1: </w:t>
      </w:r>
      <w:r w:rsidRPr="008D5430">
        <w:rPr>
          <w:rFonts w:ascii="Calibri" w:hAnsi="Calibri" w:cs="Arial"/>
          <w:noProof/>
          <w:szCs w:val="24"/>
        </w:rPr>
        <w:t>Types of fire extinguishers &amp; their safe use</w:t>
      </w:r>
    </w:p>
    <w:p w:rsidR="00F337FC" w:rsidRPr="008D5430" w:rsidRDefault="003A6E5C" w:rsidP="008D5430">
      <w:pPr>
        <w:spacing w:before="120"/>
        <w:rPr>
          <w:rFonts w:ascii="Calibri" w:hAnsi="Calibri" w:cs="Arial"/>
          <w:szCs w:val="24"/>
        </w:rPr>
      </w:pPr>
      <w:r w:rsidRPr="008D5430">
        <w:rPr>
          <w:rFonts w:ascii="Calibri" w:hAnsi="Calibri" w:cs="Arial"/>
          <w:szCs w:val="24"/>
        </w:rPr>
        <w:t xml:space="preserve">Appendix 2: </w:t>
      </w:r>
      <w:r w:rsidR="00F337FC" w:rsidRPr="008D5430">
        <w:rPr>
          <w:rFonts w:ascii="Calibri" w:hAnsi="Calibri" w:cs="Arial"/>
          <w:szCs w:val="24"/>
        </w:rPr>
        <w:t>Guidance on office health and safety</w:t>
      </w:r>
    </w:p>
    <w:p w:rsidR="00F337FC" w:rsidRPr="008D5430" w:rsidRDefault="003A6E5C" w:rsidP="008D5430">
      <w:pPr>
        <w:spacing w:before="120"/>
        <w:rPr>
          <w:rFonts w:ascii="Calibri" w:hAnsi="Calibri"/>
          <w:sz w:val="28"/>
          <w:szCs w:val="28"/>
        </w:rPr>
      </w:pPr>
      <w:r w:rsidRPr="008D5430">
        <w:rPr>
          <w:rFonts w:ascii="Calibri" w:hAnsi="Calibri" w:cs="Arial"/>
          <w:szCs w:val="24"/>
        </w:rPr>
        <w:t>Appendix 3: Induction Checklist</w:t>
      </w:r>
      <w:r w:rsidR="00CC5D6B" w:rsidRPr="008D5430">
        <w:rPr>
          <w:rFonts w:ascii="Calibri" w:hAnsi="Calibri" w:cs="Arial"/>
          <w:szCs w:val="24"/>
        </w:rPr>
        <w:t xml:space="preserve">          </w:t>
      </w:r>
    </w:p>
    <w:p w:rsidR="00F337FC" w:rsidRPr="006A75EC" w:rsidRDefault="00820D0A" w:rsidP="00A80A77">
      <w:pPr>
        <w:ind w:left="-540"/>
        <w:rPr>
          <w:rFonts w:ascii="Calibri" w:hAnsi="Calibri" w:cs="Arial"/>
          <w:sz w:val="32"/>
          <w:szCs w:val="32"/>
        </w:rPr>
      </w:pPr>
      <w:r w:rsidRPr="006A75EC">
        <w:rPr>
          <w:rFonts w:ascii="Calibri" w:hAnsi="Calibri"/>
          <w:noProof/>
        </w:rPr>
        <mc:AlternateContent>
          <mc:Choice Requires="wps">
            <w:drawing>
              <wp:anchor distT="0" distB="0" distL="114300" distR="114300" simplePos="0" relativeHeight="251658752" behindDoc="0" locked="0" layoutInCell="1" allowOverlap="1">
                <wp:simplePos x="0" y="0"/>
                <wp:positionH relativeFrom="column">
                  <wp:posOffset>2823210</wp:posOffset>
                </wp:positionH>
                <wp:positionV relativeFrom="paragraph">
                  <wp:posOffset>83820</wp:posOffset>
                </wp:positionV>
                <wp:extent cx="2703830" cy="228600"/>
                <wp:effectExtent l="13335" t="13970" r="6985" b="5080"/>
                <wp:wrapSquare wrapText="bothSides"/>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228600"/>
                        </a:xfrm>
                        <a:prstGeom prst="rect">
                          <a:avLst/>
                        </a:prstGeom>
                        <a:solidFill>
                          <a:srgbClr val="FFFFFF"/>
                        </a:solidFill>
                        <a:ln w="9525">
                          <a:solidFill>
                            <a:srgbClr val="000000"/>
                          </a:solidFill>
                          <a:miter lim="800000"/>
                          <a:headEnd/>
                          <a:tailEnd/>
                        </a:ln>
                      </wps:spPr>
                      <wps:txbx>
                        <w:txbxContent>
                          <w:p w:rsidR="007043FA" w:rsidRPr="008B0DD8" w:rsidRDefault="007043FA" w:rsidP="008B0DD8">
                            <w:pPr>
                              <w:jc w:val="right"/>
                              <w:rPr>
                                <w:rFonts w:cs="Arial"/>
                                <w:b/>
                              </w:rPr>
                            </w:pPr>
                            <w:r w:rsidRPr="008B0DD8">
                              <w:rPr>
                                <w:rFonts w:cs="Arial"/>
                                <w:b/>
                              </w:rPr>
                              <w:t>Review</w:t>
                            </w:r>
                            <w:r>
                              <w:rPr>
                                <w:rFonts w:cs="Arial"/>
                                <w:b/>
                              </w:rPr>
                              <w:t>ed</w:t>
                            </w:r>
                            <w:r w:rsidRPr="008B0DD8">
                              <w:rPr>
                                <w:rFonts w:cs="Arial"/>
                                <w:b/>
                              </w:rPr>
                              <w:t xml:space="preserve">: </w:t>
                            </w:r>
                            <w:r>
                              <w:rPr>
                                <w:rFonts w:cs="Arial"/>
                                <w:b/>
                              </w:rPr>
                              <w:t>August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22.3pt;margin-top:6.6pt;width:212.9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">
                <v:textbox>
                  <w:txbxContent>
                    <w:p w:rsidR="007043FA" w:rsidRPr="008B0DD8" w:rsidRDefault="007043FA" w:rsidP="008B0DD8">
                      <w:pPr>
                        <w:jc w:val="right"/>
                        <w:rPr>
                          <w:rFonts w:cs="Arial"/>
                          <w:b/>
                        </w:rPr>
                      </w:pPr>
                      <w:r w:rsidRPr="008B0DD8">
                        <w:rPr>
                          <w:rFonts w:cs="Arial"/>
                          <w:b/>
                        </w:rPr>
                        <w:t>Review</w:t>
                      </w:r>
                      <w:r>
                        <w:rPr>
                          <w:rFonts w:cs="Arial"/>
                          <w:b/>
                        </w:rPr>
                        <w:t>ed</w:t>
                      </w:r>
                      <w:r w:rsidRPr="008B0DD8">
                        <w:rPr>
                          <w:rFonts w:cs="Arial"/>
                          <w:b/>
                        </w:rPr>
                        <w:t xml:space="preserve">: </w:t>
                      </w:r>
                      <w:r>
                        <w:rPr>
                          <w:rFonts w:cs="Arial"/>
                          <w:b/>
                        </w:rPr>
                        <w:t>August 2020</w:t>
                      </w:r>
                    </w:p>
                  </w:txbxContent>
                </v:textbox>
                <w10:wrap type="square"/>
              </v:shape>
            </w:pict>
          </mc:Fallback>
        </mc:AlternateContent>
      </w:r>
    </w:p>
    <w:p w:rsidR="00F337FC" w:rsidRPr="006A75EC" w:rsidRDefault="00F337FC" w:rsidP="00656A54">
      <w:pPr>
        <w:ind w:left="-567"/>
        <w:rPr>
          <w:rFonts w:ascii="Calibri" w:hAnsi="Calibri" w:cs="Arial"/>
          <w:sz w:val="32"/>
          <w:szCs w:val="32"/>
        </w:rPr>
        <w:sectPr w:rsidR="00F337FC" w:rsidRPr="006A75EC" w:rsidSect="009739E0">
          <w:footerReference w:type="default" r:id="rId10"/>
          <w:headerReference w:type="first" r:id="rId11"/>
          <w:pgSz w:w="11907" w:h="16840" w:code="9"/>
          <w:pgMar w:top="851" w:right="1134" w:bottom="851" w:left="1800" w:header="720" w:footer="720" w:gutter="0"/>
          <w:cols w:space="720"/>
          <w:titlePg/>
        </w:sectPr>
      </w:pPr>
    </w:p>
    <w:p w:rsidR="00F337FC" w:rsidRPr="006A75EC" w:rsidRDefault="00F337FC" w:rsidP="00A80A77">
      <w:pPr>
        <w:pStyle w:val="Style1"/>
        <w:rPr>
          <w:rFonts w:ascii="Calibri" w:hAnsi="Calibri"/>
        </w:rPr>
      </w:pPr>
      <w:bookmarkStart w:id="1" w:name="_Toc48052740"/>
      <w:r w:rsidRPr="006A75EC">
        <w:rPr>
          <w:rFonts w:ascii="Calibri" w:hAnsi="Calibri"/>
        </w:rPr>
        <w:lastRenderedPageBreak/>
        <w:t>Introduction</w:t>
      </w:r>
      <w:bookmarkEnd w:id="1"/>
      <w:r w:rsidRPr="006A75EC">
        <w:rPr>
          <w:rFonts w:ascii="Calibri" w:hAnsi="Calibri"/>
        </w:rPr>
        <w:t xml:space="preserve"> </w:t>
      </w:r>
    </w:p>
    <w:p w:rsidR="00F337FC" w:rsidRPr="006A75EC" w:rsidRDefault="00F337FC" w:rsidP="00656A54">
      <w:pPr>
        <w:rPr>
          <w:rFonts w:ascii="Calibri" w:hAnsi="Calibri" w:cs="Arial"/>
          <w:sz w:val="22"/>
          <w:szCs w:val="22"/>
        </w:rPr>
      </w:pPr>
    </w:p>
    <w:p w:rsidR="00F337FC" w:rsidRPr="006A75EC" w:rsidRDefault="001872A0" w:rsidP="00656A54">
      <w:pPr>
        <w:rPr>
          <w:rFonts w:ascii="Calibri" w:hAnsi="Calibri" w:cs="Arial"/>
          <w:sz w:val="22"/>
          <w:szCs w:val="22"/>
        </w:rPr>
      </w:pPr>
      <w:r w:rsidRPr="006A75EC">
        <w:rPr>
          <w:rFonts w:ascii="Calibri" w:hAnsi="Calibri" w:cs="Arial"/>
          <w:sz w:val="22"/>
          <w:szCs w:val="22"/>
        </w:rPr>
        <w:t>This</w:t>
      </w:r>
      <w:r w:rsidR="00F337FC" w:rsidRPr="006A75EC">
        <w:rPr>
          <w:rFonts w:ascii="Calibri" w:hAnsi="Calibri" w:cs="Arial"/>
          <w:sz w:val="22"/>
          <w:szCs w:val="22"/>
        </w:rPr>
        <w:t xml:space="preserve"> Health &amp; Safety</w:t>
      </w:r>
      <w:r w:rsidR="00D33BCD" w:rsidRPr="006A75EC">
        <w:rPr>
          <w:rFonts w:ascii="Calibri" w:hAnsi="Calibri" w:cs="Arial"/>
          <w:sz w:val="22"/>
          <w:szCs w:val="22"/>
        </w:rPr>
        <w:t xml:space="preserve"> Code of Practice</w:t>
      </w:r>
      <w:r w:rsidR="00F337FC" w:rsidRPr="006A75EC">
        <w:rPr>
          <w:rFonts w:ascii="Calibri" w:hAnsi="Calibri" w:cs="Arial"/>
          <w:sz w:val="22"/>
          <w:szCs w:val="22"/>
        </w:rPr>
        <w:t xml:space="preserve">, which is reviewed at least annually, is written for the use of the </w:t>
      </w:r>
      <w:r w:rsidR="00AB0B5E" w:rsidRPr="006A75EC">
        <w:rPr>
          <w:rFonts w:ascii="Calibri" w:hAnsi="Calibri" w:cs="Arial"/>
          <w:sz w:val="22"/>
          <w:szCs w:val="22"/>
        </w:rPr>
        <w:t xml:space="preserve">administrative </w:t>
      </w:r>
      <w:r w:rsidR="00F337FC" w:rsidRPr="006A75EC">
        <w:rPr>
          <w:rFonts w:ascii="Calibri" w:hAnsi="Calibri" w:cs="Arial"/>
          <w:sz w:val="22"/>
          <w:szCs w:val="22"/>
        </w:rPr>
        <w:t>staff</w:t>
      </w:r>
      <w:r w:rsidR="00AB0B5E" w:rsidRPr="006A75EC">
        <w:rPr>
          <w:rFonts w:ascii="Calibri" w:hAnsi="Calibri" w:cs="Arial"/>
          <w:sz w:val="22"/>
          <w:szCs w:val="22"/>
        </w:rPr>
        <w:t xml:space="preserve"> and workers</w:t>
      </w:r>
      <w:r w:rsidR="00F337FC" w:rsidRPr="006A75EC">
        <w:rPr>
          <w:rFonts w:ascii="Calibri" w:hAnsi="Calibri" w:cs="Arial"/>
          <w:sz w:val="22"/>
          <w:szCs w:val="22"/>
        </w:rPr>
        <w:t xml:space="preserve"> </w:t>
      </w:r>
      <w:r w:rsidR="00AB0B5E" w:rsidRPr="006A75EC">
        <w:rPr>
          <w:rFonts w:ascii="Calibri" w:hAnsi="Calibri" w:cs="Arial"/>
          <w:sz w:val="22"/>
          <w:szCs w:val="22"/>
        </w:rPr>
        <w:t xml:space="preserve">within </w:t>
      </w:r>
      <w:r w:rsidR="00656A54" w:rsidRPr="006A75EC">
        <w:rPr>
          <w:rFonts w:ascii="Calibri" w:hAnsi="Calibri" w:cs="Arial"/>
          <w:sz w:val="22"/>
          <w:szCs w:val="22"/>
          <w:shd w:val="clear" w:color="auto" w:fill="FFFF00"/>
        </w:rPr>
        <w:t xml:space="preserve">……………………….. </w:t>
      </w:r>
      <w:r w:rsidR="00916B58">
        <w:rPr>
          <w:rFonts w:ascii="Calibri" w:hAnsi="Calibri" w:cs="Arial"/>
          <w:sz w:val="22"/>
          <w:szCs w:val="22"/>
          <w:shd w:val="clear" w:color="auto" w:fill="FFFF00"/>
        </w:rPr>
        <w:t>Department, .................</w:t>
      </w:r>
      <w:r w:rsidR="00656A54" w:rsidRPr="006A75EC">
        <w:rPr>
          <w:rFonts w:ascii="Calibri" w:hAnsi="Calibri" w:cs="Arial"/>
          <w:sz w:val="22"/>
          <w:szCs w:val="22"/>
          <w:shd w:val="clear" w:color="auto" w:fill="FFFF00"/>
        </w:rPr>
        <w:t>Building</w:t>
      </w:r>
      <w:r w:rsidR="00AB0B5E" w:rsidRPr="006A75EC">
        <w:rPr>
          <w:rFonts w:ascii="Calibri" w:hAnsi="Calibri" w:cs="Arial"/>
          <w:sz w:val="22"/>
          <w:szCs w:val="22"/>
          <w:shd w:val="clear" w:color="auto" w:fill="FFFF00"/>
        </w:rPr>
        <w:t xml:space="preserve"> on </w:t>
      </w:r>
      <w:r w:rsidR="00656A54" w:rsidRPr="006A75EC">
        <w:rPr>
          <w:rFonts w:ascii="Calibri" w:hAnsi="Calibri" w:cs="Arial"/>
          <w:sz w:val="22"/>
          <w:szCs w:val="22"/>
          <w:shd w:val="clear" w:color="auto" w:fill="FFFF00"/>
        </w:rPr>
        <w:t>…..</w:t>
      </w:r>
      <w:r w:rsidR="00AB0B5E" w:rsidRPr="006A75EC">
        <w:rPr>
          <w:rFonts w:ascii="Calibri" w:hAnsi="Calibri" w:cs="Arial"/>
          <w:sz w:val="22"/>
          <w:szCs w:val="22"/>
          <w:shd w:val="clear" w:color="auto" w:fill="FFFF00"/>
        </w:rPr>
        <w:t xml:space="preserve"> </w:t>
      </w:r>
      <w:r w:rsidR="00656A54" w:rsidRPr="00867AC3">
        <w:rPr>
          <w:rFonts w:ascii="Calibri" w:hAnsi="Calibri" w:cs="Arial"/>
          <w:sz w:val="22"/>
          <w:szCs w:val="22"/>
          <w:shd w:val="clear" w:color="auto" w:fill="FFFF00"/>
        </w:rPr>
        <w:t>Campus</w:t>
      </w:r>
      <w:r w:rsidR="00867AC3" w:rsidRPr="00867AC3">
        <w:rPr>
          <w:rFonts w:ascii="Calibri" w:hAnsi="Calibri" w:cs="Arial"/>
          <w:sz w:val="22"/>
          <w:szCs w:val="22"/>
          <w:shd w:val="clear" w:color="auto" w:fill="FFFF00"/>
        </w:rPr>
        <w:t xml:space="preserve"> </w:t>
      </w:r>
      <w:r w:rsidR="00F337FC" w:rsidRPr="006A75EC">
        <w:rPr>
          <w:rFonts w:ascii="Calibri" w:hAnsi="Calibri" w:cs="Arial"/>
          <w:sz w:val="22"/>
          <w:szCs w:val="22"/>
        </w:rPr>
        <w:t xml:space="preserve"> </w:t>
      </w:r>
      <w:r w:rsidR="00867AC3">
        <w:rPr>
          <w:rFonts w:ascii="Calibri" w:hAnsi="Calibri" w:cs="Arial"/>
          <w:sz w:val="22"/>
          <w:szCs w:val="22"/>
        </w:rPr>
        <w:t xml:space="preserve">in order to comply with the </w:t>
      </w:r>
      <w:hyperlink r:id="rId12" w:history="1">
        <w:r w:rsidR="00867AC3" w:rsidRPr="00867AC3">
          <w:rPr>
            <w:rStyle w:val="Hyperlink"/>
            <w:rFonts w:ascii="Calibri" w:hAnsi="Calibri" w:cs="Arial"/>
            <w:sz w:val="22"/>
            <w:szCs w:val="22"/>
          </w:rPr>
          <w:t>College’s Health and Safety Policy</w:t>
        </w:r>
      </w:hyperlink>
      <w:r w:rsidR="00867AC3">
        <w:rPr>
          <w:rFonts w:ascii="Calibri" w:hAnsi="Calibri" w:cs="Arial"/>
          <w:sz w:val="22"/>
          <w:szCs w:val="22"/>
        </w:rPr>
        <w:t xml:space="preserve"> </w:t>
      </w:r>
    </w:p>
    <w:p w:rsidR="00F337FC" w:rsidRPr="006A75EC" w:rsidRDefault="00F337FC" w:rsidP="00656A54">
      <w:pPr>
        <w:rPr>
          <w:rFonts w:ascii="Calibri" w:hAnsi="Calibri" w:cs="Arial"/>
          <w:sz w:val="22"/>
          <w:szCs w:val="22"/>
        </w:rPr>
      </w:pPr>
    </w:p>
    <w:p w:rsidR="00F337FC" w:rsidRPr="006A75EC" w:rsidRDefault="00F337FC" w:rsidP="00656A54">
      <w:pPr>
        <w:tabs>
          <w:tab w:val="left" w:pos="0"/>
        </w:tabs>
        <w:rPr>
          <w:rFonts w:ascii="Calibri" w:hAnsi="Calibri"/>
          <w:sz w:val="22"/>
        </w:rPr>
      </w:pPr>
      <w:r w:rsidRPr="006A75EC">
        <w:rPr>
          <w:rFonts w:ascii="Calibri" w:hAnsi="Calibri"/>
          <w:sz w:val="22"/>
        </w:rPr>
        <w:t xml:space="preserve">It is the intention </w:t>
      </w:r>
      <w:r w:rsidR="00AB0B5E" w:rsidRPr="006A75EC">
        <w:rPr>
          <w:rFonts w:ascii="Calibri" w:hAnsi="Calibri"/>
          <w:sz w:val="22"/>
        </w:rPr>
        <w:t xml:space="preserve">of the </w:t>
      </w:r>
      <w:r w:rsidR="001872A0" w:rsidRPr="006A75EC">
        <w:rPr>
          <w:rFonts w:ascii="Calibri" w:hAnsi="Calibri"/>
          <w:sz w:val="22"/>
        </w:rPr>
        <w:t xml:space="preserve">Head of Department </w:t>
      </w:r>
      <w:r w:rsidRPr="006A75EC">
        <w:rPr>
          <w:rFonts w:ascii="Calibri" w:hAnsi="Calibri"/>
          <w:sz w:val="22"/>
        </w:rPr>
        <w:t>to provide safe and healthy working conditions for staff</w:t>
      </w:r>
      <w:r w:rsidR="001872A0" w:rsidRPr="006A75EC">
        <w:rPr>
          <w:rFonts w:ascii="Calibri" w:hAnsi="Calibri"/>
          <w:sz w:val="22"/>
        </w:rPr>
        <w:t xml:space="preserve">.  Together </w:t>
      </w:r>
      <w:r w:rsidRPr="006A75EC">
        <w:rPr>
          <w:rFonts w:ascii="Calibri" w:hAnsi="Calibri"/>
          <w:sz w:val="22"/>
        </w:rPr>
        <w:t xml:space="preserve">we will take all reasonably practicable steps to ensure such conditions are achieved and maintained. In addition, we will endeavour to ensure that our work activities do not adversely affect the health and safety of anyone else, such as other staff members, students, visitors and contractors. </w:t>
      </w:r>
      <w:r w:rsidRPr="006A75EC">
        <w:rPr>
          <w:rFonts w:ascii="Calibri" w:hAnsi="Calibri" w:cs="Arial"/>
          <w:sz w:val="22"/>
          <w:szCs w:val="22"/>
        </w:rPr>
        <w:t xml:space="preserve">Further detailed information on control measures in place to minimise specific risks can be found in </w:t>
      </w:r>
      <w:r w:rsidR="00AB0B5E" w:rsidRPr="006A75EC">
        <w:rPr>
          <w:rFonts w:ascii="Calibri" w:hAnsi="Calibri" w:cs="Arial"/>
          <w:sz w:val="22"/>
          <w:szCs w:val="22"/>
        </w:rPr>
        <w:t>risk assessments written and issued to sections by their Section Safety Co-ordinators</w:t>
      </w:r>
      <w:r w:rsidR="001872A0" w:rsidRPr="006A75EC">
        <w:rPr>
          <w:rFonts w:ascii="Calibri" w:hAnsi="Calibri" w:cs="Arial"/>
          <w:sz w:val="22"/>
          <w:szCs w:val="22"/>
        </w:rPr>
        <w:t>.</w:t>
      </w:r>
    </w:p>
    <w:p w:rsidR="00F337FC" w:rsidRPr="006A75EC" w:rsidRDefault="00F337FC" w:rsidP="00656A54">
      <w:pPr>
        <w:rPr>
          <w:rFonts w:ascii="Calibri" w:hAnsi="Calibri" w:cs="Arial"/>
          <w:sz w:val="22"/>
          <w:szCs w:val="22"/>
        </w:rPr>
      </w:pPr>
    </w:p>
    <w:p w:rsidR="00F337FC" w:rsidRPr="006A75EC" w:rsidRDefault="00F337FC" w:rsidP="00A80A77">
      <w:pPr>
        <w:pStyle w:val="Style1"/>
        <w:rPr>
          <w:rFonts w:ascii="Calibri" w:hAnsi="Calibri"/>
        </w:rPr>
      </w:pPr>
      <w:bookmarkStart w:id="2" w:name="_Toc48052741"/>
      <w:r w:rsidRPr="006A75EC">
        <w:rPr>
          <w:rFonts w:ascii="Calibri" w:hAnsi="Calibri"/>
        </w:rPr>
        <w:t>Health and Safety Responsibilities</w:t>
      </w:r>
      <w:bookmarkEnd w:id="2"/>
      <w:r w:rsidRPr="006A75EC">
        <w:rPr>
          <w:rFonts w:ascii="Calibri" w:hAnsi="Calibri"/>
        </w:rPr>
        <w:t xml:space="preserve"> </w:t>
      </w:r>
    </w:p>
    <w:p w:rsidR="00F337FC" w:rsidRPr="006A75EC" w:rsidRDefault="00F337FC" w:rsidP="00656A54">
      <w:pPr>
        <w:ind w:left="-567"/>
        <w:rPr>
          <w:rFonts w:ascii="Calibri" w:hAnsi="Calibri" w:cs="Arial"/>
          <w:b/>
          <w:sz w:val="22"/>
          <w:szCs w:val="22"/>
        </w:rPr>
      </w:pPr>
    </w:p>
    <w:p w:rsidR="00F337FC" w:rsidRPr="006A75EC" w:rsidRDefault="00493B21" w:rsidP="00656A54">
      <w:pPr>
        <w:pStyle w:val="DefaultText"/>
        <w:overflowPunct/>
        <w:autoSpaceDE/>
        <w:autoSpaceDN/>
        <w:adjustRightInd/>
        <w:textAlignment w:val="auto"/>
        <w:rPr>
          <w:rFonts w:ascii="Calibri" w:hAnsi="Calibri" w:cs="Arial"/>
          <w:b/>
          <w:sz w:val="22"/>
          <w:szCs w:val="22"/>
        </w:rPr>
      </w:pPr>
      <w:r w:rsidRPr="006A75EC">
        <w:rPr>
          <w:rFonts w:ascii="Calibri" w:hAnsi="Calibri" w:cs="Arial"/>
          <w:b/>
          <w:sz w:val="22"/>
          <w:szCs w:val="22"/>
        </w:rPr>
        <w:t>i)     Management</w:t>
      </w:r>
    </w:p>
    <w:p w:rsidR="003A6E5C" w:rsidRPr="006A75EC" w:rsidRDefault="003A6E5C" w:rsidP="00656A54">
      <w:pPr>
        <w:spacing w:before="120"/>
        <w:rPr>
          <w:rFonts w:ascii="Calibri" w:hAnsi="Calibri" w:cs="Arial"/>
          <w:sz w:val="22"/>
          <w:szCs w:val="22"/>
        </w:rPr>
      </w:pPr>
      <w:r w:rsidRPr="006A75EC">
        <w:rPr>
          <w:rFonts w:ascii="Calibri" w:hAnsi="Calibri" w:cs="Arial"/>
          <w:sz w:val="22"/>
          <w:szCs w:val="22"/>
        </w:rPr>
        <w:t xml:space="preserve">The Building Manager has overall responsibility for the safe and effective running of the building, and as such, is a member of the </w:t>
      </w:r>
      <w:r w:rsidRPr="006A75EC">
        <w:rPr>
          <w:rFonts w:ascii="Calibri" w:hAnsi="Calibri" w:cs="Arial"/>
          <w:b/>
          <w:sz w:val="22"/>
          <w:szCs w:val="22"/>
        </w:rPr>
        <w:t>Building User Group</w:t>
      </w:r>
      <w:r w:rsidR="00483BFE" w:rsidRPr="006A75EC">
        <w:rPr>
          <w:rFonts w:ascii="Calibri" w:hAnsi="Calibri" w:cs="Arial"/>
          <w:sz w:val="22"/>
          <w:szCs w:val="22"/>
        </w:rPr>
        <w:t xml:space="preserve"> (BUG)</w:t>
      </w:r>
      <w:r w:rsidRPr="006A75EC">
        <w:rPr>
          <w:rFonts w:ascii="Calibri" w:hAnsi="Calibri" w:cs="Arial"/>
          <w:sz w:val="22"/>
          <w:szCs w:val="22"/>
        </w:rPr>
        <w:t>.</w:t>
      </w:r>
      <w:r w:rsidR="001F6D25" w:rsidRPr="006A75EC">
        <w:rPr>
          <w:rFonts w:ascii="Calibri" w:hAnsi="Calibri" w:cs="Arial"/>
          <w:sz w:val="22"/>
          <w:szCs w:val="22"/>
        </w:rPr>
        <w:t xml:space="preserve">  Building Managers </w:t>
      </w:r>
      <w:r w:rsidR="00BD014F" w:rsidRPr="006A75EC">
        <w:rPr>
          <w:rFonts w:ascii="Calibri" w:hAnsi="Calibri" w:cs="Arial"/>
          <w:sz w:val="22"/>
          <w:szCs w:val="22"/>
        </w:rPr>
        <w:t>usually have obtained</w:t>
      </w:r>
      <w:r w:rsidR="001F6D25" w:rsidRPr="006A75EC">
        <w:rPr>
          <w:rFonts w:ascii="Calibri" w:hAnsi="Calibri" w:cs="Arial"/>
          <w:sz w:val="22"/>
          <w:szCs w:val="22"/>
        </w:rPr>
        <w:t xml:space="preserve"> the NEBOSH Certificate </w:t>
      </w:r>
      <w:r w:rsidR="00185596" w:rsidRPr="006A75EC">
        <w:rPr>
          <w:rFonts w:ascii="Calibri" w:hAnsi="Calibri" w:cs="Arial"/>
          <w:sz w:val="22"/>
          <w:szCs w:val="22"/>
        </w:rPr>
        <w:t>in Occupational Health and Safety</w:t>
      </w:r>
      <w:r w:rsidR="00BD014F" w:rsidRPr="006A75EC">
        <w:rPr>
          <w:rFonts w:ascii="Calibri" w:hAnsi="Calibri" w:cs="Arial"/>
          <w:sz w:val="22"/>
          <w:szCs w:val="22"/>
        </w:rPr>
        <w:t xml:space="preserve">, and have other related training and experience and so are </w:t>
      </w:r>
      <w:r w:rsidR="00185596" w:rsidRPr="006A75EC">
        <w:rPr>
          <w:rFonts w:ascii="Calibri" w:hAnsi="Calibri" w:cs="Arial"/>
          <w:sz w:val="22"/>
          <w:szCs w:val="22"/>
        </w:rPr>
        <w:t>competen</w:t>
      </w:r>
      <w:r w:rsidR="00BD014F" w:rsidRPr="006A75EC">
        <w:rPr>
          <w:rFonts w:ascii="Calibri" w:hAnsi="Calibri" w:cs="Arial"/>
          <w:sz w:val="22"/>
          <w:szCs w:val="22"/>
        </w:rPr>
        <w:t>t</w:t>
      </w:r>
      <w:r w:rsidR="00185596" w:rsidRPr="006A75EC">
        <w:rPr>
          <w:rFonts w:ascii="Calibri" w:hAnsi="Calibri" w:cs="Arial"/>
          <w:sz w:val="22"/>
          <w:szCs w:val="22"/>
        </w:rPr>
        <w:t xml:space="preserve"> for this role.</w:t>
      </w:r>
    </w:p>
    <w:p w:rsidR="004F18EA" w:rsidRPr="006A75EC" w:rsidRDefault="004F18EA" w:rsidP="004F18EA">
      <w:pPr>
        <w:spacing w:before="120"/>
        <w:rPr>
          <w:rFonts w:ascii="Calibri" w:hAnsi="Calibri" w:cs="Arial"/>
          <w:sz w:val="22"/>
          <w:szCs w:val="22"/>
        </w:rPr>
      </w:pPr>
      <w:r>
        <w:rPr>
          <w:rFonts w:ascii="Calibri" w:hAnsi="Calibri" w:cs="Arial"/>
          <w:sz w:val="22"/>
          <w:szCs w:val="22"/>
        </w:rPr>
        <w:t>Heads of Departments are expected to lead by example, advocate for and set the safety standards by being visible and paying attention to safety, participating in inspections, participating in departmental health and safety committees and advocating for safety during other relevant meetings.</w:t>
      </w:r>
    </w:p>
    <w:p w:rsidR="00F337FC" w:rsidRDefault="00483BFE" w:rsidP="00656A54">
      <w:pPr>
        <w:spacing w:before="120"/>
        <w:rPr>
          <w:rFonts w:ascii="Calibri" w:hAnsi="Calibri" w:cs="Arial"/>
          <w:sz w:val="22"/>
          <w:szCs w:val="22"/>
        </w:rPr>
      </w:pPr>
      <w:r w:rsidRPr="006A75EC">
        <w:rPr>
          <w:rFonts w:ascii="Calibri" w:hAnsi="Calibri" w:cs="Arial"/>
          <w:sz w:val="22"/>
          <w:szCs w:val="22"/>
        </w:rPr>
        <w:t xml:space="preserve">Heads of Departments, </w:t>
      </w:r>
      <w:r w:rsidR="003A6E5C" w:rsidRPr="006A75EC">
        <w:rPr>
          <w:rFonts w:ascii="Calibri" w:hAnsi="Calibri" w:cs="Arial"/>
          <w:sz w:val="22"/>
          <w:szCs w:val="22"/>
        </w:rPr>
        <w:t xml:space="preserve">Section Heads </w:t>
      </w:r>
      <w:r w:rsidRPr="006A75EC">
        <w:rPr>
          <w:rFonts w:ascii="Calibri" w:hAnsi="Calibri" w:cs="Arial"/>
          <w:sz w:val="22"/>
          <w:szCs w:val="22"/>
        </w:rPr>
        <w:t xml:space="preserve">and line managers, </w:t>
      </w:r>
      <w:r w:rsidR="003A6E5C" w:rsidRPr="006A75EC">
        <w:rPr>
          <w:rFonts w:ascii="Calibri" w:hAnsi="Calibri" w:cs="Arial"/>
          <w:sz w:val="22"/>
          <w:szCs w:val="22"/>
        </w:rPr>
        <w:t xml:space="preserve">are </w:t>
      </w:r>
      <w:r w:rsidR="00F337FC" w:rsidRPr="006A75EC">
        <w:rPr>
          <w:rFonts w:ascii="Calibri" w:hAnsi="Calibri" w:cs="Arial"/>
          <w:sz w:val="22"/>
          <w:szCs w:val="22"/>
        </w:rPr>
        <w:t>responsib</w:t>
      </w:r>
      <w:r w:rsidR="003A6E5C" w:rsidRPr="006A75EC">
        <w:rPr>
          <w:rFonts w:ascii="Calibri" w:hAnsi="Calibri" w:cs="Arial"/>
          <w:sz w:val="22"/>
          <w:szCs w:val="22"/>
        </w:rPr>
        <w:t>le</w:t>
      </w:r>
      <w:r w:rsidR="00F337FC" w:rsidRPr="006A75EC">
        <w:rPr>
          <w:rFonts w:ascii="Calibri" w:hAnsi="Calibri" w:cs="Arial"/>
          <w:sz w:val="22"/>
          <w:szCs w:val="22"/>
        </w:rPr>
        <w:t xml:space="preserve"> for health and safety </w:t>
      </w:r>
      <w:r w:rsidR="003A6E5C" w:rsidRPr="006A75EC">
        <w:rPr>
          <w:rFonts w:ascii="Calibri" w:hAnsi="Calibri" w:cs="Arial"/>
          <w:sz w:val="22"/>
          <w:szCs w:val="22"/>
        </w:rPr>
        <w:t>of their own and other College employees, visitors, and anyone else who may be affected by the activities</w:t>
      </w:r>
      <w:r w:rsidR="004E1EA9" w:rsidRPr="006A75EC">
        <w:rPr>
          <w:rFonts w:ascii="Calibri" w:hAnsi="Calibri" w:cs="Arial"/>
          <w:sz w:val="22"/>
          <w:szCs w:val="22"/>
        </w:rPr>
        <w:t xml:space="preserve"> in their section</w:t>
      </w:r>
      <w:r w:rsidR="003A6E5C" w:rsidRPr="006A75EC">
        <w:rPr>
          <w:rFonts w:ascii="Calibri" w:hAnsi="Calibri" w:cs="Arial"/>
          <w:sz w:val="22"/>
          <w:szCs w:val="22"/>
        </w:rPr>
        <w:t xml:space="preserve">.  </w:t>
      </w:r>
      <w:r w:rsidR="004F18EA">
        <w:rPr>
          <w:rFonts w:ascii="Calibri" w:hAnsi="Calibri" w:cs="Arial"/>
          <w:sz w:val="22"/>
          <w:szCs w:val="22"/>
        </w:rPr>
        <w:t xml:space="preserve">They may delegate certain safety-related </w:t>
      </w:r>
      <w:r w:rsidR="004E1EA9" w:rsidRPr="006A75EC">
        <w:rPr>
          <w:rFonts w:ascii="Calibri" w:hAnsi="Calibri" w:cs="Arial"/>
          <w:sz w:val="22"/>
          <w:szCs w:val="22"/>
        </w:rPr>
        <w:t>tasks</w:t>
      </w:r>
      <w:r w:rsidR="004B0887" w:rsidRPr="006A75EC">
        <w:rPr>
          <w:rFonts w:ascii="Calibri" w:hAnsi="Calibri" w:cs="Arial"/>
          <w:sz w:val="22"/>
          <w:szCs w:val="22"/>
        </w:rPr>
        <w:t xml:space="preserve"> -</w:t>
      </w:r>
      <w:r w:rsidR="004E1EA9" w:rsidRPr="006A75EC">
        <w:rPr>
          <w:rFonts w:ascii="Calibri" w:hAnsi="Calibri" w:cs="Arial"/>
          <w:i/>
          <w:sz w:val="22"/>
          <w:szCs w:val="22"/>
        </w:rPr>
        <w:t xml:space="preserve"> but not the responsibility</w:t>
      </w:r>
      <w:r w:rsidR="004B0887" w:rsidRPr="006A75EC">
        <w:rPr>
          <w:rFonts w:ascii="Calibri" w:hAnsi="Calibri" w:cs="Arial"/>
          <w:sz w:val="22"/>
          <w:szCs w:val="22"/>
        </w:rPr>
        <w:t xml:space="preserve"> -</w:t>
      </w:r>
      <w:r w:rsidR="004E1EA9" w:rsidRPr="006A75EC">
        <w:rPr>
          <w:rFonts w:ascii="Calibri" w:hAnsi="Calibri" w:cs="Arial"/>
          <w:sz w:val="22"/>
          <w:szCs w:val="22"/>
        </w:rPr>
        <w:t xml:space="preserve"> to Section Safety Co-ordinators. </w:t>
      </w:r>
    </w:p>
    <w:p w:rsidR="00493B21" w:rsidRPr="006A75EC" w:rsidRDefault="00493B21" w:rsidP="00656A54">
      <w:pPr>
        <w:spacing w:before="120"/>
        <w:rPr>
          <w:rFonts w:ascii="Calibri" w:hAnsi="Calibri" w:cs="Arial"/>
          <w:sz w:val="22"/>
          <w:szCs w:val="22"/>
        </w:rPr>
      </w:pPr>
      <w:r w:rsidRPr="006A75EC">
        <w:rPr>
          <w:rFonts w:ascii="Calibri" w:hAnsi="Calibri" w:cs="Arial"/>
          <w:sz w:val="22"/>
          <w:szCs w:val="22"/>
        </w:rPr>
        <w:t>Section Heads should select an appropriate</w:t>
      </w:r>
      <w:r w:rsidR="008B6CB6" w:rsidRPr="006A75EC">
        <w:rPr>
          <w:rFonts w:ascii="Calibri" w:hAnsi="Calibri" w:cs="Arial"/>
          <w:sz w:val="22"/>
          <w:szCs w:val="22"/>
        </w:rPr>
        <w:t xml:space="preserve">, willing and </w:t>
      </w:r>
      <w:r w:rsidR="006C517D">
        <w:rPr>
          <w:rFonts w:ascii="Calibri" w:hAnsi="Calibri" w:cs="Arial"/>
          <w:sz w:val="22"/>
          <w:szCs w:val="22"/>
        </w:rPr>
        <w:t>competent</w:t>
      </w:r>
      <w:r w:rsidR="008B6CB6" w:rsidRPr="006A75EC">
        <w:rPr>
          <w:rFonts w:ascii="Calibri" w:hAnsi="Calibri" w:cs="Arial"/>
          <w:sz w:val="22"/>
          <w:szCs w:val="22"/>
        </w:rPr>
        <w:t>,</w:t>
      </w:r>
      <w:r w:rsidRPr="006A75EC">
        <w:rPr>
          <w:rFonts w:ascii="Calibri" w:hAnsi="Calibri" w:cs="Arial"/>
          <w:sz w:val="22"/>
          <w:szCs w:val="22"/>
        </w:rPr>
        <w:t xml:space="preserve"> Section Safety Co-ordinator, who may in turn wish to delegate these tasks to other</w:t>
      </w:r>
      <w:r w:rsidR="004F18EA">
        <w:rPr>
          <w:rFonts w:ascii="Calibri" w:hAnsi="Calibri" w:cs="Arial"/>
          <w:sz w:val="22"/>
          <w:szCs w:val="22"/>
        </w:rPr>
        <w:t xml:space="preserve"> competent</w:t>
      </w:r>
      <w:r w:rsidRPr="006A75EC">
        <w:rPr>
          <w:rFonts w:ascii="Calibri" w:hAnsi="Calibri" w:cs="Arial"/>
          <w:sz w:val="22"/>
          <w:szCs w:val="22"/>
        </w:rPr>
        <w:t xml:space="preserve"> persons where appropriate.</w:t>
      </w:r>
    </w:p>
    <w:p w:rsidR="00493B21" w:rsidRPr="006A75EC" w:rsidRDefault="00493B21" w:rsidP="00656A54">
      <w:pPr>
        <w:spacing w:before="120"/>
        <w:rPr>
          <w:rFonts w:ascii="Calibri" w:hAnsi="Calibri" w:cs="Arial"/>
          <w:sz w:val="22"/>
          <w:szCs w:val="22"/>
        </w:rPr>
      </w:pPr>
      <w:r w:rsidRPr="006A75EC">
        <w:rPr>
          <w:rFonts w:ascii="Calibri" w:hAnsi="Calibri" w:cs="Arial"/>
          <w:sz w:val="22"/>
          <w:szCs w:val="22"/>
        </w:rPr>
        <w:t>Safety Co-ordinators should obtain basic training</w:t>
      </w:r>
      <w:r w:rsidR="00483BFE" w:rsidRPr="006A75EC">
        <w:rPr>
          <w:rFonts w:ascii="Calibri" w:hAnsi="Calibri" w:cs="Arial"/>
          <w:sz w:val="22"/>
          <w:szCs w:val="22"/>
        </w:rPr>
        <w:t xml:space="preserve"> (</w:t>
      </w:r>
      <w:hyperlink r:id="rId13" w:history="1">
        <w:r w:rsidR="00483BFE" w:rsidRPr="006A75EC">
          <w:rPr>
            <w:rStyle w:val="Hyperlink"/>
            <w:rFonts w:ascii="Calibri" w:hAnsi="Calibri" w:cs="Arial"/>
            <w:sz w:val="22"/>
            <w:szCs w:val="22"/>
          </w:rPr>
          <w:t>see Safety Training website</w:t>
        </w:r>
      </w:hyperlink>
      <w:r w:rsidR="00483BFE" w:rsidRPr="006A75EC">
        <w:rPr>
          <w:rFonts w:ascii="Calibri" w:hAnsi="Calibri" w:cs="Arial"/>
          <w:sz w:val="22"/>
          <w:szCs w:val="22"/>
        </w:rPr>
        <w:t>),</w:t>
      </w:r>
      <w:r w:rsidRPr="006A75EC">
        <w:rPr>
          <w:rFonts w:ascii="Calibri" w:hAnsi="Calibri" w:cs="Arial"/>
          <w:sz w:val="22"/>
          <w:szCs w:val="22"/>
        </w:rPr>
        <w:t xml:space="preserve"> to enable them to understand how to carry out the following tasks.</w:t>
      </w:r>
      <w:r w:rsidR="001F6D25" w:rsidRPr="006A75EC">
        <w:rPr>
          <w:rFonts w:ascii="Calibri" w:hAnsi="Calibri" w:cs="Arial"/>
          <w:sz w:val="22"/>
          <w:szCs w:val="22"/>
        </w:rPr>
        <w:t xml:space="preserve">  Their role is essentially one of co-ordinating safety documentation and communication, and </w:t>
      </w:r>
      <w:r w:rsidR="006C517D">
        <w:rPr>
          <w:rFonts w:ascii="Calibri" w:hAnsi="Calibri" w:cs="Arial"/>
          <w:sz w:val="22"/>
          <w:szCs w:val="22"/>
        </w:rPr>
        <w:t xml:space="preserve">may include </w:t>
      </w:r>
      <w:r w:rsidR="001F6D25" w:rsidRPr="006A75EC">
        <w:rPr>
          <w:rFonts w:ascii="Calibri" w:hAnsi="Calibri" w:cs="Arial"/>
          <w:sz w:val="22"/>
          <w:szCs w:val="22"/>
        </w:rPr>
        <w:t>ensuring that staff attend safety training (Induction, Computer Safety, Fire Safety)</w:t>
      </w:r>
    </w:p>
    <w:p w:rsidR="00F337FC" w:rsidRPr="006A75EC" w:rsidRDefault="007B7B71" w:rsidP="007B7B71">
      <w:pPr>
        <w:numPr>
          <w:ilvl w:val="0"/>
          <w:numId w:val="10"/>
        </w:numPr>
        <w:spacing w:before="120"/>
        <w:rPr>
          <w:rFonts w:ascii="Calibri" w:hAnsi="Calibri" w:cs="Arial"/>
          <w:sz w:val="22"/>
          <w:szCs w:val="22"/>
        </w:rPr>
      </w:pPr>
      <w:r w:rsidRPr="006A75EC">
        <w:rPr>
          <w:rFonts w:ascii="Calibri" w:hAnsi="Calibri" w:cs="Arial"/>
          <w:sz w:val="22"/>
          <w:szCs w:val="22"/>
        </w:rPr>
        <w:t xml:space="preserve">To identify health and safety hazards, assess risks and devise appropriate control measures to protect staff and others (see section 3); </w:t>
      </w:r>
    </w:p>
    <w:p w:rsidR="00F337FC" w:rsidRPr="006A75EC" w:rsidRDefault="00F337FC" w:rsidP="00656A54">
      <w:pPr>
        <w:numPr>
          <w:ilvl w:val="0"/>
          <w:numId w:val="10"/>
        </w:numPr>
        <w:tabs>
          <w:tab w:val="left" w:pos="567"/>
        </w:tabs>
        <w:spacing w:before="80"/>
        <w:ind w:left="357" w:hanging="357"/>
        <w:rPr>
          <w:rFonts w:ascii="Calibri" w:hAnsi="Calibri" w:cs="Arial"/>
          <w:sz w:val="22"/>
          <w:szCs w:val="22"/>
        </w:rPr>
      </w:pPr>
      <w:r w:rsidRPr="006A75EC">
        <w:rPr>
          <w:rFonts w:ascii="Calibri" w:hAnsi="Calibri" w:cs="Arial"/>
          <w:sz w:val="22"/>
          <w:szCs w:val="22"/>
        </w:rPr>
        <w:t>To maintain appropriate records relating to health and safety management (i.e. risk assessments, maintenance registers, accident books, workplace inspections</w:t>
      </w:r>
      <w:r w:rsidR="000A690A" w:rsidRPr="006A75EC">
        <w:rPr>
          <w:rFonts w:ascii="Calibri" w:hAnsi="Calibri" w:cs="Arial"/>
          <w:sz w:val="22"/>
          <w:szCs w:val="22"/>
        </w:rPr>
        <w:t>, training</w:t>
      </w:r>
      <w:r w:rsidRPr="006A75EC">
        <w:rPr>
          <w:rFonts w:ascii="Calibri" w:hAnsi="Calibri" w:cs="Arial"/>
          <w:sz w:val="22"/>
          <w:szCs w:val="22"/>
        </w:rPr>
        <w:t xml:space="preserve"> etc.);</w:t>
      </w:r>
    </w:p>
    <w:p w:rsidR="00F337FC" w:rsidRPr="006A75EC" w:rsidRDefault="00F337FC" w:rsidP="00656A54">
      <w:pPr>
        <w:numPr>
          <w:ilvl w:val="0"/>
          <w:numId w:val="10"/>
        </w:numPr>
        <w:tabs>
          <w:tab w:val="left" w:pos="567"/>
        </w:tabs>
        <w:spacing w:before="80"/>
        <w:ind w:left="357" w:hanging="357"/>
        <w:rPr>
          <w:rFonts w:ascii="Calibri" w:hAnsi="Calibri" w:cs="Arial"/>
          <w:sz w:val="22"/>
          <w:szCs w:val="22"/>
        </w:rPr>
      </w:pPr>
      <w:r w:rsidRPr="006A75EC">
        <w:rPr>
          <w:rFonts w:ascii="Calibri" w:hAnsi="Calibri" w:cs="Arial"/>
          <w:sz w:val="22"/>
          <w:szCs w:val="22"/>
        </w:rPr>
        <w:t>To ensure staff are provided with adequate information, instruction and training on risks to their health and safety and safe working procedures they must follow</w:t>
      </w:r>
      <w:r w:rsidRPr="006A75EC">
        <w:rPr>
          <w:rFonts w:ascii="Calibri" w:hAnsi="Calibri" w:cs="Arial"/>
          <w:b/>
          <w:sz w:val="22"/>
          <w:szCs w:val="22"/>
        </w:rPr>
        <w:t xml:space="preserve"> </w:t>
      </w:r>
      <w:r w:rsidRPr="006A75EC">
        <w:rPr>
          <w:rFonts w:ascii="Calibri" w:hAnsi="Calibri" w:cs="Arial"/>
          <w:sz w:val="22"/>
          <w:szCs w:val="22"/>
        </w:rPr>
        <w:t xml:space="preserve">(see Section 4);  </w:t>
      </w:r>
    </w:p>
    <w:p w:rsidR="00F337FC" w:rsidRPr="006A75EC" w:rsidRDefault="00F337FC" w:rsidP="00656A54">
      <w:pPr>
        <w:numPr>
          <w:ilvl w:val="0"/>
          <w:numId w:val="10"/>
        </w:numPr>
        <w:tabs>
          <w:tab w:val="left" w:pos="567"/>
        </w:tabs>
        <w:spacing w:before="80"/>
        <w:ind w:left="357" w:hanging="357"/>
        <w:rPr>
          <w:rFonts w:ascii="Calibri" w:hAnsi="Calibri" w:cs="Arial"/>
          <w:sz w:val="22"/>
          <w:szCs w:val="22"/>
        </w:rPr>
      </w:pPr>
      <w:r w:rsidRPr="006A75EC">
        <w:rPr>
          <w:rFonts w:ascii="Calibri" w:hAnsi="Calibri" w:cs="Arial"/>
          <w:sz w:val="22"/>
          <w:szCs w:val="22"/>
        </w:rPr>
        <w:t xml:space="preserve">To follow the accident and incident reporting procedure, including formal reporting to the </w:t>
      </w:r>
      <w:r w:rsidR="00AB0B5E" w:rsidRPr="006A75EC">
        <w:rPr>
          <w:rFonts w:ascii="Calibri" w:hAnsi="Calibri" w:cs="Arial"/>
          <w:sz w:val="22"/>
          <w:szCs w:val="22"/>
        </w:rPr>
        <w:t xml:space="preserve">College </w:t>
      </w:r>
      <w:r w:rsidRPr="006A75EC">
        <w:rPr>
          <w:rFonts w:ascii="Calibri" w:hAnsi="Calibri" w:cs="Arial"/>
          <w:sz w:val="22"/>
          <w:szCs w:val="22"/>
        </w:rPr>
        <w:t xml:space="preserve">Safety </w:t>
      </w:r>
      <w:r w:rsidR="00AB0B5E" w:rsidRPr="006A75EC">
        <w:rPr>
          <w:rFonts w:ascii="Calibri" w:hAnsi="Calibri" w:cs="Arial"/>
          <w:sz w:val="22"/>
          <w:szCs w:val="22"/>
        </w:rPr>
        <w:t>Department</w:t>
      </w:r>
      <w:r w:rsidRPr="006A75EC">
        <w:rPr>
          <w:rFonts w:ascii="Calibri" w:hAnsi="Calibri" w:cs="Arial"/>
          <w:sz w:val="22"/>
          <w:szCs w:val="22"/>
        </w:rPr>
        <w:t xml:space="preserve">, and to investigate all accidents and incidents to identify appropriate preventive measures; </w:t>
      </w:r>
    </w:p>
    <w:p w:rsidR="00F337FC" w:rsidRPr="006A75EC" w:rsidRDefault="00F337FC" w:rsidP="00656A54">
      <w:pPr>
        <w:numPr>
          <w:ilvl w:val="0"/>
          <w:numId w:val="10"/>
        </w:numPr>
        <w:tabs>
          <w:tab w:val="left" w:pos="567"/>
        </w:tabs>
        <w:spacing w:before="80"/>
        <w:ind w:left="357" w:hanging="357"/>
        <w:rPr>
          <w:rFonts w:ascii="Calibri" w:hAnsi="Calibri" w:cs="Arial"/>
          <w:sz w:val="22"/>
          <w:szCs w:val="22"/>
        </w:rPr>
      </w:pPr>
      <w:r w:rsidRPr="006A75EC">
        <w:rPr>
          <w:rFonts w:ascii="Calibri" w:hAnsi="Calibri" w:cs="Arial"/>
          <w:sz w:val="22"/>
          <w:szCs w:val="22"/>
        </w:rPr>
        <w:t xml:space="preserve">To regularly monitor and review risk assessments and health and safety procedures and performance  (see Section 5); </w:t>
      </w:r>
    </w:p>
    <w:p w:rsidR="00F337FC" w:rsidRPr="006A75EC" w:rsidRDefault="00F337FC" w:rsidP="00656A54">
      <w:pPr>
        <w:numPr>
          <w:ilvl w:val="0"/>
          <w:numId w:val="10"/>
        </w:numPr>
        <w:tabs>
          <w:tab w:val="left" w:pos="567"/>
        </w:tabs>
        <w:spacing w:before="80"/>
        <w:ind w:left="357" w:hanging="357"/>
        <w:rPr>
          <w:rFonts w:ascii="Calibri" w:hAnsi="Calibri" w:cs="Arial"/>
          <w:sz w:val="22"/>
          <w:szCs w:val="22"/>
        </w:rPr>
      </w:pPr>
      <w:r w:rsidRPr="006A75EC">
        <w:rPr>
          <w:rFonts w:ascii="Calibri" w:hAnsi="Calibri" w:cs="Arial"/>
          <w:sz w:val="22"/>
          <w:szCs w:val="22"/>
        </w:rPr>
        <w:t xml:space="preserve">To consult with employees on matters affecting their health and safety.  </w:t>
      </w:r>
    </w:p>
    <w:p w:rsidR="004E1EA9" w:rsidRPr="006A75EC" w:rsidRDefault="004E1EA9" w:rsidP="00656A54">
      <w:pPr>
        <w:numPr>
          <w:ilvl w:val="0"/>
          <w:numId w:val="10"/>
        </w:numPr>
        <w:tabs>
          <w:tab w:val="left" w:pos="567"/>
        </w:tabs>
        <w:spacing w:before="80"/>
        <w:ind w:left="357" w:hanging="357"/>
        <w:rPr>
          <w:rFonts w:ascii="Calibri" w:hAnsi="Calibri" w:cs="Arial"/>
          <w:sz w:val="22"/>
          <w:szCs w:val="22"/>
        </w:rPr>
      </w:pPr>
      <w:r w:rsidRPr="006A75EC">
        <w:rPr>
          <w:rFonts w:ascii="Calibri" w:hAnsi="Calibri" w:cs="Arial"/>
          <w:sz w:val="22"/>
          <w:szCs w:val="22"/>
        </w:rPr>
        <w:t>Attend the Building User Group meetings to raise or participate in any health and safety-related issues.</w:t>
      </w:r>
    </w:p>
    <w:p w:rsidR="00E36D94" w:rsidRPr="006A75EC" w:rsidRDefault="00E36D94" w:rsidP="00656A54">
      <w:pPr>
        <w:numPr>
          <w:ilvl w:val="0"/>
          <w:numId w:val="10"/>
        </w:numPr>
        <w:tabs>
          <w:tab w:val="left" w:pos="567"/>
        </w:tabs>
        <w:spacing w:before="80"/>
        <w:ind w:left="357" w:hanging="357"/>
        <w:rPr>
          <w:rFonts w:ascii="Calibri" w:hAnsi="Calibri" w:cs="Arial"/>
          <w:sz w:val="22"/>
          <w:szCs w:val="22"/>
        </w:rPr>
      </w:pPr>
      <w:r w:rsidRPr="006A75EC">
        <w:rPr>
          <w:rFonts w:ascii="Calibri" w:hAnsi="Calibri" w:cs="Arial"/>
          <w:sz w:val="22"/>
          <w:szCs w:val="22"/>
        </w:rPr>
        <w:t>Receive and distribute minutes from the B</w:t>
      </w:r>
      <w:r w:rsidR="00887AF5" w:rsidRPr="006A75EC">
        <w:rPr>
          <w:rFonts w:ascii="Calibri" w:hAnsi="Calibri" w:cs="Arial"/>
          <w:sz w:val="22"/>
          <w:szCs w:val="22"/>
        </w:rPr>
        <w:t xml:space="preserve">uilding </w:t>
      </w:r>
      <w:r w:rsidRPr="006A75EC">
        <w:rPr>
          <w:rFonts w:ascii="Calibri" w:hAnsi="Calibri" w:cs="Arial"/>
          <w:sz w:val="22"/>
          <w:szCs w:val="22"/>
        </w:rPr>
        <w:t>U</w:t>
      </w:r>
      <w:r w:rsidR="00887AF5" w:rsidRPr="006A75EC">
        <w:rPr>
          <w:rFonts w:ascii="Calibri" w:hAnsi="Calibri" w:cs="Arial"/>
          <w:sz w:val="22"/>
          <w:szCs w:val="22"/>
        </w:rPr>
        <w:t>ser Group</w:t>
      </w:r>
      <w:r w:rsidRPr="006A75EC">
        <w:rPr>
          <w:rFonts w:ascii="Calibri" w:hAnsi="Calibri" w:cs="Arial"/>
          <w:sz w:val="22"/>
          <w:szCs w:val="22"/>
        </w:rPr>
        <w:t xml:space="preserve"> if content is appropriate to the Section.</w:t>
      </w:r>
    </w:p>
    <w:p w:rsidR="004E1EA9" w:rsidRPr="006A75EC" w:rsidRDefault="004E1EA9" w:rsidP="00656A54">
      <w:pPr>
        <w:numPr>
          <w:ilvl w:val="0"/>
          <w:numId w:val="10"/>
        </w:numPr>
        <w:tabs>
          <w:tab w:val="left" w:pos="567"/>
        </w:tabs>
        <w:spacing w:before="80"/>
        <w:ind w:left="357" w:hanging="357"/>
        <w:rPr>
          <w:rFonts w:ascii="Calibri" w:hAnsi="Calibri" w:cs="Arial"/>
          <w:sz w:val="22"/>
          <w:szCs w:val="22"/>
        </w:rPr>
      </w:pPr>
      <w:r w:rsidRPr="006A75EC">
        <w:rPr>
          <w:rFonts w:ascii="Calibri" w:hAnsi="Calibri" w:cs="Arial"/>
          <w:sz w:val="22"/>
          <w:szCs w:val="22"/>
        </w:rPr>
        <w:lastRenderedPageBreak/>
        <w:t>Receive and distribute safety-related emails to other section members and/or B</w:t>
      </w:r>
      <w:r w:rsidR="00887AF5" w:rsidRPr="006A75EC">
        <w:rPr>
          <w:rFonts w:ascii="Calibri" w:hAnsi="Calibri" w:cs="Arial"/>
          <w:sz w:val="22"/>
          <w:szCs w:val="22"/>
        </w:rPr>
        <w:t xml:space="preserve">uilding User Group </w:t>
      </w:r>
      <w:r w:rsidRPr="006A75EC">
        <w:rPr>
          <w:rFonts w:ascii="Calibri" w:hAnsi="Calibri" w:cs="Arial"/>
          <w:sz w:val="22"/>
          <w:szCs w:val="22"/>
        </w:rPr>
        <w:t>members as appropriate.</w:t>
      </w:r>
    </w:p>
    <w:p w:rsidR="000A690A" w:rsidRPr="006A75EC" w:rsidRDefault="000A690A" w:rsidP="00656A54">
      <w:pPr>
        <w:numPr>
          <w:ilvl w:val="0"/>
          <w:numId w:val="10"/>
        </w:numPr>
        <w:tabs>
          <w:tab w:val="left" w:pos="567"/>
        </w:tabs>
        <w:spacing w:before="80"/>
        <w:ind w:left="357" w:hanging="357"/>
        <w:rPr>
          <w:rFonts w:ascii="Calibri" w:hAnsi="Calibri" w:cs="Arial"/>
          <w:sz w:val="22"/>
          <w:szCs w:val="22"/>
        </w:rPr>
      </w:pPr>
      <w:r w:rsidRPr="006A75EC">
        <w:rPr>
          <w:rFonts w:ascii="Calibri" w:hAnsi="Calibri" w:cs="Arial"/>
          <w:sz w:val="22"/>
          <w:szCs w:val="22"/>
        </w:rPr>
        <w:t>Carry out a 6-monthly inspection of the Section, recording any adverse findings, and forwarding them to the Head of Section and the Building Manager for discussion at the B</w:t>
      </w:r>
      <w:r w:rsidR="00887AF5" w:rsidRPr="006A75EC">
        <w:rPr>
          <w:rFonts w:ascii="Calibri" w:hAnsi="Calibri" w:cs="Arial"/>
          <w:sz w:val="22"/>
          <w:szCs w:val="22"/>
        </w:rPr>
        <w:t xml:space="preserve">uilding User Group </w:t>
      </w:r>
      <w:r w:rsidRPr="006A75EC">
        <w:rPr>
          <w:rFonts w:ascii="Calibri" w:hAnsi="Calibri" w:cs="Arial"/>
          <w:sz w:val="22"/>
          <w:szCs w:val="22"/>
        </w:rPr>
        <w:t>if appropriate.</w:t>
      </w:r>
    </w:p>
    <w:p w:rsidR="00134BAE" w:rsidRPr="006A75EC" w:rsidRDefault="00134BAE" w:rsidP="00656A54">
      <w:pPr>
        <w:numPr>
          <w:ilvl w:val="0"/>
          <w:numId w:val="10"/>
        </w:numPr>
        <w:tabs>
          <w:tab w:val="left" w:pos="567"/>
        </w:tabs>
        <w:spacing w:before="80"/>
        <w:ind w:left="357" w:hanging="357"/>
        <w:rPr>
          <w:rFonts w:ascii="Calibri" w:hAnsi="Calibri" w:cs="Arial"/>
          <w:sz w:val="22"/>
          <w:szCs w:val="22"/>
        </w:rPr>
      </w:pPr>
      <w:r w:rsidRPr="006A75EC">
        <w:rPr>
          <w:rFonts w:ascii="Calibri" w:hAnsi="Calibri" w:cs="Arial"/>
          <w:sz w:val="22"/>
          <w:szCs w:val="22"/>
        </w:rPr>
        <w:t>To assist and /or consult with other College Health and Safety representatives where appropriate.</w:t>
      </w:r>
    </w:p>
    <w:p w:rsidR="00F337FC" w:rsidRPr="006A75EC" w:rsidRDefault="00F337FC" w:rsidP="007B7B71">
      <w:pPr>
        <w:numPr>
          <w:ilvl w:val="0"/>
          <w:numId w:val="10"/>
        </w:numPr>
        <w:spacing w:before="240"/>
        <w:ind w:left="357" w:hanging="357"/>
        <w:rPr>
          <w:rFonts w:ascii="Calibri" w:hAnsi="Calibri" w:cs="Arial"/>
          <w:b/>
          <w:bCs/>
          <w:caps/>
          <w:sz w:val="22"/>
          <w:szCs w:val="22"/>
        </w:rPr>
      </w:pPr>
      <w:r w:rsidRPr="006A75EC">
        <w:rPr>
          <w:rFonts w:ascii="Calibri" w:hAnsi="Calibri" w:cs="Arial"/>
          <w:b/>
          <w:bCs/>
          <w:caps/>
          <w:sz w:val="22"/>
          <w:szCs w:val="22"/>
        </w:rPr>
        <w:t>To develop a positive health and safety culture within the</w:t>
      </w:r>
      <w:r w:rsidR="00AB0B5E" w:rsidRPr="006A75EC">
        <w:rPr>
          <w:rFonts w:ascii="Calibri" w:hAnsi="Calibri" w:cs="Arial"/>
          <w:b/>
          <w:bCs/>
          <w:caps/>
          <w:sz w:val="22"/>
          <w:szCs w:val="22"/>
        </w:rPr>
        <w:t>ir</w:t>
      </w:r>
      <w:r w:rsidRPr="006A75EC">
        <w:rPr>
          <w:rFonts w:ascii="Calibri" w:hAnsi="Calibri" w:cs="Arial"/>
          <w:b/>
          <w:bCs/>
          <w:caps/>
          <w:sz w:val="22"/>
          <w:szCs w:val="22"/>
        </w:rPr>
        <w:t xml:space="preserve"> team and lead by example.</w:t>
      </w:r>
    </w:p>
    <w:p w:rsidR="00F337FC" w:rsidRPr="006A75EC" w:rsidRDefault="00F337FC" w:rsidP="00656A54">
      <w:pPr>
        <w:rPr>
          <w:rFonts w:ascii="Calibri" w:hAnsi="Calibri"/>
          <w:lang w:eastAsia="en-US"/>
        </w:rPr>
      </w:pPr>
    </w:p>
    <w:p w:rsidR="00F337FC" w:rsidRPr="006A75EC" w:rsidRDefault="00F337FC" w:rsidP="00656A54">
      <w:pPr>
        <w:tabs>
          <w:tab w:val="left" w:pos="568"/>
        </w:tabs>
        <w:spacing w:before="240"/>
        <w:rPr>
          <w:rFonts w:ascii="Calibri" w:hAnsi="Calibri" w:cs="Arial"/>
          <w:b/>
          <w:sz w:val="22"/>
          <w:szCs w:val="22"/>
        </w:rPr>
      </w:pPr>
      <w:r w:rsidRPr="006A75EC">
        <w:rPr>
          <w:rFonts w:ascii="Calibri" w:hAnsi="Calibri" w:cs="Arial"/>
          <w:b/>
          <w:sz w:val="22"/>
          <w:szCs w:val="22"/>
        </w:rPr>
        <w:t>ii)</w:t>
      </w:r>
      <w:r w:rsidRPr="006A75EC">
        <w:rPr>
          <w:rFonts w:ascii="Calibri" w:hAnsi="Calibri" w:cs="Arial"/>
          <w:b/>
          <w:sz w:val="22"/>
          <w:szCs w:val="22"/>
        </w:rPr>
        <w:tab/>
        <w:t>Employees</w:t>
      </w:r>
    </w:p>
    <w:p w:rsidR="00F337FC" w:rsidRPr="006A75EC" w:rsidRDefault="00F337FC" w:rsidP="00656A54">
      <w:pPr>
        <w:pStyle w:val="BodyText"/>
        <w:tabs>
          <w:tab w:val="left" w:pos="0"/>
        </w:tabs>
        <w:jc w:val="left"/>
        <w:rPr>
          <w:rFonts w:ascii="Calibri" w:hAnsi="Calibri"/>
          <w:sz w:val="22"/>
          <w:szCs w:val="22"/>
        </w:rPr>
      </w:pPr>
    </w:p>
    <w:p w:rsidR="00F337FC" w:rsidRPr="006A75EC" w:rsidRDefault="00F337FC" w:rsidP="00656A54">
      <w:pPr>
        <w:pStyle w:val="BodyText"/>
        <w:tabs>
          <w:tab w:val="left" w:pos="0"/>
        </w:tabs>
        <w:jc w:val="left"/>
        <w:rPr>
          <w:rFonts w:ascii="Calibri" w:hAnsi="Calibri"/>
          <w:sz w:val="22"/>
          <w:szCs w:val="22"/>
        </w:rPr>
      </w:pPr>
      <w:r w:rsidRPr="006A75EC">
        <w:rPr>
          <w:rFonts w:ascii="Calibri" w:hAnsi="Calibri"/>
          <w:sz w:val="22"/>
          <w:szCs w:val="22"/>
        </w:rPr>
        <w:t>Every employee has a responsibility to ensure their own health and safety, and to ensure others are not put at risk by their acts or omissions at work.  In particular, employees’ duties and responsibilities are:</w:t>
      </w:r>
    </w:p>
    <w:p w:rsidR="00F337FC" w:rsidRPr="006A75EC" w:rsidRDefault="00F337FC" w:rsidP="00656A54">
      <w:pPr>
        <w:pStyle w:val="BodyText2"/>
        <w:numPr>
          <w:ilvl w:val="0"/>
          <w:numId w:val="10"/>
        </w:numPr>
        <w:tabs>
          <w:tab w:val="left" w:pos="432"/>
        </w:tabs>
        <w:spacing w:before="120"/>
        <w:ind w:left="357" w:hanging="357"/>
        <w:jc w:val="left"/>
        <w:rPr>
          <w:rFonts w:ascii="Calibri" w:hAnsi="Calibri" w:cs="Arial"/>
          <w:b w:val="0"/>
          <w:i w:val="0"/>
          <w:sz w:val="22"/>
          <w:szCs w:val="22"/>
        </w:rPr>
      </w:pPr>
      <w:r w:rsidRPr="006A75EC">
        <w:rPr>
          <w:rFonts w:ascii="Calibri" w:hAnsi="Calibri" w:cs="Arial"/>
          <w:b w:val="0"/>
          <w:i w:val="0"/>
          <w:sz w:val="22"/>
          <w:szCs w:val="22"/>
        </w:rPr>
        <w:t xml:space="preserve">To understand and comply with the organisation’s health and safety policies and procedures and those specific to their team.  </w:t>
      </w:r>
    </w:p>
    <w:p w:rsidR="00F337FC" w:rsidRPr="006A75EC" w:rsidRDefault="00F337FC" w:rsidP="00656A54">
      <w:pPr>
        <w:pStyle w:val="BodyText2"/>
        <w:numPr>
          <w:ilvl w:val="0"/>
          <w:numId w:val="10"/>
        </w:numPr>
        <w:tabs>
          <w:tab w:val="left" w:pos="432"/>
        </w:tabs>
        <w:spacing w:before="80"/>
        <w:ind w:left="357" w:hanging="357"/>
        <w:jc w:val="left"/>
        <w:rPr>
          <w:rFonts w:ascii="Calibri" w:hAnsi="Calibri" w:cs="Arial"/>
          <w:b w:val="0"/>
          <w:i w:val="0"/>
          <w:sz w:val="22"/>
          <w:szCs w:val="22"/>
        </w:rPr>
      </w:pPr>
      <w:r w:rsidRPr="006A75EC">
        <w:rPr>
          <w:rFonts w:ascii="Calibri" w:hAnsi="Calibri" w:cs="Arial"/>
          <w:b w:val="0"/>
          <w:i w:val="0"/>
          <w:sz w:val="22"/>
          <w:szCs w:val="22"/>
        </w:rPr>
        <w:t xml:space="preserve">To always act in a manner so as to ensure their own health and safety at work and that of others who may be affected by their work activities.  </w:t>
      </w:r>
    </w:p>
    <w:p w:rsidR="00F337FC" w:rsidRDefault="00F337FC" w:rsidP="00656A54">
      <w:pPr>
        <w:pStyle w:val="BodyText2"/>
        <w:numPr>
          <w:ilvl w:val="0"/>
          <w:numId w:val="10"/>
        </w:numPr>
        <w:tabs>
          <w:tab w:val="left" w:pos="432"/>
        </w:tabs>
        <w:spacing w:before="80"/>
        <w:ind w:left="357" w:hanging="357"/>
        <w:jc w:val="left"/>
        <w:rPr>
          <w:rFonts w:ascii="Calibri" w:hAnsi="Calibri" w:cs="Arial"/>
          <w:b w:val="0"/>
          <w:i w:val="0"/>
          <w:sz w:val="22"/>
          <w:szCs w:val="22"/>
        </w:rPr>
      </w:pPr>
      <w:r w:rsidRPr="006A75EC">
        <w:rPr>
          <w:rFonts w:ascii="Calibri" w:hAnsi="Calibri" w:cs="Arial"/>
          <w:b w:val="0"/>
          <w:i w:val="0"/>
          <w:sz w:val="22"/>
          <w:szCs w:val="22"/>
        </w:rPr>
        <w:t xml:space="preserve">To report accidents, symptoms of work-related ill health, damage to the building or equipment, near misses (that might have resulted in injury or damage), and other health and safety hazards, promptly to the </w:t>
      </w:r>
      <w:r w:rsidR="00AB0B5E" w:rsidRPr="006A75EC">
        <w:rPr>
          <w:rFonts w:ascii="Calibri" w:hAnsi="Calibri" w:cs="Arial"/>
          <w:b w:val="0"/>
          <w:i w:val="0"/>
          <w:sz w:val="22"/>
          <w:szCs w:val="22"/>
        </w:rPr>
        <w:t>Section Head or their delegate (usually the Section Safety Co-ordinator)</w:t>
      </w:r>
      <w:r w:rsidRPr="006A75EC">
        <w:rPr>
          <w:rFonts w:ascii="Calibri" w:hAnsi="Calibri" w:cs="Arial"/>
          <w:b w:val="0"/>
          <w:i w:val="0"/>
          <w:sz w:val="22"/>
          <w:szCs w:val="22"/>
        </w:rPr>
        <w:t xml:space="preserve">, as outlined in Section 10 of this Policy. </w:t>
      </w:r>
    </w:p>
    <w:p w:rsidR="004F18EA" w:rsidRPr="006A75EC" w:rsidRDefault="004F18EA" w:rsidP="00656A54">
      <w:pPr>
        <w:pStyle w:val="BodyText2"/>
        <w:numPr>
          <w:ilvl w:val="0"/>
          <w:numId w:val="10"/>
        </w:numPr>
        <w:tabs>
          <w:tab w:val="left" w:pos="432"/>
        </w:tabs>
        <w:spacing w:before="80"/>
        <w:ind w:left="357" w:hanging="357"/>
        <w:jc w:val="left"/>
        <w:rPr>
          <w:rFonts w:ascii="Calibri" w:hAnsi="Calibri" w:cs="Arial"/>
          <w:b w:val="0"/>
          <w:i w:val="0"/>
          <w:sz w:val="22"/>
          <w:szCs w:val="22"/>
        </w:rPr>
      </w:pPr>
      <w:r>
        <w:rPr>
          <w:rFonts w:ascii="Calibri" w:hAnsi="Calibri" w:cs="Arial"/>
          <w:b w:val="0"/>
          <w:i w:val="0"/>
          <w:sz w:val="22"/>
          <w:szCs w:val="22"/>
        </w:rPr>
        <w:t>To undertake relevant training</w:t>
      </w:r>
    </w:p>
    <w:p w:rsidR="00F337FC" w:rsidRPr="006A75EC" w:rsidRDefault="00F337FC" w:rsidP="00656A54">
      <w:pPr>
        <w:pStyle w:val="BodyText2"/>
        <w:tabs>
          <w:tab w:val="left" w:pos="432"/>
        </w:tabs>
        <w:spacing w:before="80"/>
        <w:jc w:val="left"/>
        <w:rPr>
          <w:rFonts w:ascii="Calibri" w:hAnsi="Calibri" w:cs="Arial"/>
          <w:b w:val="0"/>
          <w:i w:val="0"/>
          <w:sz w:val="22"/>
          <w:szCs w:val="22"/>
        </w:rPr>
      </w:pPr>
    </w:p>
    <w:p w:rsidR="00F337FC" w:rsidRPr="006A75EC" w:rsidRDefault="00F337FC" w:rsidP="00A80A77">
      <w:pPr>
        <w:pStyle w:val="Style1"/>
        <w:rPr>
          <w:rFonts w:ascii="Calibri" w:hAnsi="Calibri"/>
        </w:rPr>
      </w:pPr>
      <w:bookmarkStart w:id="3" w:name="_Toc48052742"/>
      <w:r w:rsidRPr="006A75EC">
        <w:rPr>
          <w:rFonts w:ascii="Calibri" w:hAnsi="Calibri"/>
        </w:rPr>
        <w:t>Risk assessments</w:t>
      </w:r>
      <w:bookmarkEnd w:id="3"/>
      <w:r w:rsidRPr="006A75EC">
        <w:rPr>
          <w:rFonts w:ascii="Calibri" w:hAnsi="Calibri"/>
        </w:rPr>
        <w:t xml:space="preserve"> </w:t>
      </w:r>
    </w:p>
    <w:p w:rsidR="00F337FC" w:rsidRPr="006A75EC" w:rsidRDefault="00F337FC" w:rsidP="00656A54">
      <w:pPr>
        <w:rPr>
          <w:rFonts w:ascii="Calibri" w:hAnsi="Calibri"/>
        </w:rPr>
      </w:pPr>
    </w:p>
    <w:p w:rsidR="00F337FC" w:rsidRPr="006A75EC" w:rsidRDefault="00F337FC" w:rsidP="00533D11">
      <w:pPr>
        <w:rPr>
          <w:rFonts w:ascii="Calibri" w:hAnsi="Calibri" w:cs="Arial"/>
          <w:sz w:val="22"/>
          <w:szCs w:val="22"/>
        </w:rPr>
      </w:pPr>
      <w:r w:rsidRPr="006A75EC">
        <w:rPr>
          <w:rFonts w:ascii="Calibri" w:hAnsi="Calibri" w:cs="Arial"/>
          <w:sz w:val="22"/>
          <w:szCs w:val="22"/>
        </w:rPr>
        <w:t xml:space="preserve">The Head of </w:t>
      </w:r>
      <w:r w:rsidR="00AB0B5E" w:rsidRPr="006A75EC">
        <w:rPr>
          <w:rFonts w:ascii="Calibri" w:hAnsi="Calibri" w:cs="Arial"/>
          <w:sz w:val="22"/>
          <w:szCs w:val="22"/>
        </w:rPr>
        <w:t xml:space="preserve">Section </w:t>
      </w:r>
      <w:r w:rsidRPr="006A75EC">
        <w:rPr>
          <w:rFonts w:ascii="Calibri" w:hAnsi="Calibri" w:cs="Arial"/>
          <w:sz w:val="22"/>
          <w:szCs w:val="22"/>
        </w:rPr>
        <w:t xml:space="preserve">will ensure that all significant health and safety risk (to both employees and non-employees) arising from the work activities of the team are assessed to a suitable and sufficient standard, as required by the Management of Health and </w:t>
      </w:r>
      <w:smartTag w:uri="urn:schemas-microsoft-com:office:smarttags" w:element="PersonName">
        <w:r w:rsidRPr="006A75EC">
          <w:rPr>
            <w:rFonts w:ascii="Calibri" w:hAnsi="Calibri" w:cs="Arial"/>
            <w:sz w:val="22"/>
            <w:szCs w:val="22"/>
          </w:rPr>
          <w:t>Safety</w:t>
        </w:r>
      </w:smartTag>
      <w:r w:rsidRPr="006A75EC">
        <w:rPr>
          <w:rFonts w:ascii="Calibri" w:hAnsi="Calibri" w:cs="Arial"/>
          <w:sz w:val="22"/>
          <w:szCs w:val="22"/>
        </w:rPr>
        <w:t xml:space="preserve"> at Work Regulations. A Register of Risk Assessments will be maintained by Head of </w:t>
      </w:r>
      <w:r w:rsidR="00AB0B5E" w:rsidRPr="006A75EC">
        <w:rPr>
          <w:rFonts w:ascii="Calibri" w:hAnsi="Calibri" w:cs="Arial"/>
          <w:sz w:val="22"/>
          <w:szCs w:val="22"/>
        </w:rPr>
        <w:t xml:space="preserve">Section (delegated to the Section Safety Co-ordinator). </w:t>
      </w:r>
      <w:r w:rsidRPr="006A75EC">
        <w:rPr>
          <w:rFonts w:ascii="Calibri" w:hAnsi="Calibri" w:cs="Arial"/>
          <w:sz w:val="22"/>
          <w:szCs w:val="22"/>
        </w:rPr>
        <w:t xml:space="preserve">Copies of the Register </w:t>
      </w:r>
      <w:r w:rsidR="000D2404" w:rsidRPr="006A75EC">
        <w:rPr>
          <w:rFonts w:ascii="Calibri" w:hAnsi="Calibri" w:cs="Arial"/>
          <w:sz w:val="22"/>
          <w:szCs w:val="22"/>
        </w:rPr>
        <w:t>should</w:t>
      </w:r>
      <w:r w:rsidR="00AB0B5E" w:rsidRPr="006A75EC">
        <w:rPr>
          <w:rFonts w:ascii="Calibri" w:hAnsi="Calibri" w:cs="Arial"/>
          <w:sz w:val="22"/>
          <w:szCs w:val="22"/>
        </w:rPr>
        <w:t xml:space="preserve"> be provided to all staff, </w:t>
      </w:r>
      <w:r w:rsidRPr="006A75EC">
        <w:rPr>
          <w:rFonts w:ascii="Calibri" w:hAnsi="Calibri" w:cs="Arial"/>
          <w:sz w:val="22"/>
          <w:szCs w:val="22"/>
        </w:rPr>
        <w:t>and individual risk assessment</w:t>
      </w:r>
      <w:r w:rsidR="00AB0B5E" w:rsidRPr="006A75EC">
        <w:rPr>
          <w:rFonts w:ascii="Calibri" w:hAnsi="Calibri" w:cs="Arial"/>
          <w:sz w:val="22"/>
          <w:szCs w:val="22"/>
        </w:rPr>
        <w:t>s will be available to all staff.</w:t>
      </w:r>
    </w:p>
    <w:p w:rsidR="00F337FC" w:rsidRPr="006A75EC" w:rsidRDefault="00F337FC" w:rsidP="00533D11">
      <w:pPr>
        <w:rPr>
          <w:rFonts w:ascii="Calibri" w:hAnsi="Calibri" w:cs="Arial"/>
          <w:sz w:val="22"/>
          <w:szCs w:val="22"/>
        </w:rPr>
      </w:pPr>
    </w:p>
    <w:p w:rsidR="00F337FC" w:rsidRPr="006A75EC" w:rsidRDefault="00F337FC" w:rsidP="00533D11">
      <w:pPr>
        <w:rPr>
          <w:rFonts w:ascii="Calibri" w:hAnsi="Calibri" w:cs="Arial"/>
          <w:sz w:val="22"/>
          <w:szCs w:val="22"/>
        </w:rPr>
      </w:pPr>
      <w:r w:rsidRPr="006A75EC">
        <w:rPr>
          <w:rFonts w:ascii="Calibri" w:hAnsi="Calibri" w:cs="Arial"/>
          <w:sz w:val="22"/>
          <w:szCs w:val="22"/>
        </w:rPr>
        <w:t>Risk assessment will be used to identify priorities and set objectives for eliminating hazards and reducing risks.  Wherever possible, risks will be avoided or eliminated through the appropriate selection and design of facilities, equipment and processes.  If risks cannot be eliminated, they will be reduced, as far as is reasonably practicable, by the provision of physical controls, training and systems of work or, as a last resort, personal protective equipment.</w:t>
      </w:r>
    </w:p>
    <w:p w:rsidR="00F337FC" w:rsidRPr="006A75EC" w:rsidRDefault="00F337FC" w:rsidP="00533D11">
      <w:pPr>
        <w:rPr>
          <w:rFonts w:ascii="Calibri" w:hAnsi="Calibri" w:cs="Arial"/>
          <w:sz w:val="22"/>
          <w:szCs w:val="22"/>
        </w:rPr>
      </w:pPr>
    </w:p>
    <w:p w:rsidR="00F337FC" w:rsidRPr="006A75EC" w:rsidRDefault="00F337FC" w:rsidP="00533D11">
      <w:pPr>
        <w:rPr>
          <w:rFonts w:ascii="Calibri" w:hAnsi="Calibri" w:cs="Arial"/>
          <w:sz w:val="22"/>
          <w:szCs w:val="22"/>
        </w:rPr>
      </w:pPr>
      <w:r w:rsidRPr="006A75EC">
        <w:rPr>
          <w:rFonts w:ascii="Calibri" w:hAnsi="Calibri" w:cs="Arial"/>
          <w:sz w:val="22"/>
          <w:szCs w:val="22"/>
        </w:rPr>
        <w:t>Risk assessments will be reviewed every 12 months, or sooner in the event of significant legislative changes or changes to the work or workplace to which an assessment relates, or following any accidents or near misses which highlight deficiencies in existing control measures.</w:t>
      </w:r>
    </w:p>
    <w:p w:rsidR="000D2404" w:rsidRPr="006A75EC" w:rsidRDefault="00926173" w:rsidP="00533D11">
      <w:pPr>
        <w:rPr>
          <w:rFonts w:ascii="Calibri" w:hAnsi="Calibri" w:cs="Arial"/>
          <w:sz w:val="22"/>
          <w:szCs w:val="22"/>
        </w:rPr>
      </w:pPr>
      <w:r w:rsidRPr="006A75EC">
        <w:rPr>
          <w:rFonts w:ascii="Calibri" w:hAnsi="Calibri" w:cs="Arial"/>
          <w:sz w:val="22"/>
          <w:szCs w:val="22"/>
        </w:rPr>
        <w:t xml:space="preserve">A </w:t>
      </w:r>
      <w:r w:rsidR="000D2404" w:rsidRPr="006A75EC">
        <w:rPr>
          <w:rFonts w:ascii="Calibri" w:hAnsi="Calibri" w:cs="Arial"/>
          <w:sz w:val="22"/>
          <w:szCs w:val="22"/>
        </w:rPr>
        <w:t xml:space="preserve">generic risk assessment covering the entire department </w:t>
      </w:r>
      <w:r w:rsidRPr="006A75EC">
        <w:rPr>
          <w:rFonts w:ascii="Calibri" w:hAnsi="Calibri" w:cs="Arial"/>
          <w:sz w:val="22"/>
          <w:szCs w:val="22"/>
        </w:rPr>
        <w:t xml:space="preserve">(for a particular building), </w:t>
      </w:r>
      <w:r w:rsidR="000D2404" w:rsidRPr="006A75EC">
        <w:rPr>
          <w:rFonts w:ascii="Calibri" w:hAnsi="Calibri" w:cs="Arial"/>
          <w:sz w:val="22"/>
          <w:szCs w:val="22"/>
        </w:rPr>
        <w:t>for low risk activities such late, lone working carrying out office work</w:t>
      </w:r>
      <w:r w:rsidRPr="006A75EC">
        <w:rPr>
          <w:rFonts w:ascii="Calibri" w:hAnsi="Calibri" w:cs="Arial"/>
          <w:sz w:val="22"/>
          <w:szCs w:val="22"/>
        </w:rPr>
        <w:t>, should be conducted.</w:t>
      </w:r>
    </w:p>
    <w:p w:rsidR="00F337FC" w:rsidRPr="006A75EC" w:rsidRDefault="00F337FC" w:rsidP="00656A54">
      <w:pPr>
        <w:pStyle w:val="BodyText"/>
        <w:jc w:val="left"/>
        <w:outlineLvl w:val="0"/>
        <w:rPr>
          <w:rFonts w:ascii="Calibri" w:hAnsi="Calibri"/>
          <w:sz w:val="22"/>
        </w:rPr>
      </w:pPr>
    </w:p>
    <w:p w:rsidR="00F337FC" w:rsidRPr="006A75EC" w:rsidRDefault="00F337FC" w:rsidP="00A80A77">
      <w:pPr>
        <w:pStyle w:val="Style1"/>
        <w:rPr>
          <w:rFonts w:ascii="Calibri" w:hAnsi="Calibri"/>
        </w:rPr>
      </w:pPr>
      <w:bookmarkStart w:id="4" w:name="_Toc48052743"/>
      <w:r w:rsidRPr="006A75EC">
        <w:rPr>
          <w:rFonts w:ascii="Calibri" w:hAnsi="Calibri"/>
        </w:rPr>
        <w:t>Information, instruction, training and supervision</w:t>
      </w:r>
      <w:bookmarkEnd w:id="4"/>
    </w:p>
    <w:p w:rsidR="00F337FC" w:rsidRPr="006A75EC" w:rsidRDefault="00F337FC" w:rsidP="00656A54">
      <w:pPr>
        <w:rPr>
          <w:rFonts w:ascii="Calibri" w:hAnsi="Calibri"/>
          <w:b/>
          <w:sz w:val="22"/>
        </w:rPr>
      </w:pPr>
    </w:p>
    <w:p w:rsidR="00F337FC" w:rsidRPr="006A75EC" w:rsidRDefault="00F337FC" w:rsidP="00656A54">
      <w:pPr>
        <w:rPr>
          <w:rFonts w:ascii="Calibri" w:hAnsi="Calibri"/>
          <w:sz w:val="22"/>
        </w:rPr>
      </w:pPr>
      <w:r w:rsidRPr="006A75EC">
        <w:rPr>
          <w:rFonts w:ascii="Calibri" w:hAnsi="Calibri"/>
          <w:sz w:val="22"/>
        </w:rPr>
        <w:t xml:space="preserve">Staff will be provided with sufficient health and safety information, instruction and training to ensure they are aware of the hazards in the workplace and know what safe working procedures to follow to reduce the risk of injury or work-related ill health, to themselves and others.  Training will take the form of (a) induction training on </w:t>
      </w:r>
      <w:r w:rsidR="00ED410E" w:rsidRPr="006A75EC">
        <w:rPr>
          <w:rFonts w:ascii="Calibri" w:hAnsi="Calibri"/>
          <w:sz w:val="22"/>
        </w:rPr>
        <w:t xml:space="preserve">first starting (Day One Training) and during the first month of starting (Month One </w:t>
      </w:r>
      <w:r w:rsidR="00ED410E" w:rsidRPr="006A75EC">
        <w:rPr>
          <w:rFonts w:ascii="Calibri" w:hAnsi="Calibri"/>
          <w:sz w:val="22"/>
        </w:rPr>
        <w:lastRenderedPageBreak/>
        <w:t>Safety Training)</w:t>
      </w:r>
      <w:r w:rsidRPr="006A75EC">
        <w:rPr>
          <w:rFonts w:ascii="Calibri" w:hAnsi="Calibri"/>
          <w:sz w:val="22"/>
        </w:rPr>
        <w:t xml:space="preserve">; (b) training </w:t>
      </w:r>
      <w:r w:rsidR="00ED410E" w:rsidRPr="006A75EC">
        <w:rPr>
          <w:rFonts w:ascii="Calibri" w:hAnsi="Calibri"/>
          <w:sz w:val="22"/>
        </w:rPr>
        <w:t xml:space="preserve">identified with the line manager </w:t>
      </w:r>
      <w:r w:rsidRPr="006A75EC">
        <w:rPr>
          <w:rFonts w:ascii="Calibri" w:hAnsi="Calibri"/>
          <w:sz w:val="22"/>
        </w:rPr>
        <w:t>when new tasks and equipment are introduced and (c) refresher training where necessary to update skills and knowledge.</w:t>
      </w:r>
    </w:p>
    <w:p w:rsidR="004C1A59" w:rsidRPr="006A75EC" w:rsidRDefault="004C1A59" w:rsidP="004C1A59">
      <w:pPr>
        <w:ind w:left="283"/>
        <w:rPr>
          <w:rFonts w:ascii="Calibri" w:hAnsi="Calibri" w:cs="Arial"/>
          <w:sz w:val="22"/>
          <w:szCs w:val="22"/>
        </w:rPr>
      </w:pPr>
    </w:p>
    <w:p w:rsidR="004C1A59" w:rsidRPr="004F18EA" w:rsidRDefault="00744BFF" w:rsidP="004F18EA">
      <w:pPr>
        <w:pStyle w:val="ListParagraph"/>
        <w:numPr>
          <w:ilvl w:val="0"/>
          <w:numId w:val="26"/>
        </w:numPr>
        <w:rPr>
          <w:rFonts w:ascii="Calibri" w:hAnsi="Calibri" w:cs="Arial"/>
          <w:sz w:val="22"/>
          <w:szCs w:val="22"/>
        </w:rPr>
      </w:pPr>
      <w:r w:rsidRPr="004F18EA">
        <w:rPr>
          <w:rFonts w:ascii="Calibri" w:hAnsi="Calibri" w:cs="Arial"/>
          <w:b/>
          <w:sz w:val="22"/>
          <w:szCs w:val="22"/>
        </w:rPr>
        <w:t>Day One Training</w:t>
      </w:r>
      <w:r w:rsidRPr="004F18EA">
        <w:rPr>
          <w:rFonts w:ascii="Calibri" w:hAnsi="Calibri" w:cs="Arial"/>
          <w:sz w:val="22"/>
          <w:szCs w:val="22"/>
        </w:rPr>
        <w:t xml:space="preserve"> - c</w:t>
      </w:r>
      <w:r w:rsidR="00293095" w:rsidRPr="004F18EA">
        <w:rPr>
          <w:rFonts w:ascii="Calibri" w:hAnsi="Calibri" w:cs="Arial"/>
          <w:sz w:val="22"/>
          <w:szCs w:val="22"/>
        </w:rPr>
        <w:t xml:space="preserve">lick this link for more information on </w:t>
      </w:r>
      <w:hyperlink r:id="rId14" w:history="1">
        <w:r w:rsidR="00293095" w:rsidRPr="004F18EA">
          <w:rPr>
            <w:rStyle w:val="Hyperlink"/>
            <w:rFonts w:ascii="Calibri" w:hAnsi="Calibri" w:cs="Arial"/>
            <w:sz w:val="22"/>
            <w:szCs w:val="22"/>
          </w:rPr>
          <w:t>i</w:t>
        </w:r>
        <w:r w:rsidR="004C1A59" w:rsidRPr="004F18EA">
          <w:rPr>
            <w:rStyle w:val="Hyperlink"/>
            <w:rFonts w:ascii="Calibri" w:hAnsi="Calibri" w:cs="Arial"/>
            <w:sz w:val="22"/>
            <w:szCs w:val="22"/>
          </w:rPr>
          <w:t>nduction training</w:t>
        </w:r>
      </w:hyperlink>
      <w:r w:rsidRPr="004F18EA">
        <w:rPr>
          <w:rFonts w:ascii="Calibri" w:hAnsi="Calibri" w:cs="Arial"/>
          <w:sz w:val="22"/>
          <w:szCs w:val="22"/>
        </w:rPr>
        <w:t>.</w:t>
      </w:r>
      <w:r w:rsidR="00293095" w:rsidRPr="004F18EA">
        <w:rPr>
          <w:rFonts w:ascii="Calibri" w:hAnsi="Calibri" w:cs="Arial"/>
          <w:sz w:val="22"/>
          <w:szCs w:val="22"/>
        </w:rPr>
        <w:t xml:space="preserve"> T</w:t>
      </w:r>
      <w:r w:rsidR="00ED410E" w:rsidRPr="004F18EA">
        <w:rPr>
          <w:rFonts w:ascii="Calibri" w:hAnsi="Calibri" w:cs="Arial"/>
          <w:sz w:val="22"/>
          <w:szCs w:val="22"/>
        </w:rPr>
        <w:t>his must occur on the first day of starting work, a</w:t>
      </w:r>
      <w:r w:rsidR="00293095" w:rsidRPr="004F18EA">
        <w:rPr>
          <w:rFonts w:ascii="Calibri" w:hAnsi="Calibri" w:cs="Arial"/>
          <w:sz w:val="22"/>
          <w:szCs w:val="22"/>
        </w:rPr>
        <w:t xml:space="preserve">nd is a familiarisation session, using a checklist.  </w:t>
      </w:r>
      <w:r w:rsidRPr="004F18EA">
        <w:rPr>
          <w:rFonts w:ascii="Calibri" w:hAnsi="Calibri" w:cs="Arial"/>
          <w:sz w:val="22"/>
          <w:szCs w:val="22"/>
        </w:rPr>
        <w:t xml:space="preserve">Anyone who is familiar with the department can carry out induction.  It doesn’t matter who it is! </w:t>
      </w:r>
      <w:r w:rsidR="00293095" w:rsidRPr="004F18EA">
        <w:rPr>
          <w:rFonts w:ascii="Calibri" w:hAnsi="Calibri" w:cs="Arial"/>
          <w:sz w:val="22"/>
          <w:szCs w:val="22"/>
        </w:rPr>
        <w:t xml:space="preserve">The </w:t>
      </w:r>
      <w:r w:rsidRPr="004F18EA">
        <w:rPr>
          <w:rFonts w:ascii="Calibri" w:hAnsi="Calibri" w:cs="Arial"/>
          <w:sz w:val="22"/>
          <w:szCs w:val="22"/>
        </w:rPr>
        <w:t>S</w:t>
      </w:r>
      <w:r w:rsidR="00293095" w:rsidRPr="004F18EA">
        <w:rPr>
          <w:rFonts w:ascii="Calibri" w:hAnsi="Calibri" w:cs="Arial"/>
          <w:sz w:val="22"/>
          <w:szCs w:val="22"/>
        </w:rPr>
        <w:t xml:space="preserve">afety </w:t>
      </w:r>
      <w:r w:rsidRPr="004F18EA">
        <w:rPr>
          <w:rFonts w:ascii="Calibri" w:hAnsi="Calibri" w:cs="Arial"/>
          <w:sz w:val="22"/>
          <w:szCs w:val="22"/>
        </w:rPr>
        <w:t>T</w:t>
      </w:r>
      <w:r w:rsidR="00293095" w:rsidRPr="004F18EA">
        <w:rPr>
          <w:rFonts w:ascii="Calibri" w:hAnsi="Calibri" w:cs="Arial"/>
          <w:sz w:val="22"/>
          <w:szCs w:val="22"/>
        </w:rPr>
        <w:t xml:space="preserve">raining webpage contains guidance and the latest checklist (needed to obtain a </w:t>
      </w:r>
      <w:proofErr w:type="spellStart"/>
      <w:r w:rsidR="00293095" w:rsidRPr="004F18EA">
        <w:rPr>
          <w:rFonts w:ascii="Calibri" w:hAnsi="Calibri" w:cs="Arial"/>
          <w:sz w:val="22"/>
          <w:szCs w:val="22"/>
        </w:rPr>
        <w:t>swipecard</w:t>
      </w:r>
      <w:proofErr w:type="spellEnd"/>
      <w:r w:rsidR="00293095" w:rsidRPr="004F18EA">
        <w:rPr>
          <w:rFonts w:ascii="Calibri" w:hAnsi="Calibri" w:cs="Arial"/>
          <w:sz w:val="22"/>
          <w:szCs w:val="22"/>
        </w:rPr>
        <w:t>).</w:t>
      </w:r>
    </w:p>
    <w:p w:rsidR="004F18EA" w:rsidRPr="004F18EA" w:rsidRDefault="004F18EA" w:rsidP="004F18EA">
      <w:pPr>
        <w:pStyle w:val="ListParagraph"/>
        <w:numPr>
          <w:ilvl w:val="0"/>
          <w:numId w:val="26"/>
        </w:numPr>
        <w:rPr>
          <w:rFonts w:ascii="Calibri" w:hAnsi="Calibri" w:cs="Arial"/>
          <w:sz w:val="22"/>
          <w:szCs w:val="22"/>
        </w:rPr>
      </w:pPr>
      <w:r w:rsidRPr="004F18EA">
        <w:rPr>
          <w:rFonts w:ascii="Calibri" w:hAnsi="Calibri" w:cs="Arial"/>
          <w:sz w:val="22"/>
          <w:szCs w:val="22"/>
        </w:rPr>
        <w:t xml:space="preserve">For all new staff, enrolment will occur automatically – they will receive an email with a web link to “My Training” in the first 3 days.  They have a month to complete the course and the associated test.  They have two attempts – if they fail these, they must go to their line manager or safety coordinator for assistance.  </w:t>
      </w:r>
      <w:r w:rsidRPr="004F18EA">
        <w:rPr>
          <w:rFonts w:ascii="Calibri" w:hAnsi="Calibri" w:cs="Arial"/>
          <w:b/>
          <w:sz w:val="22"/>
          <w:szCs w:val="22"/>
        </w:rPr>
        <w:t>Month One Safety Training</w:t>
      </w:r>
      <w:r w:rsidRPr="004F18EA">
        <w:rPr>
          <w:rFonts w:ascii="Calibri" w:hAnsi="Calibri" w:cs="Arial"/>
          <w:sz w:val="22"/>
          <w:szCs w:val="22"/>
        </w:rPr>
        <w:t xml:space="preserve"> (MOST) contains much more detailed information on the College’s hazards and the systems for controlling them.</w:t>
      </w:r>
    </w:p>
    <w:p w:rsidR="004C1A59" w:rsidRPr="004F18EA" w:rsidRDefault="004C1A59" w:rsidP="004F18EA">
      <w:pPr>
        <w:pStyle w:val="ListParagraph"/>
        <w:numPr>
          <w:ilvl w:val="0"/>
          <w:numId w:val="26"/>
        </w:numPr>
        <w:rPr>
          <w:rFonts w:ascii="Calibri" w:hAnsi="Calibri" w:cs="Arial"/>
          <w:sz w:val="22"/>
          <w:szCs w:val="22"/>
        </w:rPr>
      </w:pPr>
      <w:r w:rsidRPr="004F18EA">
        <w:rPr>
          <w:rFonts w:ascii="Calibri" w:hAnsi="Calibri" w:cs="Arial"/>
          <w:b/>
          <w:sz w:val="22"/>
          <w:szCs w:val="22"/>
        </w:rPr>
        <w:t>Month One Safety Training</w:t>
      </w:r>
      <w:r w:rsidRPr="004F18EA">
        <w:rPr>
          <w:rFonts w:ascii="Calibri" w:hAnsi="Calibri" w:cs="Arial"/>
          <w:sz w:val="22"/>
          <w:szCs w:val="22"/>
        </w:rPr>
        <w:t xml:space="preserve"> (MOST)</w:t>
      </w:r>
      <w:r w:rsidR="00C33156" w:rsidRPr="004F18EA">
        <w:rPr>
          <w:rFonts w:ascii="Calibri" w:hAnsi="Calibri" w:cs="Arial"/>
          <w:sz w:val="22"/>
          <w:szCs w:val="22"/>
        </w:rPr>
        <w:t xml:space="preserve"> – click this link for more information on </w:t>
      </w:r>
      <w:hyperlink r:id="rId15" w:history="1">
        <w:r w:rsidR="00C33156" w:rsidRPr="004F18EA">
          <w:rPr>
            <w:rStyle w:val="Hyperlink"/>
            <w:rFonts w:ascii="Calibri" w:hAnsi="Calibri" w:cs="Arial"/>
            <w:sz w:val="22"/>
            <w:szCs w:val="22"/>
          </w:rPr>
          <w:t>MOST</w:t>
        </w:r>
      </w:hyperlink>
      <w:r w:rsidR="00C33156" w:rsidRPr="004F18EA">
        <w:rPr>
          <w:rFonts w:ascii="Calibri" w:hAnsi="Calibri" w:cs="Arial"/>
          <w:sz w:val="22"/>
          <w:szCs w:val="22"/>
        </w:rPr>
        <w:t xml:space="preserve">.  </w:t>
      </w:r>
    </w:p>
    <w:p w:rsidR="004F18EA" w:rsidRPr="004F18EA" w:rsidRDefault="004F18EA" w:rsidP="004F18EA">
      <w:pPr>
        <w:pStyle w:val="ListParagraph"/>
        <w:numPr>
          <w:ilvl w:val="0"/>
          <w:numId w:val="26"/>
        </w:numPr>
        <w:rPr>
          <w:rFonts w:ascii="Calibri" w:hAnsi="Calibri" w:cs="Arial"/>
          <w:sz w:val="22"/>
          <w:szCs w:val="22"/>
        </w:rPr>
      </w:pPr>
      <w:r w:rsidRPr="004F18EA">
        <w:rPr>
          <w:rFonts w:ascii="Calibri" w:hAnsi="Calibri" w:cs="Arial"/>
          <w:b/>
          <w:sz w:val="22"/>
          <w:szCs w:val="22"/>
        </w:rPr>
        <w:t>Risk Assessment Foundation Training</w:t>
      </w:r>
      <w:r w:rsidRPr="004F18EA">
        <w:rPr>
          <w:rFonts w:ascii="Calibri" w:hAnsi="Calibri" w:cs="Arial"/>
          <w:sz w:val="22"/>
          <w:szCs w:val="22"/>
        </w:rPr>
        <w:t xml:space="preserve"> </w:t>
      </w:r>
      <w:hyperlink r:id="rId16" w:history="1">
        <w:r w:rsidRPr="004F18EA">
          <w:rPr>
            <w:rStyle w:val="Hyperlink"/>
            <w:rFonts w:ascii="Calibri" w:hAnsi="Calibri" w:cs="Arial"/>
            <w:sz w:val="22"/>
            <w:szCs w:val="22"/>
          </w:rPr>
          <w:t>RAFT</w:t>
        </w:r>
      </w:hyperlink>
      <w:r w:rsidRPr="004F18EA">
        <w:rPr>
          <w:rFonts w:ascii="Calibri" w:hAnsi="Calibri" w:cs="Arial"/>
          <w:sz w:val="22"/>
          <w:szCs w:val="22"/>
        </w:rPr>
        <w:t xml:space="preserve"> is a requirement for any staff or students undertaking risk assessments or who are delegated with the responsibility.</w:t>
      </w:r>
    </w:p>
    <w:p w:rsidR="004F18EA" w:rsidRPr="004F18EA" w:rsidRDefault="004F18EA" w:rsidP="004F18EA">
      <w:pPr>
        <w:pStyle w:val="ListParagraph"/>
        <w:numPr>
          <w:ilvl w:val="0"/>
          <w:numId w:val="26"/>
        </w:numPr>
        <w:rPr>
          <w:rFonts w:ascii="Calibri" w:hAnsi="Calibri" w:cs="Arial"/>
          <w:sz w:val="22"/>
          <w:szCs w:val="22"/>
        </w:rPr>
      </w:pPr>
      <w:r w:rsidRPr="004F18EA">
        <w:rPr>
          <w:rFonts w:ascii="Calibri" w:hAnsi="Calibri" w:cs="Arial"/>
          <w:b/>
          <w:sz w:val="22"/>
          <w:szCs w:val="22"/>
        </w:rPr>
        <w:t>Fire Safety training</w:t>
      </w:r>
      <w:r w:rsidRPr="004F18EA">
        <w:rPr>
          <w:rFonts w:asciiTheme="minorHAnsi" w:hAnsiTheme="minorHAnsi" w:cstheme="minorHAnsi"/>
          <w:sz w:val="22"/>
          <w:szCs w:val="22"/>
        </w:rPr>
        <w:t xml:space="preserve"> - </w:t>
      </w:r>
      <w:r w:rsidRPr="004F18EA">
        <w:rPr>
          <w:rFonts w:asciiTheme="minorHAnsi" w:hAnsiTheme="minorHAnsi" w:cstheme="minorHAnsi"/>
          <w:color w:val="161515"/>
          <w:sz w:val="22"/>
          <w:szCs w:val="22"/>
          <w:shd w:val="clear" w:color="auto" w:fill="FFFFFF"/>
        </w:rPr>
        <w:t xml:space="preserve">All staff and postgraduate students in the College should complete </w:t>
      </w:r>
      <w:hyperlink r:id="rId17" w:history="1">
        <w:r w:rsidRPr="004F18EA">
          <w:rPr>
            <w:rStyle w:val="Hyperlink"/>
            <w:rFonts w:asciiTheme="minorHAnsi" w:hAnsiTheme="minorHAnsi" w:cstheme="minorHAnsi"/>
            <w:sz w:val="22"/>
            <w:szCs w:val="22"/>
            <w:shd w:val="clear" w:color="auto" w:fill="FFFFFF"/>
          </w:rPr>
          <w:t>e-learning Fire Safety Awareness Training</w:t>
        </w:r>
      </w:hyperlink>
      <w:r w:rsidRPr="004F18EA">
        <w:rPr>
          <w:rFonts w:asciiTheme="minorHAnsi" w:hAnsiTheme="minorHAnsi" w:cstheme="minorHAnsi"/>
          <w:color w:val="161515"/>
          <w:sz w:val="22"/>
          <w:szCs w:val="22"/>
          <w:shd w:val="clear" w:color="auto" w:fill="FFFFFF"/>
        </w:rPr>
        <w:t xml:space="preserve"> after local induction.</w:t>
      </w:r>
      <w:r w:rsidRPr="004F18EA">
        <w:rPr>
          <w:rFonts w:asciiTheme="minorHAnsi" w:hAnsiTheme="minorHAnsi" w:cstheme="minorHAnsi"/>
          <w:color w:val="161515"/>
          <w:sz w:val="22"/>
          <w:szCs w:val="22"/>
        </w:rPr>
        <w:br/>
      </w:r>
      <w:r w:rsidRPr="004F18EA">
        <w:rPr>
          <w:rFonts w:asciiTheme="minorHAnsi" w:hAnsiTheme="minorHAnsi" w:cstheme="minorHAnsi"/>
          <w:color w:val="161515"/>
          <w:sz w:val="22"/>
          <w:szCs w:val="22"/>
          <w:shd w:val="clear" w:color="auto" w:fill="FFFFFF"/>
        </w:rPr>
        <w:t>Refresher training should be undertaken every 2 years and delegates will need to access the e-learning course and complete further test.</w:t>
      </w:r>
    </w:p>
    <w:p w:rsidR="00F60157" w:rsidRPr="004F18EA" w:rsidRDefault="00F60157" w:rsidP="004F18EA">
      <w:pPr>
        <w:pStyle w:val="ListParagraph"/>
        <w:numPr>
          <w:ilvl w:val="0"/>
          <w:numId w:val="26"/>
        </w:numPr>
        <w:rPr>
          <w:rFonts w:ascii="Calibri" w:hAnsi="Calibri" w:cs="Arial"/>
          <w:sz w:val="22"/>
          <w:szCs w:val="22"/>
        </w:rPr>
      </w:pPr>
      <w:r w:rsidRPr="004F18EA">
        <w:rPr>
          <w:rFonts w:ascii="Calibri" w:hAnsi="Calibri" w:cs="Arial"/>
          <w:b/>
          <w:sz w:val="22"/>
          <w:szCs w:val="22"/>
        </w:rPr>
        <w:t xml:space="preserve">Training needs analysis </w:t>
      </w:r>
      <w:r w:rsidRPr="004F18EA">
        <w:rPr>
          <w:rFonts w:ascii="Calibri" w:hAnsi="Calibri" w:cs="Arial"/>
          <w:sz w:val="22"/>
          <w:szCs w:val="22"/>
        </w:rPr>
        <w:t xml:space="preserve">– staff may require additional training depending on their current experience and new role.  Some training is mandatory. The </w:t>
      </w:r>
      <w:hyperlink r:id="rId18" w:history="1">
        <w:r w:rsidRPr="004F18EA">
          <w:rPr>
            <w:rStyle w:val="Hyperlink"/>
            <w:rFonts w:ascii="Calibri" w:hAnsi="Calibri" w:cs="Arial"/>
            <w:sz w:val="22"/>
            <w:szCs w:val="22"/>
          </w:rPr>
          <w:t>training needs analysis</w:t>
        </w:r>
      </w:hyperlink>
      <w:r w:rsidRPr="004F18EA">
        <w:rPr>
          <w:rFonts w:ascii="Calibri" w:hAnsi="Calibri" w:cs="Arial"/>
          <w:sz w:val="22"/>
          <w:szCs w:val="22"/>
        </w:rPr>
        <w:t xml:space="preserve"> </w:t>
      </w:r>
      <w:r w:rsidR="00004122" w:rsidRPr="004F18EA">
        <w:rPr>
          <w:rFonts w:ascii="Calibri" w:hAnsi="Calibri" w:cs="Arial"/>
          <w:sz w:val="22"/>
          <w:szCs w:val="22"/>
        </w:rPr>
        <w:t>process (including a form)</w:t>
      </w:r>
      <w:r w:rsidRPr="004F18EA">
        <w:rPr>
          <w:rFonts w:ascii="Calibri" w:hAnsi="Calibri" w:cs="Arial"/>
          <w:sz w:val="22"/>
          <w:szCs w:val="22"/>
        </w:rPr>
        <w:t xml:space="preserve"> should assist with the formal process for assessing safety training needs.</w:t>
      </w:r>
    </w:p>
    <w:p w:rsidR="00ED410E" w:rsidRPr="006A75EC" w:rsidRDefault="00ED410E" w:rsidP="00ED410E">
      <w:pPr>
        <w:rPr>
          <w:rFonts w:ascii="Calibri" w:hAnsi="Calibri" w:cs="Arial"/>
          <w:sz w:val="22"/>
          <w:szCs w:val="22"/>
        </w:rPr>
      </w:pPr>
    </w:p>
    <w:p w:rsidR="006D75FF" w:rsidRPr="006A75EC" w:rsidRDefault="006D75FF" w:rsidP="00ED410E">
      <w:pPr>
        <w:rPr>
          <w:rFonts w:ascii="Calibri" w:hAnsi="Calibri" w:cs="Arial"/>
          <w:b/>
          <w:i/>
          <w:sz w:val="22"/>
          <w:szCs w:val="22"/>
        </w:rPr>
      </w:pPr>
      <w:r w:rsidRPr="006A75EC">
        <w:rPr>
          <w:rFonts w:ascii="Calibri" w:hAnsi="Calibri" w:cs="Arial"/>
          <w:b/>
          <w:sz w:val="22"/>
          <w:szCs w:val="22"/>
        </w:rPr>
        <w:t>Health and Safety Information</w:t>
      </w:r>
    </w:p>
    <w:p w:rsidR="00ED410E" w:rsidRPr="006A75EC" w:rsidRDefault="00ED410E" w:rsidP="00ED410E">
      <w:pPr>
        <w:rPr>
          <w:rFonts w:ascii="Calibri" w:hAnsi="Calibri" w:cs="Arial"/>
          <w:sz w:val="22"/>
          <w:szCs w:val="22"/>
        </w:rPr>
      </w:pPr>
      <w:r w:rsidRPr="006A75EC">
        <w:rPr>
          <w:rFonts w:ascii="Calibri" w:hAnsi="Calibri" w:cs="Arial"/>
          <w:sz w:val="22"/>
          <w:szCs w:val="22"/>
        </w:rPr>
        <w:t xml:space="preserve">A Health &amp; </w:t>
      </w:r>
      <w:smartTag w:uri="urn:schemas-microsoft-com:office:smarttags" w:element="PersonName">
        <w:r w:rsidRPr="006A75EC">
          <w:rPr>
            <w:rFonts w:ascii="Calibri" w:hAnsi="Calibri" w:cs="Arial"/>
            <w:sz w:val="22"/>
            <w:szCs w:val="22"/>
          </w:rPr>
          <w:t>Safety</w:t>
        </w:r>
      </w:smartTag>
      <w:r w:rsidRPr="006A75EC">
        <w:rPr>
          <w:rFonts w:ascii="Calibri" w:hAnsi="Calibri" w:cs="Arial"/>
          <w:sz w:val="22"/>
          <w:szCs w:val="22"/>
        </w:rPr>
        <w:t xml:space="preserve"> Notice board is provided in the </w:t>
      </w:r>
      <w:r w:rsidRPr="006A75EC">
        <w:rPr>
          <w:rFonts w:ascii="Calibri" w:hAnsi="Calibri" w:cs="Arial"/>
          <w:sz w:val="22"/>
          <w:szCs w:val="22"/>
          <w:shd w:val="clear" w:color="auto" w:fill="FFFF00"/>
        </w:rPr>
        <w:t>………………………</w:t>
      </w:r>
      <w:r w:rsidRPr="006A75EC">
        <w:rPr>
          <w:rFonts w:ascii="Calibri" w:hAnsi="Calibri" w:cs="Arial"/>
          <w:sz w:val="22"/>
          <w:szCs w:val="22"/>
        </w:rPr>
        <w:t>.  It is maintained by the Building User Group and displays as a minimum:</w:t>
      </w:r>
    </w:p>
    <w:p w:rsidR="00ED410E" w:rsidRPr="006A75EC" w:rsidRDefault="00ED410E" w:rsidP="00ED410E">
      <w:pPr>
        <w:rPr>
          <w:rFonts w:ascii="Calibri" w:hAnsi="Calibri" w:cs="Arial"/>
          <w:sz w:val="22"/>
          <w:szCs w:val="22"/>
        </w:rPr>
      </w:pPr>
    </w:p>
    <w:p w:rsidR="00ED410E" w:rsidRPr="006A75EC" w:rsidRDefault="00ED410E" w:rsidP="00ED410E">
      <w:pPr>
        <w:numPr>
          <w:ilvl w:val="0"/>
          <w:numId w:val="5"/>
        </w:numPr>
        <w:rPr>
          <w:rFonts w:ascii="Calibri" w:hAnsi="Calibri" w:cs="Arial"/>
          <w:sz w:val="22"/>
          <w:szCs w:val="22"/>
        </w:rPr>
      </w:pPr>
      <w:r w:rsidRPr="006A75EC">
        <w:rPr>
          <w:rFonts w:ascii="Calibri" w:hAnsi="Calibri" w:cs="Arial"/>
          <w:sz w:val="22"/>
          <w:szCs w:val="22"/>
        </w:rPr>
        <w:t xml:space="preserve">College Statement of Health &amp; </w:t>
      </w:r>
      <w:smartTag w:uri="urn:schemas-microsoft-com:office:smarttags" w:element="PersonName">
        <w:r w:rsidRPr="006A75EC">
          <w:rPr>
            <w:rFonts w:ascii="Calibri" w:hAnsi="Calibri" w:cs="Arial"/>
            <w:sz w:val="22"/>
            <w:szCs w:val="22"/>
          </w:rPr>
          <w:t>Safety</w:t>
        </w:r>
      </w:smartTag>
      <w:r w:rsidRPr="006A75EC">
        <w:rPr>
          <w:rFonts w:ascii="Calibri" w:hAnsi="Calibri" w:cs="Arial"/>
          <w:sz w:val="22"/>
          <w:szCs w:val="22"/>
        </w:rPr>
        <w:t xml:space="preserve"> Policy and Area H&amp;S Policy</w:t>
      </w:r>
    </w:p>
    <w:p w:rsidR="00ED410E" w:rsidRPr="006A75EC" w:rsidRDefault="00ED410E" w:rsidP="00ED410E">
      <w:pPr>
        <w:numPr>
          <w:ilvl w:val="0"/>
          <w:numId w:val="5"/>
        </w:numPr>
        <w:ind w:left="0" w:firstLine="0"/>
        <w:rPr>
          <w:rFonts w:ascii="Calibri" w:hAnsi="Calibri" w:cs="Arial"/>
          <w:sz w:val="22"/>
          <w:szCs w:val="22"/>
        </w:rPr>
      </w:pPr>
      <w:r w:rsidRPr="006A75EC">
        <w:rPr>
          <w:rFonts w:ascii="Calibri" w:hAnsi="Calibri" w:cs="Arial"/>
          <w:sz w:val="22"/>
          <w:szCs w:val="22"/>
        </w:rPr>
        <w:t>Fire advice/evacuation notice;</w:t>
      </w:r>
    </w:p>
    <w:p w:rsidR="00ED410E" w:rsidRPr="006A75EC" w:rsidRDefault="00ED410E" w:rsidP="00ED410E">
      <w:pPr>
        <w:numPr>
          <w:ilvl w:val="0"/>
          <w:numId w:val="5"/>
        </w:numPr>
        <w:rPr>
          <w:rFonts w:ascii="Calibri" w:hAnsi="Calibri" w:cs="Arial"/>
          <w:sz w:val="22"/>
          <w:szCs w:val="22"/>
        </w:rPr>
      </w:pPr>
      <w:r w:rsidRPr="006A75EC">
        <w:rPr>
          <w:rFonts w:ascii="Calibri" w:hAnsi="Calibri" w:cs="Arial"/>
          <w:sz w:val="22"/>
          <w:szCs w:val="22"/>
        </w:rPr>
        <w:t>List of area First-Aiders and Life Savers and</w:t>
      </w:r>
    </w:p>
    <w:p w:rsidR="00ED410E" w:rsidRPr="006A75EC" w:rsidRDefault="00ED410E" w:rsidP="00ED410E">
      <w:pPr>
        <w:numPr>
          <w:ilvl w:val="0"/>
          <w:numId w:val="5"/>
        </w:numPr>
        <w:rPr>
          <w:rFonts w:ascii="Calibri" w:hAnsi="Calibri" w:cs="Arial"/>
          <w:sz w:val="22"/>
          <w:szCs w:val="22"/>
        </w:rPr>
      </w:pPr>
      <w:r w:rsidRPr="006A75EC">
        <w:rPr>
          <w:rFonts w:ascii="Calibri" w:hAnsi="Calibri" w:cs="Arial"/>
          <w:sz w:val="22"/>
          <w:szCs w:val="22"/>
        </w:rPr>
        <w:t xml:space="preserve">Health and </w:t>
      </w:r>
      <w:smartTag w:uri="urn:schemas-microsoft-com:office:smarttags" w:element="PersonName">
        <w:r w:rsidRPr="006A75EC">
          <w:rPr>
            <w:rFonts w:ascii="Calibri" w:hAnsi="Calibri" w:cs="Arial"/>
            <w:sz w:val="22"/>
            <w:szCs w:val="22"/>
          </w:rPr>
          <w:t>Safety</w:t>
        </w:r>
      </w:smartTag>
      <w:r w:rsidRPr="006A75EC">
        <w:rPr>
          <w:rFonts w:ascii="Calibri" w:hAnsi="Calibri" w:cs="Arial"/>
          <w:sz w:val="22"/>
          <w:szCs w:val="22"/>
        </w:rPr>
        <w:t xml:space="preserve"> Law poster;</w:t>
      </w:r>
    </w:p>
    <w:p w:rsidR="00F337FC" w:rsidRPr="006A75EC" w:rsidRDefault="00F337FC" w:rsidP="00656A54">
      <w:pPr>
        <w:rPr>
          <w:rFonts w:ascii="Calibri" w:hAnsi="Calibri" w:cs="Arial"/>
          <w:sz w:val="22"/>
          <w:szCs w:val="22"/>
        </w:rPr>
      </w:pPr>
    </w:p>
    <w:p w:rsidR="00F337FC" w:rsidRPr="006A75EC" w:rsidRDefault="00F337FC" w:rsidP="00A80A77">
      <w:pPr>
        <w:pStyle w:val="Style1"/>
        <w:rPr>
          <w:rFonts w:ascii="Calibri" w:hAnsi="Calibri"/>
        </w:rPr>
      </w:pPr>
      <w:bookmarkStart w:id="5" w:name="_Toc48052744"/>
      <w:r w:rsidRPr="006A75EC">
        <w:rPr>
          <w:rFonts w:ascii="Calibri" w:hAnsi="Calibri"/>
        </w:rPr>
        <w:t>Monitoring health and safety</w:t>
      </w:r>
      <w:bookmarkEnd w:id="5"/>
      <w:r w:rsidRPr="006A75EC">
        <w:rPr>
          <w:rFonts w:ascii="Calibri" w:hAnsi="Calibri"/>
        </w:rPr>
        <w:t xml:space="preserve"> </w:t>
      </w:r>
    </w:p>
    <w:p w:rsidR="00F337FC" w:rsidRPr="006A75EC" w:rsidRDefault="00F337FC" w:rsidP="00656A54">
      <w:pPr>
        <w:pStyle w:val="DefaultText"/>
        <w:overflowPunct/>
        <w:autoSpaceDE/>
        <w:autoSpaceDN/>
        <w:adjustRightInd/>
        <w:textAlignment w:val="auto"/>
        <w:rPr>
          <w:rFonts w:ascii="Calibri" w:hAnsi="Calibri"/>
          <w:szCs w:val="24"/>
        </w:rPr>
      </w:pPr>
    </w:p>
    <w:p w:rsidR="00F337FC" w:rsidRPr="006A75EC" w:rsidRDefault="00F337FC" w:rsidP="00656A54">
      <w:pPr>
        <w:rPr>
          <w:rFonts w:ascii="Calibri" w:hAnsi="Calibri"/>
          <w:sz w:val="22"/>
        </w:rPr>
      </w:pPr>
      <w:r w:rsidRPr="006A75EC">
        <w:rPr>
          <w:rFonts w:ascii="Calibri" w:hAnsi="Calibri"/>
          <w:sz w:val="22"/>
        </w:rPr>
        <w:t>Health and safety performance will be monitored on an ongoing basis and reviewed at least annually, through the review of risk assessments, accident, ill health and incident records, and the results of workplace and equipment inspections.  Any necessary action will then be taken so as to improve our overall health and safety performance, i.e. health and safety reviews will be used to identify priorities and set objectives.  Workplace inspections will be underta</w:t>
      </w:r>
      <w:r w:rsidR="00AB0B5E" w:rsidRPr="006A75EC">
        <w:rPr>
          <w:rFonts w:ascii="Calibri" w:hAnsi="Calibri"/>
          <w:sz w:val="22"/>
        </w:rPr>
        <w:t xml:space="preserve">ken and recorded every 6 months </w:t>
      </w:r>
      <w:r w:rsidR="00AB0B5E" w:rsidRPr="007043FA">
        <w:rPr>
          <w:rFonts w:ascii="Calibri" w:hAnsi="Calibri"/>
          <w:sz w:val="22"/>
        </w:rPr>
        <w:t>by a nominated member of the Building User Group</w:t>
      </w:r>
      <w:r w:rsidR="0007637C" w:rsidRPr="007043FA">
        <w:rPr>
          <w:rFonts w:ascii="Calibri" w:hAnsi="Calibri"/>
          <w:sz w:val="22"/>
        </w:rPr>
        <w:t xml:space="preserve"> (usually the Building Manager), accompanied by the Section Safety Co-ordinator</w:t>
      </w:r>
      <w:r w:rsidR="007043FA">
        <w:rPr>
          <w:rFonts w:ascii="Calibri" w:hAnsi="Calibri"/>
          <w:sz w:val="22"/>
        </w:rPr>
        <w:t>, Section Head</w:t>
      </w:r>
      <w:r w:rsidR="0007637C" w:rsidRPr="007043FA">
        <w:rPr>
          <w:rFonts w:ascii="Calibri" w:hAnsi="Calibri"/>
          <w:sz w:val="22"/>
        </w:rPr>
        <w:t xml:space="preserve"> of the relevant area and any Safety representatives of Trade Unions recognised by the College</w:t>
      </w:r>
      <w:r w:rsidR="00AB0B5E" w:rsidRPr="007043FA">
        <w:rPr>
          <w:rFonts w:ascii="Calibri" w:hAnsi="Calibri"/>
          <w:sz w:val="22"/>
        </w:rPr>
        <w:t>.</w:t>
      </w:r>
    </w:p>
    <w:p w:rsidR="00F337FC" w:rsidRPr="006A75EC" w:rsidRDefault="00F337FC" w:rsidP="00A80A77">
      <w:pPr>
        <w:pStyle w:val="Style1"/>
        <w:rPr>
          <w:rFonts w:ascii="Calibri" w:hAnsi="Calibri"/>
        </w:rPr>
      </w:pPr>
      <w:bookmarkStart w:id="6" w:name="_Toc48052745"/>
      <w:r w:rsidRPr="006A75EC">
        <w:rPr>
          <w:rFonts w:ascii="Calibri" w:hAnsi="Calibri"/>
        </w:rPr>
        <w:t>Safety signs and notices</w:t>
      </w:r>
      <w:bookmarkEnd w:id="6"/>
    </w:p>
    <w:p w:rsidR="00F337FC" w:rsidRPr="006A75EC" w:rsidRDefault="00F337FC" w:rsidP="00656A54">
      <w:pPr>
        <w:pStyle w:val="DefaultText"/>
        <w:overflowPunct/>
        <w:autoSpaceDE/>
        <w:autoSpaceDN/>
        <w:adjustRightInd/>
        <w:textAlignment w:val="auto"/>
        <w:rPr>
          <w:rFonts w:ascii="Calibri" w:hAnsi="Calibri"/>
        </w:rPr>
      </w:pPr>
    </w:p>
    <w:p w:rsidR="00F337FC" w:rsidRPr="006A75EC" w:rsidRDefault="00F337FC" w:rsidP="00656A54">
      <w:pPr>
        <w:spacing w:after="120"/>
        <w:rPr>
          <w:rFonts w:ascii="Calibri" w:hAnsi="Calibri"/>
          <w:sz w:val="22"/>
        </w:rPr>
      </w:pPr>
      <w:r w:rsidRPr="006A75EC">
        <w:rPr>
          <w:rFonts w:ascii="Calibri" w:hAnsi="Calibri"/>
          <w:sz w:val="22"/>
        </w:rPr>
        <w:t>Information on safety signs is available on the</w:t>
      </w:r>
      <w:r w:rsidR="009439FA">
        <w:rPr>
          <w:rFonts w:ascii="Calibri" w:hAnsi="Calibri"/>
          <w:sz w:val="22"/>
        </w:rPr>
        <w:t xml:space="preserve"> </w:t>
      </w:r>
      <w:hyperlink r:id="rId19" w:history="1">
        <w:r w:rsidR="009439FA" w:rsidRPr="009439FA">
          <w:rPr>
            <w:rStyle w:val="Hyperlink"/>
            <w:rFonts w:ascii="Calibri" w:hAnsi="Calibri"/>
            <w:sz w:val="22"/>
          </w:rPr>
          <w:t>Safety signs</w:t>
        </w:r>
      </w:hyperlink>
      <w:r w:rsidR="009439FA">
        <w:rPr>
          <w:rFonts w:ascii="Calibri" w:hAnsi="Calibri"/>
          <w:sz w:val="22"/>
        </w:rPr>
        <w:t xml:space="preserve"> page on the Imperial College Safety website</w:t>
      </w:r>
      <w:r w:rsidRPr="006A75EC">
        <w:rPr>
          <w:rFonts w:ascii="Calibri" w:hAnsi="Calibri"/>
          <w:sz w:val="22"/>
        </w:rPr>
        <w:t>. Suitable signs are displayed around the premises:</w:t>
      </w:r>
    </w:p>
    <w:p w:rsidR="00F337FC" w:rsidRPr="006A75EC" w:rsidRDefault="00F337FC" w:rsidP="00656A54">
      <w:pPr>
        <w:pStyle w:val="DefaultText"/>
        <w:keepNext/>
        <w:keepLines/>
        <w:numPr>
          <w:ilvl w:val="0"/>
          <w:numId w:val="11"/>
        </w:numPr>
        <w:tabs>
          <w:tab w:val="clear" w:pos="1076"/>
          <w:tab w:val="left" w:pos="284"/>
        </w:tabs>
        <w:ind w:left="0"/>
        <w:rPr>
          <w:rFonts w:ascii="Calibri" w:hAnsi="Calibri"/>
          <w:sz w:val="22"/>
        </w:rPr>
      </w:pPr>
      <w:r w:rsidRPr="006A75EC">
        <w:rPr>
          <w:rFonts w:ascii="Calibri" w:hAnsi="Calibri"/>
          <w:sz w:val="22"/>
        </w:rPr>
        <w:lastRenderedPageBreak/>
        <w:t>To indicate the location of First Aid boxes</w:t>
      </w:r>
    </w:p>
    <w:p w:rsidR="00F337FC" w:rsidRPr="006A75EC" w:rsidRDefault="00F337FC" w:rsidP="00656A54">
      <w:pPr>
        <w:pStyle w:val="DefaultText"/>
        <w:keepNext/>
        <w:keepLines/>
        <w:numPr>
          <w:ilvl w:val="0"/>
          <w:numId w:val="11"/>
        </w:numPr>
        <w:tabs>
          <w:tab w:val="clear" w:pos="1076"/>
          <w:tab w:val="left" w:pos="284"/>
        </w:tabs>
        <w:ind w:left="0"/>
        <w:rPr>
          <w:rFonts w:ascii="Calibri" w:hAnsi="Calibri"/>
          <w:sz w:val="22"/>
        </w:rPr>
      </w:pPr>
      <w:r w:rsidRPr="006A75EC">
        <w:rPr>
          <w:rFonts w:ascii="Calibri" w:hAnsi="Calibri"/>
          <w:sz w:val="22"/>
        </w:rPr>
        <w:t>To indicate type and location of fire extinguishers</w:t>
      </w:r>
    </w:p>
    <w:p w:rsidR="00F337FC" w:rsidRPr="006A75EC" w:rsidRDefault="00F337FC" w:rsidP="00656A54">
      <w:pPr>
        <w:pStyle w:val="DefaultText"/>
        <w:keepNext/>
        <w:keepLines/>
        <w:numPr>
          <w:ilvl w:val="0"/>
          <w:numId w:val="11"/>
        </w:numPr>
        <w:tabs>
          <w:tab w:val="clear" w:pos="1076"/>
          <w:tab w:val="left" w:pos="284"/>
        </w:tabs>
        <w:ind w:left="0"/>
        <w:rPr>
          <w:rFonts w:ascii="Calibri" w:hAnsi="Calibri"/>
          <w:sz w:val="22"/>
        </w:rPr>
      </w:pPr>
      <w:r w:rsidRPr="006A75EC">
        <w:rPr>
          <w:rFonts w:ascii="Calibri" w:hAnsi="Calibri"/>
          <w:sz w:val="22"/>
        </w:rPr>
        <w:t>To indicate fire escape route and fire exits</w:t>
      </w:r>
    </w:p>
    <w:p w:rsidR="00F337FC" w:rsidRPr="006A75EC" w:rsidRDefault="00F337FC" w:rsidP="00656A54">
      <w:pPr>
        <w:pStyle w:val="DefaultText"/>
        <w:keepNext/>
        <w:keepLines/>
        <w:numPr>
          <w:ilvl w:val="0"/>
          <w:numId w:val="11"/>
        </w:numPr>
        <w:tabs>
          <w:tab w:val="clear" w:pos="1076"/>
          <w:tab w:val="left" w:pos="284"/>
        </w:tabs>
        <w:ind w:left="0"/>
        <w:rPr>
          <w:rFonts w:ascii="Calibri" w:hAnsi="Calibri"/>
          <w:sz w:val="22"/>
        </w:rPr>
      </w:pPr>
      <w:r w:rsidRPr="006A75EC">
        <w:rPr>
          <w:rFonts w:ascii="Calibri" w:hAnsi="Calibri"/>
          <w:sz w:val="22"/>
        </w:rPr>
        <w:t>Where Personal Protective Equipment should be worn.</w:t>
      </w:r>
    </w:p>
    <w:p w:rsidR="00F337FC" w:rsidRPr="006A75EC" w:rsidRDefault="00F337FC" w:rsidP="00656A54">
      <w:pPr>
        <w:pStyle w:val="DefaultText"/>
        <w:keepNext/>
        <w:keepLines/>
        <w:numPr>
          <w:ilvl w:val="0"/>
          <w:numId w:val="11"/>
        </w:numPr>
        <w:tabs>
          <w:tab w:val="clear" w:pos="1076"/>
          <w:tab w:val="left" w:pos="284"/>
        </w:tabs>
        <w:ind w:left="0"/>
        <w:rPr>
          <w:rFonts w:ascii="Calibri" w:hAnsi="Calibri"/>
          <w:sz w:val="22"/>
        </w:rPr>
      </w:pPr>
      <w:r w:rsidRPr="006A75EC">
        <w:rPr>
          <w:rFonts w:ascii="Calibri" w:hAnsi="Calibri"/>
          <w:sz w:val="22"/>
        </w:rPr>
        <w:t>Wherever Smoking is not allowed.</w:t>
      </w:r>
    </w:p>
    <w:p w:rsidR="00F337FC" w:rsidRPr="006A75EC" w:rsidRDefault="00F337FC" w:rsidP="00656A54">
      <w:pPr>
        <w:pStyle w:val="DefaultText"/>
        <w:keepNext/>
        <w:keepLines/>
        <w:numPr>
          <w:ilvl w:val="0"/>
          <w:numId w:val="11"/>
        </w:numPr>
        <w:tabs>
          <w:tab w:val="clear" w:pos="1076"/>
          <w:tab w:val="left" w:pos="284"/>
        </w:tabs>
        <w:ind w:left="0"/>
        <w:rPr>
          <w:rFonts w:ascii="Calibri" w:hAnsi="Calibri"/>
          <w:sz w:val="22"/>
        </w:rPr>
      </w:pPr>
      <w:r w:rsidRPr="006A75EC">
        <w:rPr>
          <w:rFonts w:ascii="Calibri" w:hAnsi="Calibri"/>
          <w:sz w:val="22"/>
        </w:rPr>
        <w:t>Where access is restricted to authorised persons only</w:t>
      </w:r>
    </w:p>
    <w:p w:rsidR="00F337FC" w:rsidRPr="006A75EC" w:rsidRDefault="00F337FC" w:rsidP="00656A54">
      <w:pPr>
        <w:pStyle w:val="DefaultText"/>
        <w:keepNext/>
        <w:keepLines/>
        <w:numPr>
          <w:ilvl w:val="0"/>
          <w:numId w:val="11"/>
        </w:numPr>
        <w:tabs>
          <w:tab w:val="clear" w:pos="1076"/>
          <w:tab w:val="left" w:pos="284"/>
        </w:tabs>
        <w:ind w:left="0"/>
        <w:rPr>
          <w:rFonts w:ascii="Calibri" w:hAnsi="Calibri"/>
          <w:sz w:val="22"/>
        </w:rPr>
      </w:pPr>
      <w:r w:rsidRPr="006A75EC">
        <w:rPr>
          <w:rFonts w:ascii="Calibri" w:hAnsi="Calibri"/>
          <w:sz w:val="22"/>
        </w:rPr>
        <w:t>To denote the presence of specific hazards.</w:t>
      </w:r>
    </w:p>
    <w:p w:rsidR="00F337FC" w:rsidRPr="006A75EC" w:rsidRDefault="00F337FC" w:rsidP="00656A54">
      <w:pPr>
        <w:rPr>
          <w:rFonts w:ascii="Calibri" w:hAnsi="Calibri"/>
          <w:lang w:eastAsia="en-US"/>
        </w:rPr>
      </w:pPr>
    </w:p>
    <w:p w:rsidR="00F337FC" w:rsidRPr="006A75EC" w:rsidRDefault="00F337FC" w:rsidP="00A80A77">
      <w:pPr>
        <w:pStyle w:val="Style1"/>
        <w:rPr>
          <w:rFonts w:ascii="Calibri" w:hAnsi="Calibri"/>
        </w:rPr>
      </w:pPr>
      <w:bookmarkStart w:id="7" w:name="_Toc48052746"/>
      <w:r w:rsidRPr="006A75EC">
        <w:rPr>
          <w:rFonts w:ascii="Calibri" w:hAnsi="Calibri"/>
        </w:rPr>
        <w:t>Fire Drills</w:t>
      </w:r>
      <w:bookmarkEnd w:id="7"/>
    </w:p>
    <w:p w:rsidR="00F337FC" w:rsidRPr="006A75EC" w:rsidRDefault="00F337FC" w:rsidP="00656A54">
      <w:pPr>
        <w:rPr>
          <w:rFonts w:ascii="Calibri" w:hAnsi="Calibri" w:cs="Arial"/>
          <w:sz w:val="22"/>
          <w:szCs w:val="22"/>
        </w:rPr>
      </w:pPr>
    </w:p>
    <w:p w:rsidR="005C65CD" w:rsidRPr="006A75EC" w:rsidRDefault="00F337FC" w:rsidP="00656A54">
      <w:pPr>
        <w:rPr>
          <w:rFonts w:ascii="Calibri" w:hAnsi="Calibri" w:cs="Arial"/>
          <w:sz w:val="22"/>
          <w:szCs w:val="22"/>
        </w:rPr>
      </w:pPr>
      <w:r w:rsidRPr="006A75EC">
        <w:rPr>
          <w:rFonts w:ascii="Calibri" w:hAnsi="Calibri" w:cs="Arial"/>
          <w:sz w:val="22"/>
          <w:szCs w:val="22"/>
        </w:rPr>
        <w:t xml:space="preserve">Fire drills are held at least twice per </w:t>
      </w:r>
      <w:r w:rsidR="003564D5" w:rsidRPr="006A75EC">
        <w:rPr>
          <w:rFonts w:ascii="Calibri" w:hAnsi="Calibri" w:cs="Arial"/>
          <w:sz w:val="22"/>
          <w:szCs w:val="22"/>
        </w:rPr>
        <w:t>year, organised by the College Fire Officer</w:t>
      </w:r>
      <w:r w:rsidRPr="006A75EC">
        <w:rPr>
          <w:rFonts w:ascii="Calibri" w:hAnsi="Calibri" w:cs="Arial"/>
          <w:sz w:val="22"/>
          <w:szCs w:val="22"/>
        </w:rPr>
        <w:t xml:space="preserve">.  </w:t>
      </w:r>
      <w:r w:rsidR="003564D5" w:rsidRPr="006A75EC">
        <w:rPr>
          <w:rFonts w:ascii="Calibri" w:hAnsi="Calibri" w:cs="Arial"/>
          <w:sz w:val="22"/>
          <w:szCs w:val="22"/>
        </w:rPr>
        <w:t>W</w:t>
      </w:r>
      <w:r w:rsidRPr="006A75EC">
        <w:rPr>
          <w:rFonts w:ascii="Calibri" w:hAnsi="Calibri" w:cs="Arial"/>
          <w:sz w:val="22"/>
          <w:szCs w:val="22"/>
        </w:rPr>
        <w:t xml:space="preserve">e </w:t>
      </w:r>
      <w:r w:rsidR="003564D5" w:rsidRPr="006A75EC">
        <w:rPr>
          <w:rFonts w:ascii="Calibri" w:hAnsi="Calibri" w:cs="Arial"/>
          <w:sz w:val="22"/>
          <w:szCs w:val="22"/>
        </w:rPr>
        <w:t xml:space="preserve">must </w:t>
      </w:r>
      <w:r w:rsidRPr="006A75EC">
        <w:rPr>
          <w:rFonts w:ascii="Calibri" w:hAnsi="Calibri" w:cs="Arial"/>
          <w:sz w:val="22"/>
          <w:szCs w:val="22"/>
        </w:rPr>
        <w:t>participate and support their procedures</w:t>
      </w:r>
      <w:r w:rsidR="003564D5" w:rsidRPr="006A75EC">
        <w:rPr>
          <w:rFonts w:ascii="Calibri" w:hAnsi="Calibri" w:cs="Arial"/>
          <w:sz w:val="22"/>
          <w:szCs w:val="22"/>
        </w:rPr>
        <w:t xml:space="preserve"> in all </w:t>
      </w:r>
      <w:r w:rsidRPr="006A75EC">
        <w:rPr>
          <w:rFonts w:ascii="Calibri" w:hAnsi="Calibri" w:cs="Arial"/>
          <w:sz w:val="22"/>
          <w:szCs w:val="22"/>
        </w:rPr>
        <w:t>respect</w:t>
      </w:r>
      <w:r w:rsidR="003564D5" w:rsidRPr="006A75EC">
        <w:rPr>
          <w:rFonts w:ascii="Calibri" w:hAnsi="Calibri" w:cs="Arial"/>
          <w:sz w:val="22"/>
          <w:szCs w:val="22"/>
        </w:rPr>
        <w:t>s</w:t>
      </w:r>
      <w:r w:rsidRPr="006A75EC">
        <w:rPr>
          <w:rFonts w:ascii="Calibri" w:hAnsi="Calibri" w:cs="Arial"/>
          <w:sz w:val="22"/>
          <w:szCs w:val="22"/>
        </w:rPr>
        <w:t xml:space="preserve">.  The full co-operation of all building occupants is mandatory.  </w:t>
      </w:r>
    </w:p>
    <w:p w:rsidR="00F337FC" w:rsidRPr="006A75EC" w:rsidRDefault="00F337FC" w:rsidP="005C65CD">
      <w:pPr>
        <w:spacing w:before="120"/>
        <w:rPr>
          <w:rFonts w:ascii="Calibri" w:hAnsi="Calibri" w:cs="Arial"/>
          <w:sz w:val="22"/>
          <w:szCs w:val="22"/>
        </w:rPr>
      </w:pPr>
      <w:r w:rsidRPr="006A75EC">
        <w:rPr>
          <w:rFonts w:ascii="Calibri" w:hAnsi="Calibri" w:cs="Arial"/>
          <w:sz w:val="22"/>
          <w:szCs w:val="22"/>
        </w:rPr>
        <w:t>Fire alarm testing (denoted by short bursts of the alarm</w:t>
      </w:r>
      <w:r w:rsidR="003564D5" w:rsidRPr="006A75EC">
        <w:rPr>
          <w:rFonts w:ascii="Calibri" w:hAnsi="Calibri" w:cs="Arial"/>
          <w:sz w:val="22"/>
          <w:szCs w:val="22"/>
        </w:rPr>
        <w:t xml:space="preserve">) occurs on </w:t>
      </w:r>
      <w:r w:rsidR="003564D5" w:rsidRPr="006A75EC">
        <w:rPr>
          <w:rFonts w:ascii="Calibri" w:hAnsi="Calibri" w:cs="Arial"/>
          <w:sz w:val="22"/>
          <w:szCs w:val="22"/>
          <w:shd w:val="clear" w:color="auto" w:fill="FFFF00"/>
        </w:rPr>
        <w:t>….…day, each week, between ……hours and ……hours</w:t>
      </w:r>
      <w:r w:rsidR="00B900AC" w:rsidRPr="006A75EC">
        <w:rPr>
          <w:rFonts w:ascii="Calibri" w:hAnsi="Calibri" w:cs="Arial"/>
          <w:sz w:val="22"/>
          <w:szCs w:val="22"/>
          <w:shd w:val="clear" w:color="auto" w:fill="FFFF00"/>
        </w:rPr>
        <w:t>.</w:t>
      </w:r>
      <w:r w:rsidRPr="006A75EC">
        <w:rPr>
          <w:rFonts w:ascii="Calibri" w:hAnsi="Calibri" w:cs="Arial"/>
          <w:sz w:val="22"/>
          <w:szCs w:val="22"/>
        </w:rPr>
        <w:t xml:space="preserve">  </w:t>
      </w:r>
    </w:p>
    <w:p w:rsidR="0011585E" w:rsidRDefault="0011585E" w:rsidP="00A80A77">
      <w:pPr>
        <w:pStyle w:val="Style1"/>
        <w:rPr>
          <w:rFonts w:ascii="Calibri" w:hAnsi="Calibri"/>
        </w:rPr>
      </w:pPr>
      <w:bookmarkStart w:id="8" w:name="_Toc48052747"/>
      <w:r>
        <w:rPr>
          <w:rFonts w:ascii="Calibri" w:hAnsi="Calibri"/>
        </w:rPr>
        <w:t>Personal Emergency Egress PLANS (PEEPS)</w:t>
      </w:r>
      <w:bookmarkEnd w:id="8"/>
      <w:r w:rsidR="00F87333">
        <w:rPr>
          <w:rFonts w:ascii="Calibri" w:hAnsi="Calibri"/>
        </w:rPr>
        <w:t xml:space="preserve"> </w:t>
      </w:r>
    </w:p>
    <w:p w:rsidR="0011585E" w:rsidRPr="0011585E" w:rsidRDefault="0011585E" w:rsidP="0011585E">
      <w:pPr>
        <w:rPr>
          <w:rFonts w:asciiTheme="minorHAnsi" w:hAnsiTheme="minorHAnsi" w:cstheme="minorHAnsi"/>
          <w:sz w:val="22"/>
        </w:rPr>
      </w:pPr>
      <w:r w:rsidRPr="0011585E">
        <w:rPr>
          <w:rFonts w:asciiTheme="minorHAnsi" w:hAnsiTheme="minorHAnsi" w:cstheme="minorHAnsi"/>
          <w:sz w:val="22"/>
        </w:rPr>
        <w:t>The College has a legal responsibility to put measures in place for the safe evacuation of persons from its buildings, regardless of their usage. All College buildings are therefore equipped with the means to detect fire/smoke, for an alarm to be raised, and for the occupants to reach a place of final safety.</w:t>
      </w:r>
    </w:p>
    <w:p w:rsidR="0011585E" w:rsidRDefault="0011585E" w:rsidP="0011585E">
      <w:pPr>
        <w:pStyle w:val="ListParagraph"/>
        <w:ind w:left="360"/>
        <w:contextualSpacing w:val="0"/>
        <w:rPr>
          <w:rFonts w:asciiTheme="minorHAnsi" w:hAnsiTheme="minorHAnsi" w:cstheme="minorHAnsi"/>
          <w:sz w:val="22"/>
        </w:rPr>
      </w:pPr>
    </w:p>
    <w:p w:rsidR="0011585E" w:rsidRPr="0011585E" w:rsidRDefault="0011585E" w:rsidP="0011585E">
      <w:pPr>
        <w:pStyle w:val="ListParagraph"/>
        <w:ind w:left="360"/>
        <w:contextualSpacing w:val="0"/>
        <w:rPr>
          <w:rFonts w:asciiTheme="minorHAnsi" w:hAnsiTheme="minorHAnsi" w:cstheme="minorHAnsi"/>
          <w:b/>
          <w:sz w:val="22"/>
        </w:rPr>
      </w:pPr>
      <w:r w:rsidRPr="0011585E">
        <w:rPr>
          <w:rFonts w:asciiTheme="minorHAnsi" w:hAnsiTheme="minorHAnsi" w:cstheme="minorHAnsi"/>
          <w:b/>
          <w:sz w:val="22"/>
        </w:rPr>
        <w:t>What is a PEEP?</w:t>
      </w:r>
    </w:p>
    <w:p w:rsidR="0011585E" w:rsidRPr="0011585E" w:rsidRDefault="0011585E" w:rsidP="0011585E">
      <w:pPr>
        <w:pStyle w:val="ListParagraph"/>
        <w:numPr>
          <w:ilvl w:val="0"/>
          <w:numId w:val="25"/>
        </w:numPr>
        <w:contextualSpacing w:val="0"/>
        <w:rPr>
          <w:rFonts w:asciiTheme="minorHAnsi" w:hAnsiTheme="minorHAnsi" w:cstheme="minorHAnsi"/>
          <w:sz w:val="22"/>
        </w:rPr>
      </w:pPr>
      <w:r w:rsidRPr="0011585E">
        <w:rPr>
          <w:rFonts w:asciiTheme="minorHAnsi" w:hAnsiTheme="minorHAnsi" w:cstheme="minorHAnsi"/>
          <w:sz w:val="22"/>
        </w:rPr>
        <w:t>A PEEP is a Personal Emergency Egress Plan developed jointly between yourself and your supervisor or line manager which will enable you to safely exit the building during an emergency. Development of the plan may also require advice from the Fire Safety Office, </w:t>
      </w:r>
      <w:hyperlink r:id="rId20" w:tgtFrame="_blank" w:tooltip="Occupational Health link opens in a new window" w:history="1">
        <w:r w:rsidRPr="0011585E">
          <w:rPr>
            <w:rStyle w:val="Hyperlink"/>
            <w:rFonts w:asciiTheme="minorHAnsi" w:hAnsiTheme="minorHAnsi" w:cstheme="minorHAnsi"/>
            <w:color w:val="006EAF"/>
            <w:sz w:val="22"/>
            <w:bdr w:val="none" w:sz="0" w:space="0" w:color="auto" w:frame="1"/>
          </w:rPr>
          <w:t>Occupational Health</w:t>
        </w:r>
      </w:hyperlink>
      <w:r w:rsidRPr="0011585E">
        <w:rPr>
          <w:rFonts w:asciiTheme="minorHAnsi" w:hAnsiTheme="minorHAnsi" w:cstheme="minorHAnsi"/>
          <w:sz w:val="22"/>
        </w:rPr>
        <w:t> and/or the </w:t>
      </w:r>
      <w:hyperlink r:id="rId21" w:history="1">
        <w:r w:rsidRPr="0011585E">
          <w:rPr>
            <w:rStyle w:val="Hyperlink"/>
            <w:rFonts w:asciiTheme="minorHAnsi" w:hAnsiTheme="minorHAnsi" w:cstheme="minorHAnsi"/>
            <w:color w:val="006EAF"/>
            <w:sz w:val="22"/>
            <w:bdr w:val="none" w:sz="0" w:space="0" w:color="auto" w:frame="1"/>
          </w:rPr>
          <w:t>Disability Advisor</w:t>
        </w:r>
      </w:hyperlink>
      <w:r w:rsidRPr="0011585E">
        <w:rPr>
          <w:rFonts w:asciiTheme="minorHAnsi" w:hAnsiTheme="minorHAnsi" w:cstheme="minorHAnsi"/>
          <w:sz w:val="22"/>
        </w:rPr>
        <w:t>.</w:t>
      </w:r>
    </w:p>
    <w:p w:rsidR="0011585E" w:rsidRPr="0011585E" w:rsidRDefault="0011585E" w:rsidP="0011585E">
      <w:pPr>
        <w:pStyle w:val="ListParagraph"/>
        <w:numPr>
          <w:ilvl w:val="0"/>
          <w:numId w:val="25"/>
        </w:numPr>
        <w:contextualSpacing w:val="0"/>
        <w:rPr>
          <w:rFonts w:asciiTheme="minorHAnsi" w:hAnsiTheme="minorHAnsi" w:cstheme="minorHAnsi"/>
          <w:sz w:val="22"/>
        </w:rPr>
      </w:pPr>
      <w:r w:rsidRPr="0011585E">
        <w:rPr>
          <w:rFonts w:asciiTheme="minorHAnsi" w:hAnsiTheme="minorHAnsi" w:cstheme="minorHAnsi"/>
          <w:sz w:val="22"/>
        </w:rPr>
        <w:t>For further guidance or advice, please speak to your supervisor</w:t>
      </w:r>
      <w:r>
        <w:rPr>
          <w:rFonts w:asciiTheme="minorHAnsi" w:hAnsiTheme="minorHAnsi" w:cstheme="minorHAnsi"/>
          <w:sz w:val="22"/>
        </w:rPr>
        <w:t xml:space="preserve"> or</w:t>
      </w:r>
      <w:r w:rsidRPr="0011585E">
        <w:rPr>
          <w:rFonts w:asciiTheme="minorHAnsi" w:hAnsiTheme="minorHAnsi" w:cstheme="minorHAnsi"/>
          <w:sz w:val="22"/>
        </w:rPr>
        <w:t xml:space="preserve"> line manager in the first instance, they will seek additional guidance from other specialists if required.</w:t>
      </w:r>
    </w:p>
    <w:p w:rsidR="0011585E" w:rsidRPr="0011585E" w:rsidRDefault="0011585E" w:rsidP="0011585E">
      <w:pPr>
        <w:pStyle w:val="ListParagraph"/>
        <w:spacing w:before="120"/>
        <w:ind w:left="357"/>
        <w:contextualSpacing w:val="0"/>
        <w:rPr>
          <w:rFonts w:asciiTheme="minorHAnsi" w:hAnsiTheme="minorHAnsi" w:cstheme="minorHAnsi"/>
          <w:b/>
          <w:sz w:val="22"/>
        </w:rPr>
      </w:pPr>
      <w:r w:rsidRPr="0011585E">
        <w:rPr>
          <w:rFonts w:asciiTheme="minorHAnsi" w:hAnsiTheme="minorHAnsi" w:cstheme="minorHAnsi"/>
          <w:b/>
          <w:sz w:val="22"/>
        </w:rPr>
        <w:t>Who requires a PEEP?</w:t>
      </w:r>
    </w:p>
    <w:p w:rsidR="0011585E" w:rsidRDefault="0011585E" w:rsidP="0011585E">
      <w:pPr>
        <w:pStyle w:val="ListParagraph"/>
        <w:numPr>
          <w:ilvl w:val="0"/>
          <w:numId w:val="25"/>
        </w:numPr>
        <w:ind w:left="357" w:hanging="357"/>
        <w:contextualSpacing w:val="0"/>
        <w:rPr>
          <w:rFonts w:asciiTheme="minorHAnsi" w:hAnsiTheme="minorHAnsi" w:cstheme="minorHAnsi"/>
          <w:sz w:val="22"/>
        </w:rPr>
      </w:pPr>
      <w:r w:rsidRPr="0011585E">
        <w:rPr>
          <w:rFonts w:asciiTheme="minorHAnsi" w:hAnsiTheme="minorHAnsi" w:cstheme="minorHAnsi"/>
          <w:sz w:val="22"/>
        </w:rPr>
        <w:t>In the m</w:t>
      </w:r>
      <w:r>
        <w:rPr>
          <w:rFonts w:asciiTheme="minorHAnsi" w:hAnsiTheme="minorHAnsi" w:cstheme="minorHAnsi"/>
          <w:sz w:val="22"/>
        </w:rPr>
        <w:t>ost</w:t>
      </w:r>
      <w:r w:rsidRPr="0011585E">
        <w:rPr>
          <w:rFonts w:asciiTheme="minorHAnsi" w:hAnsiTheme="minorHAnsi" w:cstheme="minorHAnsi"/>
          <w:sz w:val="22"/>
        </w:rPr>
        <w:t xml:space="preserve"> cases it will be possible for building occupants to be aware of an alarm and make their way unaided to a place of final safety, for some however it may not be that straight forward, and some form of additional assistance may be required.</w:t>
      </w:r>
    </w:p>
    <w:p w:rsidR="0011585E" w:rsidRPr="0011585E" w:rsidRDefault="0011585E" w:rsidP="0011585E">
      <w:pPr>
        <w:pStyle w:val="ListParagraph"/>
        <w:numPr>
          <w:ilvl w:val="0"/>
          <w:numId w:val="25"/>
        </w:numPr>
        <w:ind w:left="357" w:hanging="357"/>
        <w:contextualSpacing w:val="0"/>
        <w:rPr>
          <w:rFonts w:asciiTheme="minorHAnsi" w:hAnsiTheme="minorHAnsi" w:cstheme="minorHAnsi"/>
          <w:sz w:val="22"/>
        </w:rPr>
      </w:pPr>
      <w:r>
        <w:rPr>
          <w:rFonts w:asciiTheme="minorHAnsi" w:hAnsiTheme="minorHAnsi" w:cstheme="minorHAnsi"/>
          <w:sz w:val="22"/>
        </w:rPr>
        <w:t>This may be the case where access is via a lift – either to basement or upper floors. In the event of a fire alarm, most lifts will automatically go to the ground level and therefore be unavailable for use. This may have a direct impact if one is mobility-impaired.</w:t>
      </w:r>
    </w:p>
    <w:p w:rsidR="0011585E" w:rsidRPr="0011585E" w:rsidRDefault="0011585E" w:rsidP="0011585E">
      <w:pPr>
        <w:pStyle w:val="ListParagraph"/>
        <w:numPr>
          <w:ilvl w:val="0"/>
          <w:numId w:val="25"/>
        </w:numPr>
        <w:contextualSpacing w:val="0"/>
        <w:rPr>
          <w:rFonts w:asciiTheme="minorHAnsi" w:hAnsiTheme="minorHAnsi" w:cstheme="minorHAnsi"/>
          <w:sz w:val="22"/>
        </w:rPr>
      </w:pPr>
      <w:r w:rsidRPr="0011585E">
        <w:rPr>
          <w:rFonts w:asciiTheme="minorHAnsi" w:hAnsiTheme="minorHAnsi" w:cstheme="minorHAnsi"/>
          <w:sz w:val="22"/>
        </w:rPr>
        <w:t>If you think you may have any difficulties in hearing the alarm or evacuating a building unaided in the event of an emergency due to a mobility or sensory impairment, a temporary injury (e.g. you may be on crutches) or have difficulty coping in crowds, you will require a PEEP.</w:t>
      </w:r>
    </w:p>
    <w:p w:rsidR="0011585E" w:rsidRPr="0011585E" w:rsidRDefault="0011585E" w:rsidP="0011585E">
      <w:pPr>
        <w:pStyle w:val="ListParagraph"/>
        <w:spacing w:before="120"/>
        <w:ind w:left="357"/>
        <w:contextualSpacing w:val="0"/>
        <w:rPr>
          <w:rFonts w:asciiTheme="minorHAnsi" w:hAnsiTheme="minorHAnsi" w:cstheme="minorHAnsi"/>
          <w:b/>
          <w:sz w:val="22"/>
        </w:rPr>
      </w:pPr>
      <w:r w:rsidRPr="0011585E">
        <w:rPr>
          <w:rFonts w:asciiTheme="minorHAnsi" w:hAnsiTheme="minorHAnsi" w:cstheme="minorHAnsi"/>
          <w:b/>
          <w:sz w:val="22"/>
        </w:rPr>
        <w:t>Tailored to your needs</w:t>
      </w:r>
    </w:p>
    <w:p w:rsidR="0011585E" w:rsidRPr="0011585E" w:rsidRDefault="0011585E" w:rsidP="0011585E">
      <w:pPr>
        <w:pStyle w:val="ListParagraph"/>
        <w:numPr>
          <w:ilvl w:val="0"/>
          <w:numId w:val="25"/>
        </w:numPr>
        <w:contextualSpacing w:val="0"/>
        <w:rPr>
          <w:rFonts w:asciiTheme="minorHAnsi" w:hAnsiTheme="minorHAnsi" w:cstheme="minorHAnsi"/>
          <w:sz w:val="22"/>
        </w:rPr>
      </w:pPr>
      <w:r w:rsidRPr="0011585E">
        <w:rPr>
          <w:rFonts w:asciiTheme="minorHAnsi" w:hAnsiTheme="minorHAnsi" w:cstheme="minorHAnsi"/>
          <w:sz w:val="22"/>
        </w:rPr>
        <w:t>The College has access to a range of specialist equipment and services which can be tailored to an individual’s specific needs and therefore enable them to safely remove themselves from a building. In some instances the assistance of others may be necessary and this will be built in to the PEEP.</w:t>
      </w:r>
    </w:p>
    <w:p w:rsidR="0011585E" w:rsidRPr="0011585E" w:rsidRDefault="0011585E" w:rsidP="0011585E">
      <w:pPr>
        <w:pStyle w:val="ListParagraph"/>
        <w:numPr>
          <w:ilvl w:val="0"/>
          <w:numId w:val="25"/>
        </w:numPr>
        <w:contextualSpacing w:val="0"/>
        <w:rPr>
          <w:rFonts w:asciiTheme="minorHAnsi" w:hAnsiTheme="minorHAnsi" w:cstheme="minorHAnsi"/>
          <w:sz w:val="22"/>
        </w:rPr>
      </w:pPr>
      <w:r w:rsidRPr="0011585E">
        <w:rPr>
          <w:rFonts w:asciiTheme="minorHAnsi" w:hAnsiTheme="minorHAnsi" w:cstheme="minorHAnsi"/>
          <w:sz w:val="22"/>
        </w:rPr>
        <w:t>The College has developed four pro-forma</w:t>
      </w:r>
      <w:r>
        <w:rPr>
          <w:rFonts w:asciiTheme="minorHAnsi" w:hAnsiTheme="minorHAnsi" w:cstheme="minorHAnsi"/>
          <w:sz w:val="22"/>
        </w:rPr>
        <w:t xml:space="preserve"> </w:t>
      </w:r>
      <w:r w:rsidRPr="0011585E">
        <w:rPr>
          <w:rFonts w:asciiTheme="minorHAnsi" w:hAnsiTheme="minorHAnsi" w:cstheme="minorHAnsi"/>
          <w:sz w:val="22"/>
        </w:rPr>
        <w:t>PEEPs for residential, staff/postdoc, student and visitor use</w:t>
      </w:r>
      <w:r>
        <w:rPr>
          <w:rFonts w:asciiTheme="minorHAnsi" w:hAnsiTheme="minorHAnsi" w:cstheme="minorHAnsi"/>
          <w:sz w:val="22"/>
        </w:rPr>
        <w:t xml:space="preserve"> available </w:t>
      </w:r>
      <w:hyperlink r:id="rId22" w:history="1">
        <w:r w:rsidR="00F87333" w:rsidRPr="00066E24">
          <w:rPr>
            <w:rStyle w:val="Hyperlink"/>
          </w:rPr>
          <w:t>www.imperial.ac.uk/estates-facilities/health-and-safety/fire-safety/peeps/</w:t>
        </w:r>
      </w:hyperlink>
    </w:p>
    <w:p w:rsidR="00F337FC" w:rsidRPr="006A75EC" w:rsidRDefault="00F337FC" w:rsidP="00A80A77">
      <w:pPr>
        <w:pStyle w:val="Style1"/>
        <w:rPr>
          <w:rFonts w:ascii="Calibri" w:hAnsi="Calibri"/>
        </w:rPr>
      </w:pPr>
      <w:bookmarkStart w:id="9" w:name="_Toc48052748"/>
      <w:r w:rsidRPr="006A75EC">
        <w:rPr>
          <w:rFonts w:ascii="Calibri" w:hAnsi="Calibri"/>
        </w:rPr>
        <w:t>Procedure in the event of a fire or other emergency</w:t>
      </w:r>
      <w:bookmarkEnd w:id="9"/>
    </w:p>
    <w:p w:rsidR="00F337FC" w:rsidRPr="006A75EC" w:rsidRDefault="00F337FC" w:rsidP="00656A54">
      <w:pPr>
        <w:rPr>
          <w:rFonts w:ascii="Calibri" w:hAnsi="Calibri"/>
          <w:lang w:eastAsia="en-US"/>
        </w:rPr>
      </w:pPr>
    </w:p>
    <w:p w:rsidR="00F337FC" w:rsidRPr="006A75EC" w:rsidRDefault="00F337FC" w:rsidP="00656A54">
      <w:pPr>
        <w:rPr>
          <w:rFonts w:ascii="Calibri" w:hAnsi="Calibri" w:cs="Arial"/>
          <w:sz w:val="22"/>
          <w:szCs w:val="22"/>
        </w:rPr>
      </w:pPr>
      <w:r w:rsidRPr="006A75EC">
        <w:rPr>
          <w:rFonts w:ascii="Calibri" w:hAnsi="Calibri" w:cs="Arial"/>
          <w:sz w:val="22"/>
          <w:szCs w:val="22"/>
        </w:rPr>
        <w:t>The full fire alarm is characterised by a continuous tone</w:t>
      </w:r>
      <w:r w:rsidR="006C517D">
        <w:rPr>
          <w:rFonts w:ascii="Calibri" w:hAnsi="Calibri" w:cs="Arial"/>
          <w:sz w:val="22"/>
          <w:szCs w:val="22"/>
        </w:rPr>
        <w:t xml:space="preserve"> (except in hospital buildings)</w:t>
      </w:r>
      <w:r w:rsidRPr="006A75EC">
        <w:rPr>
          <w:rFonts w:ascii="Calibri" w:hAnsi="Calibri" w:cs="Arial"/>
          <w:sz w:val="22"/>
          <w:szCs w:val="22"/>
        </w:rPr>
        <w:t xml:space="preserve">.   If a fire (or bomb threat) should occur in the </w:t>
      </w:r>
      <w:r w:rsidR="00520FF2" w:rsidRPr="006A75EC">
        <w:rPr>
          <w:rFonts w:ascii="Calibri" w:hAnsi="Calibri" w:cs="Arial"/>
          <w:sz w:val="22"/>
          <w:szCs w:val="22"/>
        </w:rPr>
        <w:t>building</w:t>
      </w:r>
      <w:r w:rsidRPr="006A75EC">
        <w:rPr>
          <w:rFonts w:ascii="Calibri" w:hAnsi="Calibri" w:cs="Arial"/>
          <w:sz w:val="22"/>
          <w:szCs w:val="22"/>
        </w:rPr>
        <w:t xml:space="preserve">, or you observe a fire in other sections of the </w:t>
      </w:r>
      <w:r w:rsidR="00520FF2" w:rsidRPr="006A75EC">
        <w:rPr>
          <w:rFonts w:ascii="Calibri" w:hAnsi="Calibri" w:cs="Arial"/>
          <w:sz w:val="22"/>
          <w:szCs w:val="22"/>
        </w:rPr>
        <w:t>building</w:t>
      </w:r>
      <w:r w:rsidRPr="006A75EC">
        <w:rPr>
          <w:rFonts w:ascii="Calibri" w:hAnsi="Calibri" w:cs="Arial"/>
          <w:sz w:val="22"/>
          <w:szCs w:val="22"/>
        </w:rPr>
        <w:t xml:space="preserve">, sound the fire alarm (at one of the nearest fire alarm call points located in the corridor </w:t>
      </w:r>
      <w:r w:rsidR="00520FF2" w:rsidRPr="006A75EC">
        <w:rPr>
          <w:rFonts w:ascii="Calibri" w:hAnsi="Calibri" w:cs="Arial"/>
          <w:sz w:val="22"/>
          <w:szCs w:val="22"/>
        </w:rPr>
        <w:t xml:space="preserve">or at any of the building exits. </w:t>
      </w:r>
    </w:p>
    <w:p w:rsidR="00F337FC" w:rsidRPr="006A75EC" w:rsidRDefault="00F337FC" w:rsidP="005C65CD">
      <w:pPr>
        <w:spacing w:before="120"/>
        <w:rPr>
          <w:rFonts w:ascii="Calibri" w:hAnsi="Calibri" w:cs="Arial"/>
          <w:sz w:val="22"/>
          <w:szCs w:val="22"/>
        </w:rPr>
      </w:pPr>
      <w:r w:rsidRPr="006A75EC">
        <w:rPr>
          <w:rFonts w:ascii="Calibri" w:hAnsi="Calibri" w:cs="Arial"/>
          <w:sz w:val="22"/>
          <w:szCs w:val="22"/>
        </w:rPr>
        <w:t>Also summon the fire brigade using a phone in a safe location (i.e. not threatened by the fire) by either:</w:t>
      </w:r>
    </w:p>
    <w:p w:rsidR="00F337FC" w:rsidRPr="006A75EC" w:rsidRDefault="00F337FC" w:rsidP="00656A54">
      <w:pPr>
        <w:rPr>
          <w:rFonts w:ascii="Calibri" w:hAnsi="Calibri" w:cs="Arial"/>
          <w:sz w:val="22"/>
          <w:szCs w:val="22"/>
        </w:rPr>
      </w:pPr>
    </w:p>
    <w:p w:rsidR="00F337FC" w:rsidRPr="006A75EC" w:rsidRDefault="00F337FC" w:rsidP="00656A54">
      <w:pPr>
        <w:numPr>
          <w:ilvl w:val="0"/>
          <w:numId w:val="5"/>
        </w:numPr>
        <w:rPr>
          <w:rFonts w:ascii="Calibri" w:hAnsi="Calibri" w:cs="Arial"/>
          <w:sz w:val="22"/>
          <w:szCs w:val="22"/>
        </w:rPr>
      </w:pPr>
      <w:r w:rsidRPr="006A75EC">
        <w:rPr>
          <w:rFonts w:ascii="Calibri" w:hAnsi="Calibri" w:cs="Arial"/>
          <w:b/>
          <w:sz w:val="22"/>
          <w:szCs w:val="22"/>
        </w:rPr>
        <w:lastRenderedPageBreak/>
        <w:t xml:space="preserve">dialling </w:t>
      </w:r>
      <w:r w:rsidR="00520FF2" w:rsidRPr="006A75EC">
        <w:rPr>
          <w:rFonts w:ascii="Calibri" w:hAnsi="Calibri" w:cs="Arial"/>
          <w:b/>
          <w:sz w:val="22"/>
          <w:szCs w:val="22"/>
          <w:shd w:val="clear" w:color="auto" w:fill="FFFF00"/>
        </w:rPr>
        <w:t xml:space="preserve">4444 </w:t>
      </w:r>
      <w:r w:rsidR="00A802F2" w:rsidRPr="006A75EC">
        <w:rPr>
          <w:rFonts w:ascii="Calibri" w:hAnsi="Calibri" w:cs="Arial"/>
          <w:b/>
          <w:sz w:val="22"/>
          <w:szCs w:val="22"/>
          <w:shd w:val="clear" w:color="auto" w:fill="FFFF00"/>
        </w:rPr>
        <w:t>or</w:t>
      </w:r>
      <w:r w:rsidR="00520FF2" w:rsidRPr="006A75EC">
        <w:rPr>
          <w:rFonts w:ascii="Calibri" w:hAnsi="Calibri" w:cs="Arial"/>
          <w:b/>
          <w:sz w:val="22"/>
          <w:szCs w:val="22"/>
          <w:shd w:val="clear" w:color="auto" w:fill="FFFF00"/>
        </w:rPr>
        <w:t xml:space="preserve"> 3333 </w:t>
      </w:r>
      <w:r w:rsidR="00520FF2" w:rsidRPr="006A75EC">
        <w:rPr>
          <w:rFonts w:ascii="Calibri" w:hAnsi="Calibri" w:cs="Arial"/>
          <w:sz w:val="22"/>
          <w:szCs w:val="22"/>
          <w:shd w:val="clear" w:color="auto" w:fill="FFFF00"/>
        </w:rPr>
        <w:t>[check for your campus]</w:t>
      </w:r>
      <w:r w:rsidR="00A802F2" w:rsidRPr="006A75EC">
        <w:rPr>
          <w:rFonts w:ascii="Calibri" w:hAnsi="Calibri" w:cs="Arial"/>
          <w:sz w:val="22"/>
          <w:szCs w:val="22"/>
          <w:shd w:val="clear" w:color="auto" w:fill="FFFF00"/>
        </w:rPr>
        <w:t xml:space="preserve"> or </w:t>
      </w:r>
      <w:r w:rsidR="00A802F2" w:rsidRPr="006A75EC">
        <w:rPr>
          <w:rFonts w:ascii="Calibri" w:hAnsi="Calibri" w:cs="Arial"/>
          <w:b/>
          <w:sz w:val="22"/>
          <w:szCs w:val="22"/>
          <w:shd w:val="clear" w:color="auto" w:fill="FFFF00"/>
        </w:rPr>
        <w:t>0207 589 1000</w:t>
      </w:r>
      <w:r w:rsidR="00520FF2" w:rsidRPr="006A75EC">
        <w:rPr>
          <w:rFonts w:ascii="Calibri" w:hAnsi="Calibri" w:cs="Arial"/>
          <w:sz w:val="22"/>
          <w:szCs w:val="22"/>
        </w:rPr>
        <w:t xml:space="preserve"> </w:t>
      </w:r>
      <w:r w:rsidRPr="006A75EC">
        <w:rPr>
          <w:rFonts w:ascii="Calibri" w:hAnsi="Calibri" w:cs="Arial"/>
          <w:sz w:val="22"/>
          <w:szCs w:val="22"/>
        </w:rPr>
        <w:t xml:space="preserve"> to contact </w:t>
      </w:r>
      <w:r w:rsidR="00474D1B" w:rsidRPr="006A75EC">
        <w:rPr>
          <w:rFonts w:ascii="Calibri" w:hAnsi="Calibri" w:cs="Arial"/>
          <w:sz w:val="22"/>
          <w:szCs w:val="22"/>
        </w:rPr>
        <w:t>Security</w:t>
      </w:r>
      <w:r w:rsidRPr="006A75EC">
        <w:rPr>
          <w:rFonts w:ascii="Calibri" w:hAnsi="Calibri" w:cs="Arial"/>
          <w:sz w:val="22"/>
          <w:szCs w:val="22"/>
        </w:rPr>
        <w:t xml:space="preserve"> </w:t>
      </w:r>
      <w:r w:rsidR="00474D1B" w:rsidRPr="006A75EC">
        <w:rPr>
          <w:rFonts w:ascii="Calibri" w:hAnsi="Calibri" w:cs="Arial"/>
          <w:sz w:val="22"/>
          <w:szCs w:val="22"/>
        </w:rPr>
        <w:t>(</w:t>
      </w:r>
      <w:r w:rsidRPr="006A75EC">
        <w:rPr>
          <w:rFonts w:ascii="Calibri" w:hAnsi="Calibri" w:cs="Arial"/>
          <w:sz w:val="22"/>
          <w:szCs w:val="22"/>
        </w:rPr>
        <w:t xml:space="preserve">manned for 24 hours </w:t>
      </w:r>
      <w:r w:rsidR="00474D1B" w:rsidRPr="006A75EC">
        <w:rPr>
          <w:rFonts w:ascii="Calibri" w:hAnsi="Calibri" w:cs="Arial"/>
          <w:sz w:val="22"/>
          <w:szCs w:val="22"/>
        </w:rPr>
        <w:t>a day throughout the year);</w:t>
      </w:r>
    </w:p>
    <w:p w:rsidR="00F337FC" w:rsidRPr="006A75EC" w:rsidRDefault="00474D1B" w:rsidP="00656A54">
      <w:pPr>
        <w:numPr>
          <w:ilvl w:val="0"/>
          <w:numId w:val="5"/>
        </w:numPr>
        <w:spacing w:before="80"/>
        <w:ind w:left="284" w:hanging="284"/>
        <w:rPr>
          <w:rFonts w:ascii="Calibri" w:hAnsi="Calibri" w:cs="Arial"/>
          <w:sz w:val="22"/>
          <w:szCs w:val="22"/>
        </w:rPr>
      </w:pPr>
      <w:r w:rsidRPr="006A75EC">
        <w:rPr>
          <w:rFonts w:ascii="Calibri" w:hAnsi="Calibri" w:cs="Arial"/>
          <w:b/>
          <w:sz w:val="22"/>
          <w:szCs w:val="22"/>
          <w:u w:val="single"/>
        </w:rPr>
        <w:t xml:space="preserve">Please do not </w:t>
      </w:r>
      <w:r w:rsidR="00F337FC" w:rsidRPr="006A75EC">
        <w:rPr>
          <w:rFonts w:ascii="Calibri" w:hAnsi="Calibri" w:cs="Arial"/>
          <w:b/>
          <w:sz w:val="22"/>
          <w:szCs w:val="22"/>
          <w:u w:val="single"/>
        </w:rPr>
        <w:t>dial</w:t>
      </w:r>
      <w:r w:rsidRPr="006A75EC">
        <w:rPr>
          <w:rFonts w:ascii="Calibri" w:hAnsi="Calibri" w:cs="Arial"/>
          <w:b/>
          <w:sz w:val="22"/>
          <w:szCs w:val="22"/>
          <w:u w:val="single"/>
        </w:rPr>
        <w:t xml:space="preserve"> </w:t>
      </w:r>
      <w:r w:rsidR="00F337FC" w:rsidRPr="006A75EC">
        <w:rPr>
          <w:rFonts w:ascii="Calibri" w:hAnsi="Calibri" w:cs="Arial"/>
          <w:b/>
          <w:sz w:val="22"/>
          <w:szCs w:val="22"/>
          <w:u w:val="single"/>
        </w:rPr>
        <w:t>999</w:t>
      </w:r>
      <w:r w:rsidR="00F337FC" w:rsidRPr="006A75EC">
        <w:rPr>
          <w:rFonts w:ascii="Calibri" w:hAnsi="Calibri" w:cs="Arial"/>
          <w:sz w:val="22"/>
          <w:szCs w:val="22"/>
        </w:rPr>
        <w:t xml:space="preserve"> to contact </w:t>
      </w:r>
      <w:r w:rsidRPr="006A75EC">
        <w:rPr>
          <w:rFonts w:ascii="Calibri" w:hAnsi="Calibri" w:cs="Arial"/>
          <w:sz w:val="22"/>
          <w:szCs w:val="22"/>
        </w:rPr>
        <w:t>the emergency services directly; this is because Security can direct them far more effectively through our complex campuses, and they have a direct line to them</w:t>
      </w:r>
      <w:r w:rsidR="009F50E8" w:rsidRPr="006A75EC">
        <w:rPr>
          <w:rFonts w:ascii="Calibri" w:hAnsi="Calibri" w:cs="Arial"/>
          <w:sz w:val="22"/>
          <w:szCs w:val="22"/>
        </w:rPr>
        <w:t xml:space="preserve"> – and because they can attend immediately.</w:t>
      </w:r>
    </w:p>
    <w:p w:rsidR="00F337FC" w:rsidRPr="006A75EC" w:rsidRDefault="00F337FC" w:rsidP="00656A54">
      <w:pPr>
        <w:rPr>
          <w:rFonts w:ascii="Calibri" w:hAnsi="Calibri" w:cs="Arial"/>
          <w:sz w:val="22"/>
          <w:szCs w:val="22"/>
        </w:rPr>
      </w:pPr>
    </w:p>
    <w:p w:rsidR="00F337FC" w:rsidRPr="006A75EC" w:rsidRDefault="00F337FC" w:rsidP="007043FA">
      <w:pPr>
        <w:rPr>
          <w:rFonts w:ascii="Calibri" w:hAnsi="Calibri"/>
          <w:b/>
          <w:u w:val="single"/>
          <w:lang w:eastAsia="en-US"/>
        </w:rPr>
      </w:pPr>
      <w:r w:rsidRPr="006A75EC">
        <w:rPr>
          <w:rFonts w:ascii="Calibri" w:hAnsi="Calibri" w:cs="Arial"/>
          <w:b/>
          <w:sz w:val="22"/>
          <w:szCs w:val="22"/>
          <w:u w:val="single"/>
        </w:rPr>
        <w:t xml:space="preserve">Emergency Evacuation Procedure:  </w:t>
      </w:r>
    </w:p>
    <w:p w:rsidR="00F337FC" w:rsidRPr="006A75EC" w:rsidRDefault="00F337FC" w:rsidP="007043FA">
      <w:pPr>
        <w:pStyle w:val="Heading2"/>
        <w:keepNext w:val="0"/>
        <w:numPr>
          <w:ilvl w:val="0"/>
          <w:numId w:val="13"/>
        </w:numPr>
        <w:spacing w:before="0" w:after="80"/>
        <w:ind w:left="714" w:hanging="357"/>
        <w:rPr>
          <w:rFonts w:ascii="Calibri" w:hAnsi="Calibri"/>
          <w:b w:val="0"/>
          <w:sz w:val="22"/>
        </w:rPr>
      </w:pPr>
      <w:r w:rsidRPr="006A75EC">
        <w:rPr>
          <w:rFonts w:ascii="Calibri" w:hAnsi="Calibri"/>
          <w:b w:val="0"/>
          <w:sz w:val="22"/>
        </w:rPr>
        <w:t xml:space="preserve">Switch off machinery if practicable, but don’t waste time shutting down your computer etc. </w:t>
      </w:r>
    </w:p>
    <w:p w:rsidR="00F337FC" w:rsidRPr="006A75EC" w:rsidRDefault="00F337FC" w:rsidP="007043FA">
      <w:pPr>
        <w:pStyle w:val="Heading2"/>
        <w:keepNext w:val="0"/>
        <w:numPr>
          <w:ilvl w:val="0"/>
          <w:numId w:val="13"/>
        </w:numPr>
        <w:spacing w:before="0" w:after="80"/>
        <w:ind w:left="714" w:hanging="357"/>
        <w:rPr>
          <w:rFonts w:ascii="Calibri" w:hAnsi="Calibri"/>
          <w:b w:val="0"/>
          <w:sz w:val="22"/>
        </w:rPr>
      </w:pPr>
      <w:r w:rsidRPr="006A75EC">
        <w:rPr>
          <w:rFonts w:ascii="Calibri" w:hAnsi="Calibri"/>
          <w:b w:val="0"/>
          <w:sz w:val="22"/>
        </w:rPr>
        <w:t xml:space="preserve">Leave the building by the </w:t>
      </w:r>
      <w:r w:rsidRPr="006A75EC">
        <w:rPr>
          <w:rFonts w:ascii="Calibri" w:hAnsi="Calibri"/>
          <w:b w:val="0"/>
          <w:sz w:val="22"/>
          <w:u w:val="single"/>
        </w:rPr>
        <w:t>nearest</w:t>
      </w:r>
      <w:r w:rsidRPr="006A75EC">
        <w:rPr>
          <w:rFonts w:ascii="Calibri" w:hAnsi="Calibri"/>
          <w:b w:val="0"/>
          <w:sz w:val="22"/>
        </w:rPr>
        <w:t xml:space="preserve"> fire escape route in a calm manner, closing doors and windows behind you. </w:t>
      </w:r>
      <w:r w:rsidR="005C65CD" w:rsidRPr="006A75EC">
        <w:rPr>
          <w:rFonts w:ascii="Calibri" w:hAnsi="Calibri"/>
          <w:b w:val="0"/>
          <w:sz w:val="22"/>
        </w:rPr>
        <w:t xml:space="preserve">DO NOT use the lift. </w:t>
      </w:r>
      <w:r w:rsidRPr="006A75EC">
        <w:rPr>
          <w:rFonts w:ascii="Calibri" w:hAnsi="Calibri"/>
          <w:b w:val="0"/>
          <w:sz w:val="22"/>
        </w:rPr>
        <w:t xml:space="preserve"> Follow the green Fire Exit/running man signs.  DO NOT RUN.</w:t>
      </w:r>
    </w:p>
    <w:p w:rsidR="00F337FC" w:rsidRPr="006A75EC" w:rsidRDefault="00F337FC" w:rsidP="007043FA">
      <w:pPr>
        <w:pStyle w:val="Heading2"/>
        <w:keepNext w:val="0"/>
        <w:numPr>
          <w:ilvl w:val="0"/>
          <w:numId w:val="13"/>
        </w:numPr>
        <w:spacing w:before="0" w:after="80"/>
        <w:ind w:left="714" w:hanging="357"/>
        <w:rPr>
          <w:rFonts w:ascii="Calibri" w:hAnsi="Calibri"/>
          <w:b w:val="0"/>
          <w:sz w:val="22"/>
        </w:rPr>
      </w:pPr>
      <w:r w:rsidRPr="006A75EC">
        <w:rPr>
          <w:rFonts w:ascii="Calibri" w:hAnsi="Calibri"/>
          <w:b w:val="0"/>
          <w:sz w:val="22"/>
        </w:rPr>
        <w:t>Do not delay by collecting your possessions.</w:t>
      </w:r>
    </w:p>
    <w:p w:rsidR="00F337FC" w:rsidRPr="006A75EC" w:rsidRDefault="00F337FC" w:rsidP="007043FA">
      <w:pPr>
        <w:pStyle w:val="Heading2"/>
        <w:keepNext w:val="0"/>
        <w:numPr>
          <w:ilvl w:val="0"/>
          <w:numId w:val="13"/>
        </w:numPr>
        <w:spacing w:before="0" w:after="80"/>
        <w:ind w:left="714" w:hanging="357"/>
        <w:rPr>
          <w:rFonts w:ascii="Calibri" w:hAnsi="Calibri"/>
          <w:b w:val="0"/>
          <w:sz w:val="22"/>
        </w:rPr>
      </w:pPr>
      <w:r w:rsidRPr="006A75EC">
        <w:rPr>
          <w:rFonts w:ascii="Calibri" w:hAnsi="Calibri"/>
          <w:b w:val="0"/>
          <w:sz w:val="22"/>
        </w:rPr>
        <w:t>Follow the instructions of your Fire Evacuation Officer/ Fire Warden if you are unsure of what to do.</w:t>
      </w:r>
    </w:p>
    <w:p w:rsidR="00F337FC" w:rsidRPr="006A75EC" w:rsidRDefault="00F337FC" w:rsidP="007043FA">
      <w:pPr>
        <w:pStyle w:val="Heading2"/>
        <w:keepNext w:val="0"/>
        <w:numPr>
          <w:ilvl w:val="0"/>
          <w:numId w:val="13"/>
        </w:numPr>
        <w:spacing w:before="0" w:after="80"/>
        <w:ind w:left="714" w:hanging="357"/>
        <w:rPr>
          <w:rFonts w:ascii="Calibri" w:hAnsi="Calibri"/>
          <w:b w:val="0"/>
          <w:sz w:val="22"/>
        </w:rPr>
      </w:pPr>
      <w:r w:rsidRPr="006A75EC">
        <w:rPr>
          <w:rFonts w:ascii="Calibri" w:hAnsi="Calibri"/>
          <w:b w:val="0"/>
          <w:sz w:val="22"/>
        </w:rPr>
        <w:t xml:space="preserve">Proceed to the fire assembly point </w:t>
      </w:r>
      <w:r w:rsidR="00262547" w:rsidRPr="006A75EC">
        <w:rPr>
          <w:rFonts w:ascii="Calibri" w:hAnsi="Calibri"/>
          <w:b w:val="0"/>
          <w:sz w:val="22"/>
          <w:szCs w:val="22"/>
          <w:shd w:val="clear" w:color="auto" w:fill="FFFF00"/>
        </w:rPr>
        <w:t>located …………………………….</w:t>
      </w:r>
      <w:r w:rsidRPr="006A75EC">
        <w:rPr>
          <w:rFonts w:ascii="Calibri" w:hAnsi="Calibri"/>
          <w:b w:val="0"/>
          <w:sz w:val="22"/>
        </w:rPr>
        <w:t xml:space="preserve"> and report to your nominated person and await further instructions.</w:t>
      </w:r>
    </w:p>
    <w:p w:rsidR="00F337FC" w:rsidRPr="006A75EC" w:rsidRDefault="00F337FC" w:rsidP="007043FA">
      <w:pPr>
        <w:pStyle w:val="Heading2"/>
        <w:keepNext w:val="0"/>
        <w:numPr>
          <w:ilvl w:val="0"/>
          <w:numId w:val="13"/>
        </w:numPr>
        <w:spacing w:before="0" w:after="80"/>
        <w:ind w:left="714" w:hanging="357"/>
        <w:rPr>
          <w:rFonts w:ascii="Calibri" w:hAnsi="Calibri"/>
          <w:b w:val="0"/>
          <w:sz w:val="22"/>
        </w:rPr>
      </w:pPr>
      <w:r w:rsidRPr="006A75EC">
        <w:rPr>
          <w:rFonts w:ascii="Calibri" w:hAnsi="Calibri"/>
          <w:b w:val="0"/>
          <w:sz w:val="22"/>
        </w:rPr>
        <w:t>If you have to go through a smoke filled room, keep low to avoid inhaling smoke (smoke inhalation is the main cause of death during a fire).</w:t>
      </w:r>
    </w:p>
    <w:p w:rsidR="00F337FC" w:rsidRPr="006A75EC" w:rsidRDefault="00F337FC" w:rsidP="007043FA">
      <w:pPr>
        <w:pStyle w:val="Heading2"/>
        <w:keepNext w:val="0"/>
        <w:numPr>
          <w:ilvl w:val="0"/>
          <w:numId w:val="13"/>
        </w:numPr>
        <w:spacing w:before="0" w:after="80"/>
        <w:ind w:left="714" w:hanging="357"/>
        <w:rPr>
          <w:rFonts w:ascii="Calibri" w:hAnsi="Calibri"/>
          <w:b w:val="0"/>
          <w:sz w:val="22"/>
        </w:rPr>
      </w:pPr>
      <w:r w:rsidRPr="006A75EC">
        <w:rPr>
          <w:rFonts w:ascii="Calibri" w:hAnsi="Calibri"/>
          <w:b w:val="0"/>
          <w:sz w:val="22"/>
        </w:rPr>
        <w:t>If you suspect there is a fire the other side of a door (i.e. if it is warm to touch), do not open it unless you have to.</w:t>
      </w:r>
    </w:p>
    <w:p w:rsidR="00F337FC" w:rsidRPr="006A75EC" w:rsidRDefault="00F337FC" w:rsidP="007043FA">
      <w:pPr>
        <w:pStyle w:val="Heading2"/>
        <w:keepNext w:val="0"/>
        <w:numPr>
          <w:ilvl w:val="0"/>
          <w:numId w:val="13"/>
        </w:numPr>
        <w:spacing w:before="0" w:after="80"/>
        <w:ind w:left="714" w:hanging="357"/>
        <w:rPr>
          <w:rFonts w:ascii="Calibri" w:hAnsi="Calibri"/>
          <w:b w:val="0"/>
          <w:sz w:val="22"/>
        </w:rPr>
      </w:pPr>
      <w:r w:rsidRPr="006A75EC">
        <w:rPr>
          <w:rFonts w:ascii="Calibri" w:hAnsi="Calibri"/>
          <w:b w:val="0"/>
          <w:sz w:val="22"/>
        </w:rPr>
        <w:t>If someone’s clothes are on fire, wrap them in the blanket (or anything else you can find that is similar) and get them to drop to the ground and roll to extinguish the fire and prevent flames reaching their head.</w:t>
      </w:r>
    </w:p>
    <w:p w:rsidR="00F337FC" w:rsidRPr="007043FA" w:rsidRDefault="00262547" w:rsidP="007043FA">
      <w:pPr>
        <w:rPr>
          <w:rFonts w:ascii="Calibri" w:hAnsi="Calibri" w:cs="Arial"/>
          <w:b/>
          <w:sz w:val="22"/>
          <w:szCs w:val="22"/>
        </w:rPr>
      </w:pPr>
      <w:r w:rsidRPr="007043FA">
        <w:rPr>
          <w:rFonts w:ascii="Calibri" w:hAnsi="Calibri" w:cs="Arial"/>
          <w:b/>
          <w:sz w:val="22"/>
          <w:szCs w:val="22"/>
        </w:rPr>
        <w:t>During a Fire Drill, p</w:t>
      </w:r>
      <w:r w:rsidR="00F337FC" w:rsidRPr="007043FA">
        <w:rPr>
          <w:rFonts w:ascii="Calibri" w:hAnsi="Calibri" w:cs="Arial"/>
          <w:b/>
          <w:sz w:val="22"/>
          <w:szCs w:val="22"/>
        </w:rPr>
        <w:t>lease help with the drill procedure if requested.</w:t>
      </w:r>
    </w:p>
    <w:p w:rsidR="00F337FC" w:rsidRPr="006A75EC" w:rsidRDefault="00F337FC" w:rsidP="007043FA">
      <w:pPr>
        <w:rPr>
          <w:rFonts w:ascii="Calibri" w:hAnsi="Calibri" w:cs="Arial"/>
          <w:sz w:val="22"/>
          <w:szCs w:val="22"/>
        </w:rPr>
      </w:pPr>
      <w:r w:rsidRPr="006A75EC">
        <w:rPr>
          <w:rFonts w:ascii="Calibri" w:hAnsi="Calibri" w:cs="Arial"/>
          <w:sz w:val="22"/>
          <w:szCs w:val="22"/>
        </w:rPr>
        <w:t xml:space="preserve"> </w:t>
      </w:r>
    </w:p>
    <w:p w:rsidR="00F337FC" w:rsidRPr="006A75EC" w:rsidRDefault="00F337FC" w:rsidP="007043FA">
      <w:pPr>
        <w:rPr>
          <w:rFonts w:ascii="Calibri" w:hAnsi="Calibri" w:cs="Arial"/>
          <w:sz w:val="22"/>
          <w:szCs w:val="22"/>
        </w:rPr>
      </w:pPr>
      <w:r w:rsidRPr="006A75EC">
        <w:rPr>
          <w:rFonts w:ascii="Calibri" w:hAnsi="Calibri" w:cs="Arial"/>
          <w:sz w:val="22"/>
          <w:szCs w:val="22"/>
          <w:u w:val="single"/>
        </w:rPr>
        <w:t>Do not:</w:t>
      </w:r>
      <w:r w:rsidRPr="006A75EC">
        <w:rPr>
          <w:rFonts w:ascii="Calibri" w:hAnsi="Calibri" w:cs="Arial"/>
          <w:sz w:val="22"/>
          <w:szCs w:val="22"/>
        </w:rPr>
        <w:t xml:space="preserve"> </w:t>
      </w:r>
    </w:p>
    <w:p w:rsidR="00F337FC" w:rsidRPr="006A75EC" w:rsidRDefault="00F337FC" w:rsidP="007043FA">
      <w:pPr>
        <w:numPr>
          <w:ilvl w:val="0"/>
          <w:numId w:val="5"/>
        </w:numPr>
        <w:spacing w:before="80"/>
        <w:ind w:left="284" w:hanging="284"/>
        <w:rPr>
          <w:rFonts w:ascii="Calibri" w:hAnsi="Calibri" w:cs="Arial"/>
          <w:sz w:val="22"/>
          <w:szCs w:val="22"/>
        </w:rPr>
      </w:pPr>
      <w:r w:rsidRPr="006A75EC">
        <w:rPr>
          <w:rFonts w:ascii="Calibri" w:hAnsi="Calibri" w:cs="Arial"/>
          <w:sz w:val="22"/>
          <w:szCs w:val="22"/>
        </w:rPr>
        <w:t>leave the assembly area - if you are not seen leaving the building you may be regarded as missing in the fire and be the cause of an unnecessary building search; or</w:t>
      </w:r>
    </w:p>
    <w:p w:rsidR="00F337FC" w:rsidRPr="006A75EC" w:rsidRDefault="00F337FC" w:rsidP="007043FA">
      <w:pPr>
        <w:numPr>
          <w:ilvl w:val="0"/>
          <w:numId w:val="5"/>
        </w:numPr>
        <w:spacing w:before="80"/>
        <w:ind w:left="284" w:hanging="284"/>
        <w:rPr>
          <w:rFonts w:ascii="Calibri" w:hAnsi="Calibri" w:cs="Arial"/>
          <w:sz w:val="22"/>
          <w:szCs w:val="22"/>
        </w:rPr>
      </w:pPr>
      <w:r w:rsidRPr="006A75EC">
        <w:rPr>
          <w:rFonts w:ascii="Calibri" w:hAnsi="Calibri" w:cs="Arial"/>
          <w:sz w:val="22"/>
          <w:szCs w:val="22"/>
        </w:rPr>
        <w:t>attempt to re-enter the building,</w:t>
      </w:r>
    </w:p>
    <w:p w:rsidR="00F337FC" w:rsidRPr="006A75EC" w:rsidRDefault="00F337FC" w:rsidP="007043FA">
      <w:pPr>
        <w:spacing w:before="80"/>
        <w:rPr>
          <w:rFonts w:ascii="Calibri" w:hAnsi="Calibri" w:cs="Arial"/>
          <w:sz w:val="22"/>
          <w:szCs w:val="22"/>
        </w:rPr>
      </w:pPr>
      <w:r w:rsidRPr="006A75EC">
        <w:rPr>
          <w:rFonts w:ascii="Calibri" w:hAnsi="Calibri" w:cs="Arial"/>
          <w:sz w:val="22"/>
          <w:szCs w:val="22"/>
        </w:rPr>
        <w:t>until you have been given the all-clear by the Building Evacuation Officer or the Fire Brigade Incident Officer-in-charge.</w:t>
      </w:r>
    </w:p>
    <w:p w:rsidR="00F337FC" w:rsidRPr="006A75EC" w:rsidRDefault="00F337FC" w:rsidP="007043FA">
      <w:pPr>
        <w:rPr>
          <w:rFonts w:ascii="Calibri" w:hAnsi="Calibri" w:cs="Arial"/>
          <w:sz w:val="22"/>
          <w:szCs w:val="22"/>
        </w:rPr>
      </w:pPr>
    </w:p>
    <w:p w:rsidR="00AB1C5A" w:rsidRPr="006A75EC" w:rsidRDefault="00AB1C5A" w:rsidP="007043FA">
      <w:pPr>
        <w:rPr>
          <w:rFonts w:ascii="Calibri" w:hAnsi="Calibri" w:cs="Arial"/>
          <w:sz w:val="22"/>
          <w:szCs w:val="22"/>
        </w:rPr>
      </w:pPr>
      <w:r w:rsidRPr="006A75EC">
        <w:rPr>
          <w:rFonts w:ascii="Calibri" w:hAnsi="Calibri" w:cs="Arial"/>
          <w:sz w:val="22"/>
          <w:szCs w:val="22"/>
        </w:rPr>
        <w:t>If you discover a fire, always raise the alarm first.  Then, i</w:t>
      </w:r>
      <w:r w:rsidR="00F337FC" w:rsidRPr="006A75EC">
        <w:rPr>
          <w:rFonts w:ascii="Calibri" w:hAnsi="Calibri" w:cs="Arial"/>
          <w:sz w:val="22"/>
          <w:szCs w:val="22"/>
        </w:rPr>
        <w:t>f the fire is small</w:t>
      </w:r>
      <w:r w:rsidRPr="006A75EC">
        <w:rPr>
          <w:rFonts w:ascii="Calibri" w:hAnsi="Calibri" w:cs="Arial"/>
          <w:sz w:val="22"/>
          <w:szCs w:val="22"/>
        </w:rPr>
        <w:t xml:space="preserve"> (</w:t>
      </w:r>
      <w:proofErr w:type="spellStart"/>
      <w:r w:rsidRPr="006A75EC">
        <w:rPr>
          <w:rFonts w:ascii="Calibri" w:hAnsi="Calibri" w:cs="Arial"/>
          <w:sz w:val="22"/>
          <w:szCs w:val="22"/>
        </w:rPr>
        <w:t>ie</w:t>
      </w:r>
      <w:proofErr w:type="spellEnd"/>
      <w:r w:rsidRPr="006A75EC">
        <w:rPr>
          <w:rFonts w:ascii="Calibri" w:hAnsi="Calibri" w:cs="Arial"/>
          <w:sz w:val="22"/>
          <w:szCs w:val="22"/>
        </w:rPr>
        <w:t xml:space="preserve"> one fire extinguisher will put it out)</w:t>
      </w:r>
      <w:r w:rsidR="00F337FC" w:rsidRPr="006A75EC">
        <w:rPr>
          <w:rFonts w:ascii="Calibri" w:hAnsi="Calibri" w:cs="Arial"/>
          <w:sz w:val="22"/>
          <w:szCs w:val="22"/>
        </w:rPr>
        <w:t xml:space="preserve"> and you </w:t>
      </w:r>
      <w:r w:rsidRPr="006A75EC">
        <w:rPr>
          <w:rFonts w:ascii="Calibri" w:hAnsi="Calibri" w:cs="Arial"/>
          <w:sz w:val="22"/>
          <w:szCs w:val="22"/>
        </w:rPr>
        <w:t>have been trained in the use of extinguishers, you may wish to try to</w:t>
      </w:r>
      <w:r w:rsidR="00F337FC" w:rsidRPr="006A75EC">
        <w:rPr>
          <w:rFonts w:ascii="Calibri" w:hAnsi="Calibri" w:cs="Arial"/>
          <w:sz w:val="22"/>
          <w:szCs w:val="22"/>
        </w:rPr>
        <w:t xml:space="preserve"> </w:t>
      </w:r>
      <w:r w:rsidRPr="006A75EC">
        <w:rPr>
          <w:rFonts w:ascii="Calibri" w:hAnsi="Calibri" w:cs="Arial"/>
          <w:sz w:val="22"/>
          <w:szCs w:val="22"/>
        </w:rPr>
        <w:t>put it out yourself.</w:t>
      </w:r>
      <w:r w:rsidR="00F337FC" w:rsidRPr="006A75EC">
        <w:rPr>
          <w:rFonts w:ascii="Calibri" w:hAnsi="Calibri" w:cs="Arial"/>
          <w:sz w:val="22"/>
          <w:szCs w:val="22"/>
        </w:rPr>
        <w:t xml:space="preserve"> </w:t>
      </w:r>
      <w:r w:rsidRPr="006A75EC">
        <w:rPr>
          <w:rFonts w:ascii="Calibri" w:hAnsi="Calibri" w:cs="Arial"/>
          <w:sz w:val="22"/>
          <w:szCs w:val="22"/>
        </w:rPr>
        <w:t xml:space="preserve">Never do this if you are </w:t>
      </w:r>
      <w:r w:rsidRPr="006A75EC">
        <w:rPr>
          <w:rFonts w:ascii="Calibri" w:hAnsi="Calibri" w:cs="Arial"/>
          <w:sz w:val="22"/>
          <w:szCs w:val="22"/>
          <w:u w:val="single"/>
        </w:rPr>
        <w:t>putting yourself at risk</w:t>
      </w:r>
      <w:r w:rsidRPr="006A75EC">
        <w:rPr>
          <w:rFonts w:ascii="Calibri" w:hAnsi="Calibri" w:cs="Arial"/>
          <w:sz w:val="22"/>
          <w:szCs w:val="22"/>
        </w:rPr>
        <w:t xml:space="preserve">. Remember only tackle a fire if your escape route is clear!  </w:t>
      </w:r>
    </w:p>
    <w:p w:rsidR="00F337FC" w:rsidRPr="006A75EC" w:rsidRDefault="00AB1C5A" w:rsidP="007043FA">
      <w:pPr>
        <w:rPr>
          <w:rFonts w:ascii="Calibri" w:hAnsi="Calibri" w:cs="Arial"/>
          <w:sz w:val="22"/>
          <w:szCs w:val="22"/>
        </w:rPr>
      </w:pPr>
      <w:r w:rsidRPr="006A75EC">
        <w:rPr>
          <w:rFonts w:ascii="Calibri" w:hAnsi="Calibri" w:cs="Arial"/>
          <w:sz w:val="22"/>
          <w:szCs w:val="22"/>
        </w:rPr>
        <w:t>S</w:t>
      </w:r>
      <w:r w:rsidR="00F337FC" w:rsidRPr="006A75EC">
        <w:rPr>
          <w:rFonts w:ascii="Calibri" w:hAnsi="Calibri" w:cs="Arial"/>
          <w:sz w:val="22"/>
          <w:szCs w:val="22"/>
        </w:rPr>
        <w:t xml:space="preserve">ee </w:t>
      </w:r>
      <w:r w:rsidR="00F337FC" w:rsidRPr="006A75EC">
        <w:rPr>
          <w:rFonts w:ascii="Calibri" w:hAnsi="Calibri" w:cs="Arial"/>
          <w:b/>
          <w:sz w:val="22"/>
          <w:szCs w:val="22"/>
        </w:rPr>
        <w:t>Appendix 1</w:t>
      </w:r>
      <w:r w:rsidR="00F337FC" w:rsidRPr="006A75EC">
        <w:rPr>
          <w:rFonts w:ascii="Calibri" w:hAnsi="Calibri" w:cs="Arial"/>
          <w:sz w:val="22"/>
          <w:szCs w:val="22"/>
        </w:rPr>
        <w:t xml:space="preserve"> for further guidance on using fire extinguishers</w:t>
      </w:r>
      <w:r w:rsidRPr="006A75EC">
        <w:rPr>
          <w:rFonts w:ascii="Calibri" w:hAnsi="Calibri" w:cs="Arial"/>
          <w:sz w:val="22"/>
          <w:szCs w:val="22"/>
        </w:rPr>
        <w:t xml:space="preserve"> and the </w:t>
      </w:r>
      <w:hyperlink r:id="rId23" w:history="1">
        <w:r w:rsidRPr="006A75EC">
          <w:rPr>
            <w:rStyle w:val="Hyperlink"/>
            <w:rFonts w:ascii="Calibri" w:hAnsi="Calibri" w:cs="Arial"/>
            <w:sz w:val="22"/>
            <w:szCs w:val="22"/>
          </w:rPr>
          <w:t>College fire website</w:t>
        </w:r>
      </w:hyperlink>
      <w:r w:rsidR="00F337FC" w:rsidRPr="006A75EC">
        <w:rPr>
          <w:rFonts w:ascii="Calibri" w:hAnsi="Calibri" w:cs="Arial"/>
          <w:sz w:val="22"/>
          <w:szCs w:val="22"/>
        </w:rPr>
        <w:t xml:space="preserve">.  </w:t>
      </w:r>
    </w:p>
    <w:p w:rsidR="00F337FC" w:rsidRPr="006A75EC" w:rsidRDefault="00F337FC" w:rsidP="007043FA">
      <w:pPr>
        <w:rPr>
          <w:rFonts w:ascii="Calibri" w:hAnsi="Calibri" w:cs="Arial"/>
          <w:sz w:val="22"/>
          <w:szCs w:val="22"/>
        </w:rPr>
      </w:pPr>
    </w:p>
    <w:p w:rsidR="00F337FC" w:rsidRPr="006A75EC" w:rsidRDefault="00F337FC" w:rsidP="007043FA">
      <w:pPr>
        <w:rPr>
          <w:rFonts w:ascii="Calibri" w:hAnsi="Calibri"/>
        </w:rPr>
      </w:pPr>
      <w:r w:rsidRPr="006A75EC">
        <w:rPr>
          <w:rFonts w:ascii="Calibri" w:hAnsi="Calibri"/>
        </w:rPr>
        <w:t xml:space="preserve">Any discharged fire extinguishers must be reported </w:t>
      </w:r>
      <w:r w:rsidRPr="006C517D">
        <w:rPr>
          <w:rFonts w:ascii="Calibri" w:hAnsi="Calibri"/>
        </w:rPr>
        <w:t xml:space="preserve">to </w:t>
      </w:r>
      <w:hyperlink r:id="rId24" w:history="1">
        <w:r w:rsidRPr="006C517D">
          <w:rPr>
            <w:rStyle w:val="Hyperlink"/>
            <w:rFonts w:ascii="Calibri" w:hAnsi="Calibri" w:cs="Arial"/>
            <w:sz w:val="22"/>
            <w:szCs w:val="22"/>
          </w:rPr>
          <w:t xml:space="preserve">Estates </w:t>
        </w:r>
        <w:r w:rsidR="00FC3EA7" w:rsidRPr="006C517D">
          <w:rPr>
            <w:rStyle w:val="Hyperlink"/>
            <w:rFonts w:ascii="Calibri" w:hAnsi="Calibri" w:cs="Arial"/>
            <w:sz w:val="22"/>
            <w:szCs w:val="22"/>
          </w:rPr>
          <w:t>H</w:t>
        </w:r>
        <w:r w:rsidRPr="006C517D">
          <w:rPr>
            <w:rStyle w:val="Hyperlink"/>
            <w:rFonts w:ascii="Calibri" w:hAnsi="Calibri" w:cs="Arial"/>
            <w:sz w:val="22"/>
            <w:szCs w:val="22"/>
          </w:rPr>
          <w:t>elpdesk</w:t>
        </w:r>
      </w:hyperlink>
      <w:r w:rsidRPr="006A75EC">
        <w:rPr>
          <w:rFonts w:ascii="Calibri" w:hAnsi="Calibri"/>
        </w:rPr>
        <w:t xml:space="preserve"> for refilling.</w:t>
      </w:r>
    </w:p>
    <w:p w:rsidR="00AB1C5A" w:rsidRPr="006A75EC" w:rsidRDefault="00AB1C5A" w:rsidP="007043FA">
      <w:pPr>
        <w:rPr>
          <w:rFonts w:ascii="Calibri" w:hAnsi="Calibri"/>
        </w:rPr>
      </w:pPr>
    </w:p>
    <w:p w:rsidR="00AB1C5A" w:rsidRPr="006A75EC" w:rsidRDefault="00AB1C5A" w:rsidP="007043FA">
      <w:pPr>
        <w:rPr>
          <w:rFonts w:ascii="Calibri" w:hAnsi="Calibri"/>
        </w:rPr>
      </w:pPr>
      <w:r w:rsidRPr="006A75EC">
        <w:rPr>
          <w:rFonts w:ascii="Calibri" w:hAnsi="Calibri"/>
        </w:rPr>
        <w:t>If you have to use an extinguisher</w:t>
      </w:r>
    </w:p>
    <w:p w:rsidR="00AB1C5A" w:rsidRPr="006A75EC" w:rsidRDefault="00AB1C5A" w:rsidP="007043FA">
      <w:pPr>
        <w:rPr>
          <w:rFonts w:ascii="Calibri" w:hAnsi="Calibri"/>
        </w:rPr>
      </w:pPr>
      <w:r w:rsidRPr="006A75EC">
        <w:rPr>
          <w:rStyle w:val="Strong"/>
          <w:rFonts w:ascii="Calibri" w:hAnsi="Calibri"/>
          <w:b w:val="0"/>
        </w:rPr>
        <w:t>Check there are no live electrics - switch off power first</w:t>
      </w:r>
      <w:r w:rsidRPr="006A75EC">
        <w:rPr>
          <w:rFonts w:ascii="Calibri" w:hAnsi="Calibri"/>
        </w:rPr>
        <w:t xml:space="preserve"> </w:t>
      </w:r>
    </w:p>
    <w:p w:rsidR="00AB1C5A" w:rsidRPr="006A75EC" w:rsidRDefault="00AB1C5A" w:rsidP="007043FA">
      <w:pPr>
        <w:rPr>
          <w:rFonts w:ascii="Calibri" w:hAnsi="Calibri"/>
        </w:rPr>
      </w:pPr>
      <w:r w:rsidRPr="006A75EC">
        <w:rPr>
          <w:rStyle w:val="Strong"/>
          <w:rFonts w:ascii="Calibri" w:hAnsi="Calibri"/>
          <w:b w:val="0"/>
        </w:rPr>
        <w:t>Do not use a fire extinguisher to put out a fire involving burning gas, turn off the gas if it is safe to do so or leave the fire for the Fire Brigade</w:t>
      </w:r>
      <w:r w:rsidRPr="006A75EC">
        <w:rPr>
          <w:rFonts w:ascii="Calibri" w:hAnsi="Calibri"/>
        </w:rPr>
        <w:t xml:space="preserve"> </w:t>
      </w:r>
    </w:p>
    <w:p w:rsidR="00AB1C5A" w:rsidRPr="006A75EC" w:rsidRDefault="00AB1C5A" w:rsidP="007043FA">
      <w:pPr>
        <w:rPr>
          <w:rFonts w:ascii="Calibri" w:hAnsi="Calibri"/>
        </w:rPr>
      </w:pPr>
      <w:r w:rsidRPr="006A75EC">
        <w:rPr>
          <w:rStyle w:val="Strong"/>
          <w:rFonts w:ascii="Calibri" w:hAnsi="Calibri"/>
          <w:b w:val="0"/>
        </w:rPr>
        <w:t>Never play or tamper with fire extinguishers.  If one is used or damaged, report it so that it can be checked or recharged.</w:t>
      </w:r>
      <w:r w:rsidRPr="006A75EC">
        <w:rPr>
          <w:rFonts w:ascii="Calibri" w:hAnsi="Calibri"/>
        </w:rPr>
        <w:t xml:space="preserve"> </w:t>
      </w:r>
    </w:p>
    <w:p w:rsidR="00AB1C5A" w:rsidRPr="006A75EC" w:rsidRDefault="00AB1C5A" w:rsidP="007043FA">
      <w:pPr>
        <w:rPr>
          <w:rFonts w:ascii="Calibri" w:hAnsi="Calibri" w:cs="Arial"/>
          <w:sz w:val="22"/>
          <w:szCs w:val="22"/>
        </w:rPr>
      </w:pPr>
    </w:p>
    <w:p w:rsidR="00F337FC" w:rsidRPr="006A75EC" w:rsidRDefault="00F337FC" w:rsidP="00A80A77">
      <w:pPr>
        <w:pStyle w:val="Style1"/>
        <w:rPr>
          <w:rFonts w:ascii="Calibri" w:hAnsi="Calibri"/>
        </w:rPr>
      </w:pPr>
      <w:bookmarkStart w:id="10" w:name="_Toc48052749"/>
      <w:r w:rsidRPr="006A75EC">
        <w:rPr>
          <w:rFonts w:ascii="Calibri" w:hAnsi="Calibri"/>
        </w:rPr>
        <w:t>First aid</w:t>
      </w:r>
      <w:bookmarkEnd w:id="10"/>
    </w:p>
    <w:p w:rsidR="00F337FC" w:rsidRPr="006A75EC" w:rsidRDefault="00F337FC" w:rsidP="00656A54">
      <w:pPr>
        <w:rPr>
          <w:rFonts w:ascii="Calibri" w:hAnsi="Calibri" w:cs="Arial"/>
          <w:sz w:val="22"/>
          <w:szCs w:val="22"/>
        </w:rPr>
      </w:pPr>
    </w:p>
    <w:p w:rsidR="00F337FC" w:rsidRPr="006A75EC" w:rsidRDefault="00F337FC" w:rsidP="000D1B60">
      <w:pPr>
        <w:rPr>
          <w:rFonts w:ascii="Calibri" w:hAnsi="Calibri" w:cs="Arial"/>
          <w:sz w:val="22"/>
          <w:szCs w:val="22"/>
        </w:rPr>
      </w:pPr>
      <w:r w:rsidRPr="006A75EC">
        <w:rPr>
          <w:rFonts w:ascii="Calibri" w:hAnsi="Calibri" w:cs="Arial"/>
          <w:sz w:val="22"/>
          <w:szCs w:val="22"/>
        </w:rPr>
        <w:t xml:space="preserve">A first aid kit is kept in </w:t>
      </w:r>
      <w:r w:rsidRPr="006A75EC">
        <w:rPr>
          <w:rFonts w:ascii="Calibri" w:hAnsi="Calibri" w:cs="Arial"/>
          <w:sz w:val="22"/>
          <w:szCs w:val="22"/>
          <w:shd w:val="clear" w:color="auto" w:fill="FFFF00"/>
        </w:rPr>
        <w:t xml:space="preserve">Room </w:t>
      </w:r>
      <w:r w:rsidR="000D1B60" w:rsidRPr="006A75EC">
        <w:rPr>
          <w:rFonts w:ascii="Calibri" w:hAnsi="Calibri" w:cs="Arial"/>
          <w:sz w:val="22"/>
          <w:szCs w:val="22"/>
          <w:shd w:val="clear" w:color="auto" w:fill="FFFF00"/>
        </w:rPr>
        <w:t>………………………</w:t>
      </w:r>
      <w:r w:rsidRPr="006A75EC">
        <w:rPr>
          <w:rFonts w:ascii="Calibri" w:hAnsi="Calibri" w:cs="Arial"/>
          <w:sz w:val="22"/>
          <w:szCs w:val="22"/>
          <w:shd w:val="clear" w:color="auto" w:fill="FFFF00"/>
        </w:rPr>
        <w:t>.</w:t>
      </w:r>
      <w:r w:rsidRPr="006A75EC">
        <w:rPr>
          <w:rFonts w:ascii="Calibri" w:hAnsi="Calibri" w:cs="Arial"/>
          <w:sz w:val="22"/>
          <w:szCs w:val="22"/>
        </w:rPr>
        <w:t xml:space="preserve">  Any usage </w:t>
      </w:r>
      <w:r w:rsidRPr="006A75EC">
        <w:rPr>
          <w:rFonts w:ascii="Calibri" w:hAnsi="Calibri" w:cs="Arial"/>
          <w:sz w:val="22"/>
          <w:szCs w:val="22"/>
          <w:u w:val="single"/>
        </w:rPr>
        <w:t>must</w:t>
      </w:r>
      <w:r w:rsidRPr="006A75EC">
        <w:rPr>
          <w:rFonts w:ascii="Calibri" w:hAnsi="Calibri" w:cs="Arial"/>
          <w:sz w:val="22"/>
          <w:szCs w:val="22"/>
        </w:rPr>
        <w:t xml:space="preserve"> be reported to </w:t>
      </w:r>
      <w:r w:rsidR="000D1B60" w:rsidRPr="006A75EC">
        <w:rPr>
          <w:rFonts w:ascii="Calibri" w:hAnsi="Calibri" w:cs="Arial"/>
          <w:sz w:val="22"/>
          <w:szCs w:val="22"/>
        </w:rPr>
        <w:t>the First Aider</w:t>
      </w:r>
      <w:r w:rsidRPr="006A75EC">
        <w:rPr>
          <w:rFonts w:ascii="Calibri" w:hAnsi="Calibri" w:cs="Arial"/>
          <w:sz w:val="22"/>
          <w:szCs w:val="22"/>
        </w:rPr>
        <w:t xml:space="preserve"> so that the kit can be re-stocked if necessary. </w:t>
      </w:r>
      <w:r w:rsidR="000D1B60" w:rsidRPr="006A75EC">
        <w:rPr>
          <w:rFonts w:ascii="Calibri" w:hAnsi="Calibri" w:cs="Arial"/>
          <w:sz w:val="22"/>
          <w:szCs w:val="22"/>
          <w:shd w:val="clear" w:color="auto" w:fill="FFFF00"/>
        </w:rPr>
        <w:t>………………….</w:t>
      </w:r>
      <w:r w:rsidRPr="006A75EC">
        <w:rPr>
          <w:rFonts w:ascii="Calibri" w:hAnsi="Calibri" w:cs="Arial"/>
          <w:sz w:val="22"/>
          <w:szCs w:val="22"/>
        </w:rPr>
        <w:t xml:space="preserve"> is the nearest </w:t>
      </w:r>
      <w:r w:rsidR="005C65CD" w:rsidRPr="006A75EC">
        <w:rPr>
          <w:rFonts w:ascii="Calibri" w:hAnsi="Calibri" w:cs="Arial"/>
          <w:sz w:val="22"/>
          <w:szCs w:val="22"/>
        </w:rPr>
        <w:t>F</w:t>
      </w:r>
      <w:r w:rsidRPr="006A75EC">
        <w:rPr>
          <w:rFonts w:ascii="Calibri" w:hAnsi="Calibri" w:cs="Arial"/>
          <w:sz w:val="22"/>
          <w:szCs w:val="22"/>
        </w:rPr>
        <w:t xml:space="preserve">irst </w:t>
      </w:r>
      <w:r w:rsidR="005C65CD" w:rsidRPr="006A75EC">
        <w:rPr>
          <w:rFonts w:ascii="Calibri" w:hAnsi="Calibri" w:cs="Arial"/>
          <w:sz w:val="22"/>
          <w:szCs w:val="22"/>
        </w:rPr>
        <w:t>A</w:t>
      </w:r>
      <w:r w:rsidRPr="006A75EC">
        <w:rPr>
          <w:rFonts w:ascii="Calibri" w:hAnsi="Calibri" w:cs="Arial"/>
          <w:sz w:val="22"/>
          <w:szCs w:val="22"/>
        </w:rPr>
        <w:t xml:space="preserve">ider, others in the building are listed on the Health &amp; </w:t>
      </w:r>
      <w:smartTag w:uri="urn:schemas-microsoft-com:office:smarttags" w:element="PersonName">
        <w:r w:rsidRPr="006A75EC">
          <w:rPr>
            <w:rFonts w:ascii="Calibri" w:hAnsi="Calibri" w:cs="Arial"/>
            <w:sz w:val="22"/>
            <w:szCs w:val="22"/>
          </w:rPr>
          <w:t>Safety</w:t>
        </w:r>
      </w:smartTag>
      <w:r w:rsidRPr="006A75EC">
        <w:rPr>
          <w:rFonts w:ascii="Calibri" w:hAnsi="Calibri" w:cs="Arial"/>
          <w:sz w:val="22"/>
          <w:szCs w:val="22"/>
        </w:rPr>
        <w:t xml:space="preserve"> Notice board.  More serious injuries should be dealt with by:</w:t>
      </w:r>
    </w:p>
    <w:p w:rsidR="00F337FC" w:rsidRPr="006A75EC" w:rsidRDefault="000D1B60" w:rsidP="00656A54">
      <w:pPr>
        <w:numPr>
          <w:ilvl w:val="0"/>
          <w:numId w:val="5"/>
        </w:numPr>
        <w:spacing w:before="80"/>
        <w:ind w:left="284" w:hanging="284"/>
        <w:rPr>
          <w:rFonts w:ascii="Calibri" w:hAnsi="Calibri" w:cs="Arial"/>
          <w:sz w:val="22"/>
          <w:szCs w:val="22"/>
        </w:rPr>
      </w:pPr>
      <w:r w:rsidRPr="006A75EC">
        <w:rPr>
          <w:rFonts w:ascii="Calibri" w:hAnsi="Calibri" w:cs="Arial"/>
          <w:sz w:val="22"/>
          <w:szCs w:val="22"/>
        </w:rPr>
        <w:lastRenderedPageBreak/>
        <w:t xml:space="preserve">informing Security </w:t>
      </w:r>
      <w:r w:rsidR="00E570D4" w:rsidRPr="006A75EC">
        <w:rPr>
          <w:rFonts w:ascii="Calibri" w:hAnsi="Calibri" w:cs="Arial"/>
          <w:sz w:val="22"/>
          <w:szCs w:val="22"/>
        </w:rPr>
        <w:t xml:space="preserve">by calling </w:t>
      </w:r>
      <w:r w:rsidR="00E570D4" w:rsidRPr="006C517D">
        <w:rPr>
          <w:rFonts w:ascii="Calibri" w:hAnsi="Calibri" w:cs="Arial"/>
          <w:sz w:val="22"/>
          <w:szCs w:val="22"/>
        </w:rPr>
        <w:t xml:space="preserve">4444 </w:t>
      </w:r>
      <w:r w:rsidR="00A802F2" w:rsidRPr="006C517D">
        <w:rPr>
          <w:rFonts w:ascii="Calibri" w:hAnsi="Calibri" w:cs="Arial"/>
          <w:sz w:val="22"/>
          <w:szCs w:val="22"/>
        </w:rPr>
        <w:t xml:space="preserve">(3333 on most medical campuses) </w:t>
      </w:r>
      <w:r w:rsidR="00E570D4" w:rsidRPr="006C517D">
        <w:rPr>
          <w:rFonts w:ascii="Calibri" w:hAnsi="Calibri" w:cs="Arial"/>
          <w:sz w:val="22"/>
          <w:szCs w:val="22"/>
        </w:rPr>
        <w:t>or 0207 5</w:t>
      </w:r>
      <w:r w:rsidR="009D4AC3" w:rsidRPr="006C517D">
        <w:rPr>
          <w:rFonts w:ascii="Calibri" w:hAnsi="Calibri" w:cs="Arial"/>
          <w:sz w:val="22"/>
          <w:szCs w:val="22"/>
        </w:rPr>
        <w:t>8</w:t>
      </w:r>
      <w:r w:rsidR="00E570D4" w:rsidRPr="006C517D">
        <w:rPr>
          <w:rFonts w:ascii="Calibri" w:hAnsi="Calibri" w:cs="Arial"/>
          <w:sz w:val="22"/>
          <w:szCs w:val="22"/>
        </w:rPr>
        <w:t xml:space="preserve">9 </w:t>
      </w:r>
      <w:r w:rsidR="00651AE0" w:rsidRPr="006C517D">
        <w:rPr>
          <w:rFonts w:ascii="Calibri" w:hAnsi="Calibri" w:cs="Arial"/>
          <w:sz w:val="22"/>
          <w:szCs w:val="22"/>
        </w:rPr>
        <w:t>1000</w:t>
      </w:r>
      <w:r w:rsidR="00E570D4" w:rsidRPr="006A75EC">
        <w:rPr>
          <w:rFonts w:ascii="Calibri" w:hAnsi="Calibri" w:cs="Arial"/>
          <w:sz w:val="22"/>
          <w:szCs w:val="22"/>
        </w:rPr>
        <w:t xml:space="preserve"> </w:t>
      </w:r>
      <w:r w:rsidRPr="006A75EC">
        <w:rPr>
          <w:rFonts w:ascii="Calibri" w:hAnsi="Calibri" w:cs="Arial"/>
          <w:sz w:val="22"/>
          <w:szCs w:val="22"/>
        </w:rPr>
        <w:t xml:space="preserve">of the nature of the problem and asking them to summon an ambulance </w:t>
      </w:r>
    </w:p>
    <w:p w:rsidR="00F337FC" w:rsidRPr="006A75EC" w:rsidRDefault="00F337FC" w:rsidP="00656A54">
      <w:pPr>
        <w:numPr>
          <w:ilvl w:val="0"/>
          <w:numId w:val="5"/>
        </w:numPr>
        <w:spacing w:before="80"/>
        <w:ind w:left="284" w:hanging="284"/>
        <w:rPr>
          <w:rFonts w:ascii="Calibri" w:hAnsi="Calibri" w:cs="Arial"/>
          <w:b/>
          <w:sz w:val="22"/>
          <w:szCs w:val="22"/>
        </w:rPr>
      </w:pPr>
      <w:r w:rsidRPr="006A75EC">
        <w:rPr>
          <w:rFonts w:ascii="Calibri" w:hAnsi="Calibri" w:cs="Arial"/>
          <w:sz w:val="22"/>
          <w:szCs w:val="22"/>
        </w:rPr>
        <w:t xml:space="preserve">sending another member of staff to obtain the help of one of the Certificated First Aiders listed on the Health &amp; </w:t>
      </w:r>
      <w:smartTag w:uri="urn:schemas-microsoft-com:office:smarttags" w:element="PersonName">
        <w:r w:rsidRPr="006A75EC">
          <w:rPr>
            <w:rFonts w:ascii="Calibri" w:hAnsi="Calibri" w:cs="Arial"/>
            <w:sz w:val="22"/>
            <w:szCs w:val="22"/>
          </w:rPr>
          <w:t>Safety</w:t>
        </w:r>
      </w:smartTag>
      <w:r w:rsidRPr="006A75EC">
        <w:rPr>
          <w:rFonts w:ascii="Calibri" w:hAnsi="Calibri" w:cs="Arial"/>
          <w:sz w:val="22"/>
          <w:szCs w:val="22"/>
        </w:rPr>
        <w:t xml:space="preserve"> Notice board</w:t>
      </w:r>
      <w:r w:rsidR="000D1B60" w:rsidRPr="006A75EC">
        <w:rPr>
          <w:rFonts w:ascii="Calibri" w:hAnsi="Calibri" w:cs="Arial"/>
          <w:sz w:val="22"/>
          <w:szCs w:val="22"/>
        </w:rPr>
        <w:t>.</w:t>
      </w:r>
    </w:p>
    <w:p w:rsidR="00F337FC" w:rsidRPr="006A75EC" w:rsidRDefault="00F337FC" w:rsidP="00656A54">
      <w:pPr>
        <w:spacing w:before="80"/>
        <w:rPr>
          <w:rFonts w:ascii="Calibri" w:hAnsi="Calibri" w:cs="Arial"/>
          <w:b/>
          <w:sz w:val="22"/>
          <w:szCs w:val="22"/>
        </w:rPr>
      </w:pPr>
    </w:p>
    <w:p w:rsidR="00F337FC" w:rsidRPr="006A75EC" w:rsidRDefault="00F337FC" w:rsidP="00A80A77">
      <w:pPr>
        <w:pStyle w:val="Style1"/>
        <w:rPr>
          <w:rFonts w:ascii="Calibri" w:hAnsi="Calibri"/>
        </w:rPr>
      </w:pPr>
      <w:bookmarkStart w:id="11" w:name="_Toc48052750"/>
      <w:r w:rsidRPr="006A75EC">
        <w:rPr>
          <w:rFonts w:ascii="Calibri" w:hAnsi="Calibri"/>
        </w:rPr>
        <w:t>Reporting Incidents</w:t>
      </w:r>
      <w:bookmarkEnd w:id="11"/>
    </w:p>
    <w:p w:rsidR="00F337FC" w:rsidRPr="006A75EC" w:rsidRDefault="00F337FC" w:rsidP="00656A54">
      <w:pPr>
        <w:rPr>
          <w:rFonts w:ascii="Calibri" w:hAnsi="Calibri"/>
          <w:lang w:eastAsia="en-US"/>
        </w:rPr>
      </w:pPr>
    </w:p>
    <w:p w:rsidR="00F337FC" w:rsidRPr="006A75EC" w:rsidRDefault="006C517D" w:rsidP="00656A54">
      <w:pPr>
        <w:rPr>
          <w:rFonts w:ascii="Calibri" w:hAnsi="Calibri" w:cs="Arial"/>
          <w:sz w:val="22"/>
          <w:szCs w:val="22"/>
        </w:rPr>
      </w:pPr>
      <w:r>
        <w:rPr>
          <w:rFonts w:ascii="Calibri" w:hAnsi="Calibri" w:cs="Arial"/>
          <w:sz w:val="22"/>
          <w:szCs w:val="22"/>
        </w:rPr>
        <w:t xml:space="preserve">Anyone can and should report work-related </w:t>
      </w:r>
      <w:r w:rsidR="00F337FC" w:rsidRPr="006A75EC">
        <w:rPr>
          <w:rFonts w:ascii="Calibri" w:hAnsi="Calibri" w:cs="Arial"/>
          <w:sz w:val="22"/>
          <w:szCs w:val="22"/>
        </w:rPr>
        <w:t>injuries</w:t>
      </w:r>
      <w:r>
        <w:rPr>
          <w:rFonts w:ascii="Calibri" w:hAnsi="Calibri" w:cs="Arial"/>
          <w:sz w:val="22"/>
          <w:szCs w:val="22"/>
        </w:rPr>
        <w:t xml:space="preserve">, </w:t>
      </w:r>
      <w:r w:rsidR="00F337FC" w:rsidRPr="006A75EC">
        <w:rPr>
          <w:rFonts w:ascii="Calibri" w:hAnsi="Calibri" w:cs="Arial"/>
          <w:sz w:val="22"/>
          <w:szCs w:val="22"/>
        </w:rPr>
        <w:t>ill health, near miss incidents and fires - no matter how minor or apparently trivial</w:t>
      </w:r>
      <w:r>
        <w:rPr>
          <w:rFonts w:ascii="Calibri" w:hAnsi="Calibri" w:cs="Arial"/>
          <w:sz w:val="22"/>
          <w:szCs w:val="22"/>
        </w:rPr>
        <w:t>, via the College’s on-line incident reporting system</w:t>
      </w:r>
      <w:r w:rsidR="000D1B60" w:rsidRPr="006A75EC">
        <w:rPr>
          <w:rFonts w:ascii="Calibri" w:hAnsi="Calibri" w:cs="Arial"/>
          <w:sz w:val="22"/>
          <w:szCs w:val="22"/>
        </w:rPr>
        <w:t xml:space="preserve"> </w:t>
      </w:r>
      <w:hyperlink r:id="rId25" w:history="1">
        <w:r>
          <w:rPr>
            <w:rStyle w:val="Hyperlink"/>
            <w:rFonts w:ascii="Calibri" w:hAnsi="Calibri" w:cs="Arial"/>
            <w:sz w:val="22"/>
            <w:szCs w:val="22"/>
          </w:rPr>
          <w:t>SALUS</w:t>
        </w:r>
      </w:hyperlink>
      <w:r w:rsidR="000D1B60" w:rsidRPr="006A75EC">
        <w:rPr>
          <w:rFonts w:ascii="Calibri" w:hAnsi="Calibri" w:cs="Arial"/>
          <w:sz w:val="22"/>
          <w:szCs w:val="22"/>
        </w:rPr>
        <w:t xml:space="preserve"> - </w:t>
      </w:r>
      <w:r w:rsidR="007D58B7" w:rsidRPr="006A75EC">
        <w:rPr>
          <w:rFonts w:ascii="Calibri" w:hAnsi="Calibri" w:cs="Arial"/>
          <w:sz w:val="22"/>
          <w:szCs w:val="22"/>
        </w:rPr>
        <w:t>if significant</w:t>
      </w:r>
      <w:r>
        <w:rPr>
          <w:rFonts w:ascii="Calibri" w:hAnsi="Calibri" w:cs="Arial"/>
          <w:sz w:val="22"/>
          <w:szCs w:val="22"/>
        </w:rPr>
        <w:t xml:space="preserve"> it must </w:t>
      </w:r>
      <w:r w:rsidR="007D58B7" w:rsidRPr="006A75EC">
        <w:rPr>
          <w:rFonts w:ascii="Calibri" w:hAnsi="Calibri" w:cs="Arial"/>
          <w:sz w:val="22"/>
          <w:szCs w:val="22"/>
        </w:rPr>
        <w:t xml:space="preserve"> also</w:t>
      </w:r>
      <w:r w:rsidR="00F337FC" w:rsidRPr="006A75EC">
        <w:rPr>
          <w:rFonts w:ascii="Calibri" w:hAnsi="Calibri" w:cs="Arial"/>
          <w:sz w:val="22"/>
          <w:szCs w:val="22"/>
        </w:rPr>
        <w:t xml:space="preserve"> bought to the </w:t>
      </w:r>
      <w:r>
        <w:rPr>
          <w:rFonts w:ascii="Calibri" w:hAnsi="Calibri" w:cs="Arial"/>
          <w:sz w:val="22"/>
          <w:szCs w:val="22"/>
        </w:rPr>
        <w:t xml:space="preserve">immediate </w:t>
      </w:r>
      <w:r w:rsidR="00F337FC" w:rsidRPr="006A75EC">
        <w:rPr>
          <w:rFonts w:ascii="Calibri" w:hAnsi="Calibri" w:cs="Arial"/>
          <w:sz w:val="22"/>
          <w:szCs w:val="22"/>
        </w:rPr>
        <w:t xml:space="preserve">attention of the Head of </w:t>
      </w:r>
      <w:r w:rsidR="000D1B60" w:rsidRPr="006A75EC">
        <w:rPr>
          <w:rFonts w:ascii="Calibri" w:hAnsi="Calibri" w:cs="Arial"/>
          <w:sz w:val="22"/>
          <w:szCs w:val="22"/>
        </w:rPr>
        <w:t>Section</w:t>
      </w:r>
      <w:r w:rsidR="00F337FC" w:rsidRPr="006A75EC">
        <w:rPr>
          <w:rFonts w:ascii="Calibri" w:hAnsi="Calibri" w:cs="Arial"/>
          <w:sz w:val="22"/>
          <w:szCs w:val="22"/>
        </w:rPr>
        <w:t>.  Details of all injuries and work-related ill health that leads to time off work or requires more than local first aid treatment, i.e. treatment at the Acc</w:t>
      </w:r>
      <w:r w:rsidR="000D1B60" w:rsidRPr="006A75EC">
        <w:rPr>
          <w:rFonts w:ascii="Calibri" w:hAnsi="Calibri" w:cs="Arial"/>
          <w:sz w:val="22"/>
          <w:szCs w:val="22"/>
        </w:rPr>
        <w:t>ident and Emergency Unit at a</w:t>
      </w:r>
      <w:r w:rsidR="00F337FC" w:rsidRPr="006A75EC">
        <w:rPr>
          <w:rFonts w:ascii="Calibri" w:hAnsi="Calibri" w:cs="Arial"/>
          <w:sz w:val="22"/>
          <w:szCs w:val="22"/>
        </w:rPr>
        <w:t xml:space="preserve"> </w:t>
      </w:r>
      <w:r w:rsidR="000D1B60" w:rsidRPr="006A75EC">
        <w:rPr>
          <w:rFonts w:ascii="Calibri" w:hAnsi="Calibri" w:cs="Arial"/>
          <w:sz w:val="22"/>
          <w:szCs w:val="22"/>
        </w:rPr>
        <w:t>h</w:t>
      </w:r>
      <w:r w:rsidR="00F337FC" w:rsidRPr="006A75EC">
        <w:rPr>
          <w:rFonts w:ascii="Calibri" w:hAnsi="Calibri" w:cs="Arial"/>
          <w:sz w:val="22"/>
          <w:szCs w:val="22"/>
        </w:rPr>
        <w:t xml:space="preserve">ospital, or treatment by your General Practitioner (GP), etc, </w:t>
      </w:r>
      <w:r w:rsidR="00F337FC" w:rsidRPr="006A75EC">
        <w:rPr>
          <w:rFonts w:ascii="Calibri" w:hAnsi="Calibri" w:cs="Arial"/>
          <w:sz w:val="22"/>
          <w:szCs w:val="22"/>
          <w:u w:val="single"/>
        </w:rPr>
        <w:t>must</w:t>
      </w:r>
      <w:r w:rsidR="00F337FC" w:rsidRPr="006A75EC">
        <w:rPr>
          <w:rFonts w:ascii="Calibri" w:hAnsi="Calibri" w:cs="Arial"/>
          <w:sz w:val="22"/>
          <w:szCs w:val="22"/>
        </w:rPr>
        <w:t xml:space="preserve"> be reported</w:t>
      </w:r>
      <w:r w:rsidR="000D1B60" w:rsidRPr="006A75EC">
        <w:rPr>
          <w:rFonts w:ascii="Calibri" w:hAnsi="Calibri" w:cs="Arial"/>
          <w:sz w:val="22"/>
          <w:szCs w:val="22"/>
        </w:rPr>
        <w:t xml:space="preserve"> the same </w:t>
      </w:r>
      <w:r>
        <w:rPr>
          <w:rFonts w:ascii="Calibri" w:hAnsi="Calibri" w:cs="Arial"/>
          <w:sz w:val="22"/>
          <w:szCs w:val="22"/>
        </w:rPr>
        <w:t>way</w:t>
      </w:r>
      <w:r w:rsidR="000D1B60" w:rsidRPr="006A75EC">
        <w:rPr>
          <w:rFonts w:ascii="Calibri" w:hAnsi="Calibri" w:cs="Arial"/>
          <w:sz w:val="22"/>
          <w:szCs w:val="22"/>
        </w:rPr>
        <w:t xml:space="preserve">. </w:t>
      </w:r>
      <w:r w:rsidR="00F337FC" w:rsidRPr="006A75EC">
        <w:rPr>
          <w:rFonts w:ascii="Calibri" w:hAnsi="Calibri" w:cs="Arial"/>
          <w:sz w:val="22"/>
          <w:szCs w:val="22"/>
        </w:rPr>
        <w:t xml:space="preserve">If you are unable to return to work after an accident please telephone report details as soon as possible.  </w:t>
      </w:r>
    </w:p>
    <w:p w:rsidR="00F337FC" w:rsidRPr="006A75EC" w:rsidRDefault="00F337FC" w:rsidP="00656A54">
      <w:pPr>
        <w:rPr>
          <w:rFonts w:ascii="Calibri" w:hAnsi="Calibri" w:cs="Arial"/>
          <w:sz w:val="22"/>
          <w:szCs w:val="22"/>
        </w:rPr>
      </w:pPr>
    </w:p>
    <w:p w:rsidR="00F337FC" w:rsidRPr="006A75EC" w:rsidRDefault="00F337FC" w:rsidP="00A80A77">
      <w:pPr>
        <w:pStyle w:val="Style1"/>
        <w:rPr>
          <w:rFonts w:ascii="Calibri" w:hAnsi="Calibri"/>
        </w:rPr>
      </w:pPr>
      <w:bookmarkStart w:id="12" w:name="_Toc48052751"/>
      <w:r w:rsidRPr="006A75EC">
        <w:rPr>
          <w:rFonts w:ascii="Calibri" w:hAnsi="Calibri"/>
        </w:rPr>
        <w:t>Guidance on office health and safety</w:t>
      </w:r>
      <w:bookmarkEnd w:id="12"/>
      <w:r w:rsidRPr="006A75EC">
        <w:rPr>
          <w:rFonts w:ascii="Calibri" w:hAnsi="Calibri"/>
        </w:rPr>
        <w:t xml:space="preserve">  </w:t>
      </w:r>
    </w:p>
    <w:p w:rsidR="00F337FC" w:rsidRPr="006A75EC" w:rsidRDefault="00F337FC" w:rsidP="00533D11">
      <w:pPr>
        <w:rPr>
          <w:rFonts w:ascii="Calibri" w:hAnsi="Calibri" w:cs="Arial"/>
          <w:sz w:val="22"/>
          <w:szCs w:val="22"/>
        </w:rPr>
      </w:pPr>
      <w:r w:rsidRPr="006A75EC">
        <w:rPr>
          <w:rFonts w:ascii="Calibri" w:hAnsi="Calibri" w:cs="Arial"/>
          <w:sz w:val="22"/>
          <w:szCs w:val="22"/>
        </w:rPr>
        <w:t>Staff are expected to follow the general guidance on office health and safety and fire safety contained in Appendix 2.</w:t>
      </w:r>
    </w:p>
    <w:p w:rsidR="00F337FC" w:rsidRPr="006A75EC" w:rsidRDefault="00F337FC" w:rsidP="007B7B71">
      <w:pPr>
        <w:pStyle w:val="Heading2"/>
        <w:rPr>
          <w:rFonts w:ascii="Calibri" w:hAnsi="Calibri"/>
        </w:rPr>
      </w:pPr>
      <w:r w:rsidRPr="006A75EC">
        <w:rPr>
          <w:rFonts w:ascii="Calibri" w:hAnsi="Calibri"/>
        </w:rPr>
        <w:t>Other Office Rules</w:t>
      </w:r>
    </w:p>
    <w:p w:rsidR="00F337FC" w:rsidRPr="006A75EC" w:rsidRDefault="00F337FC" w:rsidP="00656A54">
      <w:pPr>
        <w:numPr>
          <w:ilvl w:val="0"/>
          <w:numId w:val="6"/>
        </w:numPr>
        <w:spacing w:before="80"/>
        <w:ind w:left="0"/>
        <w:rPr>
          <w:rFonts w:ascii="Calibri" w:hAnsi="Calibri" w:cs="Arial"/>
          <w:sz w:val="22"/>
          <w:szCs w:val="22"/>
        </w:rPr>
      </w:pPr>
      <w:r w:rsidRPr="006A75EC">
        <w:rPr>
          <w:rFonts w:ascii="Calibri" w:hAnsi="Calibri" w:cs="Arial"/>
          <w:b/>
          <w:sz w:val="22"/>
          <w:szCs w:val="22"/>
        </w:rPr>
        <w:t xml:space="preserve">Cleaning </w:t>
      </w:r>
      <w:r w:rsidRPr="006A75EC">
        <w:rPr>
          <w:rFonts w:ascii="Calibri" w:hAnsi="Calibri" w:cs="Arial"/>
          <w:sz w:val="22"/>
          <w:szCs w:val="22"/>
        </w:rPr>
        <w:t xml:space="preserve">- any problems should be reported to </w:t>
      </w:r>
      <w:hyperlink r:id="rId26" w:history="1">
        <w:r w:rsidRPr="006A75EC">
          <w:rPr>
            <w:rStyle w:val="Hyperlink"/>
            <w:rFonts w:ascii="Calibri" w:hAnsi="Calibri" w:cs="Arial"/>
            <w:sz w:val="22"/>
            <w:szCs w:val="22"/>
          </w:rPr>
          <w:t>Cleaning Services</w:t>
        </w:r>
      </w:hyperlink>
      <w:r w:rsidRPr="006A75EC">
        <w:rPr>
          <w:rFonts w:ascii="Calibri" w:hAnsi="Calibri" w:cs="Arial"/>
          <w:sz w:val="22"/>
          <w:szCs w:val="22"/>
        </w:rPr>
        <w:t xml:space="preserve"> (extension </w:t>
      </w:r>
      <w:r w:rsidR="009439FA">
        <w:rPr>
          <w:rStyle w:val="Strong"/>
          <w:rFonts w:ascii="Calibri" w:hAnsi="Calibri"/>
        </w:rPr>
        <w:t>41125</w:t>
      </w:r>
      <w:r w:rsidR="008E4700" w:rsidRPr="006A75EC">
        <w:rPr>
          <w:rFonts w:ascii="Calibri" w:hAnsi="Calibri"/>
        </w:rPr>
        <w:t>.</w:t>
      </w:r>
      <w:r w:rsidRPr="006A75EC">
        <w:rPr>
          <w:rFonts w:ascii="Calibri" w:hAnsi="Calibri" w:cs="Arial"/>
          <w:sz w:val="22"/>
          <w:szCs w:val="22"/>
        </w:rPr>
        <w:t xml:space="preserve">).  </w:t>
      </w:r>
    </w:p>
    <w:p w:rsidR="00F337FC" w:rsidRPr="006A75EC" w:rsidRDefault="00F337FC" w:rsidP="00656A54">
      <w:pPr>
        <w:numPr>
          <w:ilvl w:val="0"/>
          <w:numId w:val="6"/>
        </w:numPr>
        <w:spacing w:before="80"/>
        <w:ind w:left="0"/>
        <w:rPr>
          <w:rFonts w:ascii="Calibri" w:hAnsi="Calibri" w:cs="Arial"/>
          <w:b/>
          <w:sz w:val="22"/>
          <w:szCs w:val="22"/>
        </w:rPr>
      </w:pPr>
      <w:r w:rsidRPr="006A75EC">
        <w:rPr>
          <w:rFonts w:ascii="Calibri" w:hAnsi="Calibri" w:cs="Arial"/>
          <w:b/>
          <w:sz w:val="22"/>
          <w:szCs w:val="22"/>
        </w:rPr>
        <w:t>Leaving the Office</w:t>
      </w:r>
    </w:p>
    <w:p w:rsidR="00F337FC" w:rsidRPr="006A75EC" w:rsidRDefault="00F337FC" w:rsidP="00656A54">
      <w:pPr>
        <w:rPr>
          <w:rFonts w:ascii="Calibri" w:hAnsi="Calibri" w:cs="Arial"/>
          <w:sz w:val="22"/>
          <w:szCs w:val="22"/>
        </w:rPr>
      </w:pPr>
      <w:r w:rsidRPr="006A75EC">
        <w:rPr>
          <w:rFonts w:ascii="Calibri" w:hAnsi="Calibri" w:cs="Arial"/>
          <w:sz w:val="22"/>
          <w:szCs w:val="22"/>
        </w:rPr>
        <w:t xml:space="preserve">Carefully check before going home, or leaving your office for long periods, that everything is safe and secure, i.e. electrical equipment </w:t>
      </w:r>
      <w:r w:rsidR="00D23D3D" w:rsidRPr="006A75EC">
        <w:rPr>
          <w:rFonts w:ascii="Calibri" w:hAnsi="Calibri" w:cs="Arial"/>
          <w:sz w:val="22"/>
          <w:szCs w:val="22"/>
        </w:rPr>
        <w:t>such as fans are turned off,</w:t>
      </w:r>
      <w:r w:rsidRPr="006A75EC">
        <w:rPr>
          <w:rFonts w:ascii="Calibri" w:hAnsi="Calibri" w:cs="Arial"/>
          <w:sz w:val="22"/>
          <w:szCs w:val="22"/>
        </w:rPr>
        <w:t xml:space="preserve"> the telephone answering machine is set to receive calls, doors locked, windows closed, etc.</w:t>
      </w:r>
    </w:p>
    <w:p w:rsidR="00F337FC" w:rsidRPr="006A75EC" w:rsidRDefault="00F337FC" w:rsidP="00656A54">
      <w:pPr>
        <w:numPr>
          <w:ilvl w:val="0"/>
          <w:numId w:val="6"/>
        </w:numPr>
        <w:spacing w:before="80"/>
        <w:rPr>
          <w:rFonts w:ascii="Calibri" w:hAnsi="Calibri" w:cs="Arial"/>
          <w:sz w:val="22"/>
          <w:szCs w:val="22"/>
        </w:rPr>
      </w:pPr>
      <w:r w:rsidRPr="006A75EC">
        <w:rPr>
          <w:rFonts w:ascii="Calibri" w:hAnsi="Calibri" w:cs="Arial"/>
          <w:b/>
          <w:sz w:val="22"/>
          <w:szCs w:val="22"/>
        </w:rPr>
        <w:t xml:space="preserve">Smoking </w:t>
      </w:r>
      <w:r w:rsidRPr="006A75EC">
        <w:rPr>
          <w:rFonts w:ascii="Calibri" w:hAnsi="Calibri" w:cs="Arial"/>
          <w:sz w:val="22"/>
          <w:szCs w:val="22"/>
        </w:rPr>
        <w:t xml:space="preserve">- smoking is forbidden in the </w:t>
      </w:r>
      <w:r w:rsidR="001B1C68" w:rsidRPr="006A75EC">
        <w:rPr>
          <w:rFonts w:ascii="Calibri" w:hAnsi="Calibri" w:cs="Arial"/>
          <w:sz w:val="22"/>
          <w:szCs w:val="22"/>
        </w:rPr>
        <w:t>Building</w:t>
      </w:r>
      <w:r w:rsidR="006C517D">
        <w:rPr>
          <w:rFonts w:ascii="Calibri" w:hAnsi="Calibri" w:cs="Arial"/>
          <w:sz w:val="22"/>
          <w:szCs w:val="22"/>
        </w:rPr>
        <w:t xml:space="preserve"> and Campus</w:t>
      </w:r>
      <w:r w:rsidRPr="006A75EC">
        <w:rPr>
          <w:rFonts w:ascii="Calibri" w:hAnsi="Calibri" w:cs="Arial"/>
          <w:sz w:val="22"/>
          <w:szCs w:val="22"/>
        </w:rPr>
        <w:t>.</w:t>
      </w:r>
    </w:p>
    <w:p w:rsidR="00F337FC" w:rsidRPr="006A75EC" w:rsidRDefault="00F337FC" w:rsidP="00656A54">
      <w:pPr>
        <w:numPr>
          <w:ilvl w:val="0"/>
          <w:numId w:val="6"/>
        </w:numPr>
        <w:spacing w:before="80"/>
        <w:ind w:left="0"/>
        <w:rPr>
          <w:rFonts w:ascii="Calibri" w:hAnsi="Calibri" w:cs="Arial"/>
          <w:b/>
          <w:sz w:val="22"/>
          <w:szCs w:val="22"/>
        </w:rPr>
      </w:pPr>
      <w:r w:rsidRPr="006A75EC">
        <w:rPr>
          <w:rFonts w:ascii="Calibri" w:hAnsi="Calibri" w:cs="Arial"/>
          <w:b/>
          <w:sz w:val="22"/>
          <w:szCs w:val="22"/>
        </w:rPr>
        <w:t>Alcohol, drugs and illness affecting safe work performance</w:t>
      </w:r>
    </w:p>
    <w:p w:rsidR="00F337FC" w:rsidRPr="006A75EC" w:rsidRDefault="00F337FC" w:rsidP="00656A54">
      <w:pPr>
        <w:rPr>
          <w:rFonts w:ascii="Calibri" w:hAnsi="Calibri" w:cs="Arial"/>
          <w:sz w:val="22"/>
          <w:szCs w:val="22"/>
        </w:rPr>
      </w:pPr>
      <w:r w:rsidRPr="006A75EC">
        <w:rPr>
          <w:rFonts w:ascii="Calibri" w:hAnsi="Calibri" w:cs="Arial"/>
          <w:sz w:val="22"/>
          <w:szCs w:val="22"/>
        </w:rPr>
        <w:t xml:space="preserve">Staff </w:t>
      </w:r>
      <w:r w:rsidRPr="006A75EC">
        <w:rPr>
          <w:rFonts w:ascii="Calibri" w:hAnsi="Calibri" w:cs="Arial"/>
          <w:sz w:val="22"/>
          <w:szCs w:val="22"/>
          <w:u w:val="single"/>
        </w:rPr>
        <w:t>must not</w:t>
      </w:r>
      <w:r w:rsidRPr="006A75EC">
        <w:rPr>
          <w:rFonts w:ascii="Calibri" w:hAnsi="Calibri" w:cs="Arial"/>
          <w:sz w:val="22"/>
          <w:szCs w:val="22"/>
        </w:rPr>
        <w:t xml:space="preserve"> attend for work whilst suffering from the adverse effects of alcohol or drugs; or any illness that may affect safe work performance or the safety of others.  </w:t>
      </w:r>
      <w:r w:rsidR="008E4700" w:rsidRPr="006A75EC">
        <w:rPr>
          <w:rFonts w:ascii="Calibri" w:hAnsi="Calibri" w:cs="Arial"/>
          <w:sz w:val="22"/>
          <w:szCs w:val="22"/>
        </w:rPr>
        <w:t xml:space="preserve">Contact </w:t>
      </w:r>
      <w:hyperlink r:id="rId27" w:history="1">
        <w:r w:rsidR="008E4700" w:rsidRPr="006A75EC">
          <w:rPr>
            <w:rStyle w:val="Hyperlink"/>
            <w:rFonts w:ascii="Calibri" w:hAnsi="Calibri" w:cs="Arial"/>
            <w:sz w:val="22"/>
            <w:szCs w:val="22"/>
          </w:rPr>
          <w:t>Occupational Health</w:t>
        </w:r>
      </w:hyperlink>
      <w:r w:rsidR="008E4700" w:rsidRPr="006A75EC">
        <w:rPr>
          <w:rFonts w:ascii="Calibri" w:hAnsi="Calibri" w:cs="Arial"/>
          <w:sz w:val="22"/>
          <w:szCs w:val="22"/>
        </w:rPr>
        <w:t xml:space="preserve"> for advice on the College Drugs and Alcohol policy.</w:t>
      </w:r>
    </w:p>
    <w:p w:rsidR="006335BB" w:rsidRPr="006A75EC" w:rsidRDefault="00F337FC" w:rsidP="006335BB">
      <w:pPr>
        <w:numPr>
          <w:ilvl w:val="0"/>
          <w:numId w:val="6"/>
        </w:numPr>
        <w:spacing w:before="80"/>
        <w:ind w:left="0"/>
        <w:rPr>
          <w:rFonts w:ascii="Calibri" w:hAnsi="Calibri" w:cs="Arial"/>
          <w:sz w:val="22"/>
          <w:szCs w:val="22"/>
        </w:rPr>
      </w:pPr>
      <w:r w:rsidRPr="006A75EC">
        <w:rPr>
          <w:rFonts w:ascii="Calibri" w:hAnsi="Calibri" w:cs="Arial"/>
          <w:b/>
          <w:sz w:val="22"/>
          <w:szCs w:val="22"/>
        </w:rPr>
        <w:t xml:space="preserve">Children and pets </w:t>
      </w:r>
      <w:r w:rsidRPr="006A75EC">
        <w:rPr>
          <w:rFonts w:ascii="Calibri" w:hAnsi="Calibri" w:cs="Arial"/>
          <w:sz w:val="22"/>
          <w:szCs w:val="22"/>
        </w:rPr>
        <w:t>-</w:t>
      </w:r>
      <w:r w:rsidRPr="006A75EC">
        <w:rPr>
          <w:rFonts w:ascii="Calibri" w:hAnsi="Calibri" w:cs="Arial"/>
          <w:b/>
          <w:sz w:val="22"/>
          <w:szCs w:val="22"/>
        </w:rPr>
        <w:t xml:space="preserve"> </w:t>
      </w:r>
      <w:r w:rsidRPr="006A75EC">
        <w:rPr>
          <w:rFonts w:ascii="Calibri" w:hAnsi="Calibri" w:cs="Arial"/>
          <w:sz w:val="22"/>
          <w:szCs w:val="22"/>
        </w:rPr>
        <w:t xml:space="preserve">children and pets are not permitted in the </w:t>
      </w:r>
      <w:r w:rsidR="001B1C68" w:rsidRPr="006A75EC">
        <w:rPr>
          <w:rFonts w:ascii="Calibri" w:hAnsi="Calibri" w:cs="Arial"/>
          <w:sz w:val="22"/>
          <w:szCs w:val="22"/>
        </w:rPr>
        <w:t>Building</w:t>
      </w:r>
      <w:r w:rsidRPr="006A75EC">
        <w:rPr>
          <w:rFonts w:ascii="Calibri" w:hAnsi="Calibri" w:cs="Arial"/>
          <w:sz w:val="22"/>
          <w:szCs w:val="22"/>
        </w:rPr>
        <w:t>.</w:t>
      </w:r>
    </w:p>
    <w:p w:rsidR="00A650AF" w:rsidRPr="006A75EC" w:rsidRDefault="00A650AF" w:rsidP="00A650AF">
      <w:pPr>
        <w:pStyle w:val="Style1"/>
        <w:rPr>
          <w:rFonts w:ascii="Calibri" w:hAnsi="Calibri"/>
        </w:rPr>
      </w:pPr>
      <w:bookmarkStart w:id="13" w:name="_Toc48052752"/>
      <w:r w:rsidRPr="006A75EC">
        <w:rPr>
          <w:rFonts w:ascii="Calibri" w:hAnsi="Calibri"/>
        </w:rPr>
        <w:t>reporting building faults</w:t>
      </w:r>
      <w:bookmarkEnd w:id="13"/>
    </w:p>
    <w:p w:rsidR="00A650AF" w:rsidRPr="006A75EC" w:rsidRDefault="00A650AF" w:rsidP="00A650AF">
      <w:pPr>
        <w:rPr>
          <w:rFonts w:ascii="Calibri" w:hAnsi="Calibri" w:cs="Arial"/>
          <w:sz w:val="22"/>
          <w:szCs w:val="22"/>
        </w:rPr>
      </w:pPr>
      <w:r w:rsidRPr="006A75EC">
        <w:rPr>
          <w:rFonts w:ascii="Calibri" w:hAnsi="Calibri" w:cs="Arial"/>
          <w:sz w:val="22"/>
          <w:szCs w:val="22"/>
        </w:rPr>
        <w:t xml:space="preserve">Please report </w:t>
      </w:r>
      <w:r w:rsidR="00647DB2" w:rsidRPr="006A75EC">
        <w:rPr>
          <w:rFonts w:ascii="Calibri" w:hAnsi="Calibri" w:cs="Arial"/>
          <w:sz w:val="22"/>
          <w:szCs w:val="22"/>
        </w:rPr>
        <w:t>defects such as failed</w:t>
      </w:r>
      <w:r w:rsidR="000B0557" w:rsidRPr="006A75EC">
        <w:rPr>
          <w:rFonts w:ascii="Calibri" w:hAnsi="Calibri" w:cs="Arial"/>
          <w:sz w:val="22"/>
          <w:szCs w:val="22"/>
        </w:rPr>
        <w:t xml:space="preserve"> or failing</w:t>
      </w:r>
      <w:r w:rsidR="00647DB2" w:rsidRPr="006A75EC">
        <w:rPr>
          <w:rFonts w:ascii="Calibri" w:hAnsi="Calibri" w:cs="Arial"/>
          <w:sz w:val="22"/>
          <w:szCs w:val="22"/>
        </w:rPr>
        <w:t xml:space="preserve"> </w:t>
      </w:r>
      <w:r w:rsidR="000B0557" w:rsidRPr="006A75EC">
        <w:rPr>
          <w:rFonts w:ascii="Calibri" w:hAnsi="Calibri" w:cs="Arial"/>
          <w:sz w:val="22"/>
          <w:szCs w:val="22"/>
        </w:rPr>
        <w:t>lights</w:t>
      </w:r>
      <w:r w:rsidR="00647DB2" w:rsidRPr="006A75EC">
        <w:rPr>
          <w:rFonts w:ascii="Calibri" w:hAnsi="Calibri" w:cs="Arial"/>
          <w:sz w:val="22"/>
          <w:szCs w:val="22"/>
        </w:rPr>
        <w:t>, dripping taps, damaged flooring etc, to the Estates Helpdesk, using the online</w:t>
      </w:r>
      <w:r w:rsidR="00D33F0E" w:rsidRPr="006A75EC">
        <w:rPr>
          <w:rFonts w:ascii="Calibri" w:hAnsi="Calibri" w:cs="Arial"/>
          <w:sz w:val="22"/>
          <w:szCs w:val="22"/>
        </w:rPr>
        <w:t xml:space="preserve"> </w:t>
      </w:r>
      <w:hyperlink r:id="rId28" w:history="1">
        <w:r w:rsidR="00D33F0E" w:rsidRPr="006A75EC">
          <w:rPr>
            <w:rStyle w:val="Hyperlink"/>
            <w:rFonts w:ascii="Calibri" w:hAnsi="Calibri" w:cs="Arial"/>
            <w:sz w:val="22"/>
            <w:szCs w:val="22"/>
          </w:rPr>
          <w:t>Defect Report Form</w:t>
        </w:r>
      </w:hyperlink>
      <w:r w:rsidR="00D33F0E" w:rsidRPr="006A75EC">
        <w:rPr>
          <w:rFonts w:ascii="Calibri" w:hAnsi="Calibri" w:cs="Arial"/>
          <w:sz w:val="22"/>
          <w:szCs w:val="22"/>
        </w:rPr>
        <w:t xml:space="preserve">, on the </w:t>
      </w:r>
      <w:r w:rsidR="006219FD" w:rsidRPr="006A75EC">
        <w:rPr>
          <w:rFonts w:ascii="Calibri" w:hAnsi="Calibri" w:cs="Arial"/>
          <w:sz w:val="22"/>
          <w:szCs w:val="22"/>
        </w:rPr>
        <w:t>intranet</w:t>
      </w:r>
      <w:r w:rsidR="00D33F0E" w:rsidRPr="006A75EC">
        <w:rPr>
          <w:rFonts w:ascii="Calibri" w:hAnsi="Calibri" w:cs="Arial"/>
          <w:sz w:val="22"/>
          <w:szCs w:val="22"/>
        </w:rPr>
        <w:t>.</w:t>
      </w:r>
      <w:r w:rsidR="000B0557" w:rsidRPr="006A75EC">
        <w:rPr>
          <w:rFonts w:ascii="Calibri" w:hAnsi="Calibri" w:cs="Arial"/>
          <w:sz w:val="22"/>
          <w:szCs w:val="22"/>
        </w:rPr>
        <w:t xml:space="preserve"> Urgent faults, e.g. a suspected gas leak</w:t>
      </w:r>
      <w:r w:rsidR="00C82A6E" w:rsidRPr="006A75EC">
        <w:rPr>
          <w:rFonts w:ascii="Calibri" w:hAnsi="Calibri" w:cs="Arial"/>
          <w:sz w:val="22"/>
          <w:szCs w:val="22"/>
        </w:rPr>
        <w:t xml:space="preserve"> or flood</w:t>
      </w:r>
      <w:r w:rsidR="000B0557" w:rsidRPr="006A75EC">
        <w:rPr>
          <w:rFonts w:ascii="Calibri" w:hAnsi="Calibri" w:cs="Arial"/>
          <w:sz w:val="22"/>
          <w:szCs w:val="22"/>
        </w:rPr>
        <w:t xml:space="preserve">, should be immediately telephoned to the Estates Helpdesk on </w:t>
      </w:r>
      <w:r w:rsidR="000B0557" w:rsidRPr="006A75EC">
        <w:rPr>
          <w:rFonts w:ascii="Calibri" w:hAnsi="Calibri" w:cs="Arial"/>
          <w:lang w:val="en"/>
        </w:rPr>
        <w:t>020 759</w:t>
      </w:r>
      <w:r w:rsidR="000B0557" w:rsidRPr="006A75EC">
        <w:rPr>
          <w:rStyle w:val="Strong"/>
          <w:rFonts w:ascii="Calibri" w:hAnsi="Calibri" w:cs="Arial"/>
          <w:lang w:val="en"/>
        </w:rPr>
        <w:t>4 8000.</w:t>
      </w:r>
    </w:p>
    <w:p w:rsidR="00F337FC" w:rsidRPr="006A75EC" w:rsidRDefault="00F337FC" w:rsidP="00A80A77">
      <w:pPr>
        <w:pStyle w:val="Style1"/>
        <w:rPr>
          <w:rFonts w:ascii="Calibri" w:hAnsi="Calibri"/>
        </w:rPr>
      </w:pPr>
      <w:bookmarkStart w:id="14" w:name="_Toc48052753"/>
      <w:r w:rsidRPr="006A75EC">
        <w:rPr>
          <w:rFonts w:ascii="Calibri" w:hAnsi="Calibri"/>
        </w:rPr>
        <w:t xml:space="preserve">Work Outside </w:t>
      </w:r>
      <w:smartTag w:uri="urn:schemas-microsoft-com:office:smarttags" w:element="place">
        <w:r w:rsidRPr="006A75EC">
          <w:rPr>
            <w:rFonts w:ascii="Calibri" w:hAnsi="Calibri"/>
          </w:rPr>
          <w:t>Normal</w:t>
        </w:r>
      </w:smartTag>
      <w:r w:rsidRPr="006A75EC">
        <w:rPr>
          <w:rFonts w:ascii="Calibri" w:hAnsi="Calibri"/>
        </w:rPr>
        <w:t xml:space="preserve"> Hours</w:t>
      </w:r>
      <w:bookmarkEnd w:id="14"/>
    </w:p>
    <w:p w:rsidR="00F337FC" w:rsidRPr="006A75EC" w:rsidRDefault="00F337FC" w:rsidP="00656A54">
      <w:pPr>
        <w:rPr>
          <w:rFonts w:ascii="Calibri" w:hAnsi="Calibri" w:cs="Arial"/>
          <w:sz w:val="22"/>
          <w:szCs w:val="22"/>
        </w:rPr>
      </w:pPr>
      <w:r w:rsidRPr="006A75EC">
        <w:rPr>
          <w:rFonts w:ascii="Calibri" w:hAnsi="Calibri" w:cs="Arial"/>
          <w:sz w:val="22"/>
          <w:szCs w:val="22"/>
        </w:rPr>
        <w:t xml:space="preserve">Normal office hours are Monday - Friday </w:t>
      </w:r>
      <w:r w:rsidR="00227D1D" w:rsidRPr="006A75EC">
        <w:rPr>
          <w:rFonts w:ascii="Calibri" w:hAnsi="Calibri" w:cs="Arial"/>
          <w:sz w:val="22"/>
          <w:szCs w:val="22"/>
          <w:highlight w:val="yellow"/>
        </w:rPr>
        <w:t>......................</w:t>
      </w:r>
      <w:r w:rsidRPr="006A75EC">
        <w:rPr>
          <w:rFonts w:ascii="Calibri" w:hAnsi="Calibri" w:cs="Arial"/>
          <w:sz w:val="22"/>
          <w:szCs w:val="22"/>
        </w:rPr>
        <w:t xml:space="preserve">hours excluding Bank Holidays and days when the </w:t>
      </w:r>
      <w:r w:rsidR="001B1C68" w:rsidRPr="006A75EC">
        <w:rPr>
          <w:rFonts w:ascii="Calibri" w:hAnsi="Calibri" w:cs="Arial"/>
          <w:sz w:val="22"/>
          <w:szCs w:val="22"/>
        </w:rPr>
        <w:t>College</w:t>
      </w:r>
      <w:r w:rsidRPr="006A75EC">
        <w:rPr>
          <w:rFonts w:ascii="Calibri" w:hAnsi="Calibri" w:cs="Arial"/>
          <w:sz w:val="22"/>
          <w:szCs w:val="22"/>
        </w:rPr>
        <w:t xml:space="preserve"> is closed.  Other times are “outside” normal hours.  Members of the </w:t>
      </w:r>
      <w:r w:rsidR="001B1C68" w:rsidRPr="006A75EC">
        <w:rPr>
          <w:rFonts w:ascii="Calibri" w:hAnsi="Calibri" w:cs="Arial"/>
          <w:sz w:val="22"/>
          <w:szCs w:val="22"/>
        </w:rPr>
        <w:t>College</w:t>
      </w:r>
      <w:r w:rsidRPr="006A75EC">
        <w:rPr>
          <w:rFonts w:ascii="Calibri" w:hAnsi="Calibri" w:cs="Arial"/>
          <w:sz w:val="22"/>
          <w:szCs w:val="22"/>
        </w:rPr>
        <w:t xml:space="preserve"> are permitted to work in the Office during outside normal hours periods if necessary on low risk work (reading, writing, PC work). If high risk work is contemplated then it </w:t>
      </w:r>
      <w:r w:rsidRPr="006A75EC">
        <w:rPr>
          <w:rFonts w:ascii="Calibri" w:hAnsi="Calibri" w:cs="Arial"/>
          <w:sz w:val="22"/>
          <w:szCs w:val="22"/>
          <w:u w:val="single"/>
        </w:rPr>
        <w:t>must not</w:t>
      </w:r>
      <w:r w:rsidRPr="006A75EC">
        <w:rPr>
          <w:rFonts w:ascii="Calibri" w:hAnsi="Calibri" w:cs="Arial"/>
          <w:sz w:val="22"/>
          <w:szCs w:val="22"/>
        </w:rPr>
        <w:t xml:space="preserve"> be conducted alone.  The minimum acceptable requirement is that a risk assessment is conducted prior to the work, and during the work someone known to you is within immediate calling distance, in case of an emergency.</w:t>
      </w:r>
      <w:r w:rsidR="00227D1D" w:rsidRPr="006A75EC">
        <w:rPr>
          <w:rFonts w:ascii="Calibri" w:hAnsi="Calibri" w:cs="Arial"/>
          <w:sz w:val="22"/>
          <w:szCs w:val="22"/>
        </w:rPr>
        <w:t xml:space="preserve"> A generic, department-wide risk assessment is sufficient for office activities.</w:t>
      </w:r>
    </w:p>
    <w:p w:rsidR="00F337FC" w:rsidRPr="006A75EC" w:rsidRDefault="00F337FC" w:rsidP="00656A54">
      <w:pPr>
        <w:rPr>
          <w:rFonts w:ascii="Calibri" w:hAnsi="Calibri" w:cs="Arial"/>
          <w:sz w:val="22"/>
          <w:szCs w:val="22"/>
        </w:rPr>
      </w:pPr>
    </w:p>
    <w:p w:rsidR="00F337FC" w:rsidRPr="006A75EC" w:rsidRDefault="00F337FC" w:rsidP="00656A54">
      <w:pPr>
        <w:rPr>
          <w:rFonts w:ascii="Calibri" w:hAnsi="Calibri" w:cs="Arial"/>
          <w:sz w:val="22"/>
          <w:szCs w:val="22"/>
        </w:rPr>
      </w:pPr>
      <w:r w:rsidRPr="006A75EC">
        <w:rPr>
          <w:rFonts w:ascii="Calibri" w:hAnsi="Calibri" w:cs="Arial"/>
          <w:sz w:val="22"/>
          <w:szCs w:val="22"/>
        </w:rPr>
        <w:t xml:space="preserve">If you are in the </w:t>
      </w:r>
      <w:r w:rsidR="001B1C68" w:rsidRPr="006A75EC">
        <w:rPr>
          <w:rFonts w:ascii="Calibri" w:hAnsi="Calibri" w:cs="Arial"/>
          <w:sz w:val="22"/>
          <w:szCs w:val="22"/>
        </w:rPr>
        <w:t>building</w:t>
      </w:r>
      <w:r w:rsidRPr="006A75EC">
        <w:rPr>
          <w:rFonts w:ascii="Calibri" w:hAnsi="Calibri" w:cs="Arial"/>
          <w:sz w:val="22"/>
          <w:szCs w:val="22"/>
        </w:rPr>
        <w:t xml:space="preserve"> outside normal hours you</w:t>
      </w:r>
      <w:r w:rsidR="006C517D">
        <w:rPr>
          <w:rFonts w:ascii="Calibri" w:hAnsi="Calibri" w:cs="Arial"/>
          <w:sz w:val="22"/>
          <w:szCs w:val="22"/>
        </w:rPr>
        <w:t xml:space="preserve"> and your supervisor or line manager</w:t>
      </w:r>
      <w:r w:rsidRPr="006A75EC">
        <w:rPr>
          <w:rFonts w:ascii="Calibri" w:hAnsi="Calibri" w:cs="Arial"/>
          <w:sz w:val="22"/>
          <w:szCs w:val="22"/>
        </w:rPr>
        <w:t xml:space="preserve"> </w:t>
      </w:r>
      <w:r w:rsidRPr="006A75EC">
        <w:rPr>
          <w:rFonts w:ascii="Calibri" w:hAnsi="Calibri" w:cs="Arial"/>
          <w:sz w:val="22"/>
          <w:szCs w:val="22"/>
          <w:u w:val="single"/>
        </w:rPr>
        <w:t>must</w:t>
      </w:r>
      <w:r w:rsidRPr="006A75EC">
        <w:rPr>
          <w:rFonts w:ascii="Calibri" w:hAnsi="Calibri" w:cs="Arial"/>
          <w:sz w:val="22"/>
          <w:szCs w:val="22"/>
        </w:rPr>
        <w:t xml:space="preserve"> </w:t>
      </w:r>
      <w:r w:rsidR="006C517D">
        <w:rPr>
          <w:rFonts w:ascii="Calibri" w:hAnsi="Calibri" w:cs="Arial"/>
          <w:sz w:val="22"/>
          <w:szCs w:val="22"/>
        </w:rPr>
        <w:t>follow the College Lone working policy and procedures</w:t>
      </w:r>
      <w:r w:rsidR="006C517D" w:rsidRPr="006C517D">
        <w:rPr>
          <w:rFonts w:asciiTheme="minorHAnsi" w:hAnsiTheme="minorHAnsi" w:cstheme="minorHAnsi"/>
          <w:sz w:val="22"/>
          <w:szCs w:val="22"/>
        </w:rPr>
        <w:t xml:space="preserve">: </w:t>
      </w:r>
      <w:hyperlink r:id="rId29" w:history="1">
        <w:r w:rsidR="006C517D" w:rsidRPr="00066E24">
          <w:rPr>
            <w:rStyle w:val="Hyperlink"/>
            <w:rFonts w:asciiTheme="minorHAnsi" w:hAnsiTheme="minorHAnsi" w:cstheme="minorHAnsi"/>
          </w:rPr>
          <w:t>www.imperial.ac.uk/safety/safety-by-topic/lone-working/</w:t>
        </w:r>
      </w:hyperlink>
    </w:p>
    <w:p w:rsidR="00F337FC" w:rsidRPr="006A75EC" w:rsidRDefault="00F337FC" w:rsidP="00656A54">
      <w:pPr>
        <w:rPr>
          <w:rFonts w:ascii="Calibri" w:hAnsi="Calibri" w:cs="Arial"/>
          <w:sz w:val="22"/>
          <w:szCs w:val="22"/>
        </w:rPr>
      </w:pPr>
    </w:p>
    <w:p w:rsidR="00F337FC" w:rsidRPr="006A75EC" w:rsidRDefault="00F337FC" w:rsidP="00656A54">
      <w:pPr>
        <w:rPr>
          <w:rFonts w:ascii="Calibri" w:hAnsi="Calibri" w:cs="Arial"/>
          <w:sz w:val="22"/>
          <w:szCs w:val="22"/>
        </w:rPr>
      </w:pPr>
      <w:r w:rsidRPr="006A75EC">
        <w:rPr>
          <w:rFonts w:ascii="Calibri" w:hAnsi="Calibri" w:cs="Arial"/>
          <w:sz w:val="22"/>
          <w:szCs w:val="22"/>
        </w:rPr>
        <w:lastRenderedPageBreak/>
        <w:t xml:space="preserve">Outside normal hours, do not admit anyone into the building that you do not personally know to be a responsible member of </w:t>
      </w:r>
      <w:r w:rsidR="001B1C68" w:rsidRPr="006A75EC">
        <w:rPr>
          <w:rFonts w:ascii="Calibri" w:hAnsi="Calibri" w:cs="Arial"/>
          <w:sz w:val="22"/>
          <w:szCs w:val="22"/>
        </w:rPr>
        <w:t>t</w:t>
      </w:r>
      <w:r w:rsidRPr="006A75EC">
        <w:rPr>
          <w:rFonts w:ascii="Calibri" w:hAnsi="Calibri" w:cs="Arial"/>
          <w:sz w:val="22"/>
          <w:szCs w:val="22"/>
        </w:rPr>
        <w:t xml:space="preserve">he </w:t>
      </w:r>
      <w:r w:rsidR="001B1C68" w:rsidRPr="006A75EC">
        <w:rPr>
          <w:rFonts w:ascii="Calibri" w:hAnsi="Calibri" w:cs="Arial"/>
          <w:sz w:val="22"/>
          <w:szCs w:val="22"/>
        </w:rPr>
        <w:t>College</w:t>
      </w:r>
      <w:r w:rsidRPr="006A75EC">
        <w:rPr>
          <w:rFonts w:ascii="Calibri" w:hAnsi="Calibri" w:cs="Arial"/>
          <w:sz w:val="22"/>
          <w:szCs w:val="22"/>
        </w:rPr>
        <w:t>. If anyone ask</w:t>
      </w:r>
      <w:r w:rsidR="00DE540A" w:rsidRPr="006A75EC">
        <w:rPr>
          <w:rFonts w:ascii="Calibri" w:hAnsi="Calibri" w:cs="Arial"/>
          <w:sz w:val="22"/>
          <w:szCs w:val="22"/>
        </w:rPr>
        <w:t>s</w:t>
      </w:r>
      <w:r w:rsidRPr="006A75EC">
        <w:rPr>
          <w:rFonts w:ascii="Calibri" w:hAnsi="Calibri" w:cs="Arial"/>
          <w:sz w:val="22"/>
          <w:szCs w:val="22"/>
        </w:rPr>
        <w:t xml:space="preserve"> you to admit them</w:t>
      </w:r>
      <w:r w:rsidR="00DE540A" w:rsidRPr="006A75EC">
        <w:rPr>
          <w:rFonts w:ascii="Calibri" w:hAnsi="Calibri" w:cs="Arial"/>
          <w:sz w:val="22"/>
          <w:szCs w:val="22"/>
        </w:rPr>
        <w:t>, you may wish to refer them to Security</w:t>
      </w:r>
      <w:r w:rsidRPr="006A75EC">
        <w:rPr>
          <w:rFonts w:ascii="Calibri" w:hAnsi="Calibri" w:cs="Arial"/>
          <w:sz w:val="22"/>
          <w:szCs w:val="22"/>
        </w:rPr>
        <w:t xml:space="preserve"> (</w:t>
      </w:r>
      <w:r w:rsidRPr="006A75EC">
        <w:rPr>
          <w:rFonts w:ascii="Calibri" w:hAnsi="Calibri" w:cs="Arial"/>
          <w:sz w:val="22"/>
          <w:szCs w:val="22"/>
          <w:shd w:val="clear" w:color="auto" w:fill="FFFF00"/>
        </w:rPr>
        <w:t>extension</w:t>
      </w:r>
      <w:r w:rsidR="001B1C68" w:rsidRPr="006A75EC">
        <w:rPr>
          <w:rFonts w:ascii="Calibri" w:hAnsi="Calibri" w:cs="Arial"/>
          <w:sz w:val="22"/>
          <w:szCs w:val="22"/>
          <w:shd w:val="clear" w:color="auto" w:fill="FFFF00"/>
        </w:rPr>
        <w:t xml:space="preserve"> 4444/3333</w:t>
      </w:r>
      <w:r w:rsidR="00DE540A" w:rsidRPr="006A75EC">
        <w:rPr>
          <w:rFonts w:ascii="Calibri" w:hAnsi="Calibri" w:cs="Arial"/>
          <w:sz w:val="22"/>
          <w:szCs w:val="22"/>
          <w:shd w:val="clear" w:color="auto" w:fill="FFFF00"/>
        </w:rPr>
        <w:t xml:space="preserve"> or 0207 589 1000</w:t>
      </w:r>
      <w:r w:rsidRPr="006A75EC">
        <w:rPr>
          <w:rFonts w:ascii="Calibri" w:hAnsi="Calibri" w:cs="Arial"/>
          <w:sz w:val="22"/>
          <w:szCs w:val="22"/>
        </w:rPr>
        <w:t>)</w:t>
      </w:r>
      <w:r w:rsidR="00DE540A" w:rsidRPr="006A75EC">
        <w:rPr>
          <w:rFonts w:ascii="Calibri" w:hAnsi="Calibri" w:cs="Arial"/>
          <w:sz w:val="22"/>
          <w:szCs w:val="22"/>
        </w:rPr>
        <w:t>, or contact Security yourself if you feel suspicious.</w:t>
      </w:r>
      <w:r w:rsidRPr="006A75EC">
        <w:rPr>
          <w:rFonts w:ascii="Calibri" w:hAnsi="Calibri" w:cs="Arial"/>
          <w:sz w:val="22"/>
          <w:szCs w:val="22"/>
        </w:rPr>
        <w:t xml:space="preserve">  Try to park as close to one of the building entrances when you arrive so that you do not have to walk unnecessarily long distances back to your car when you finish work by which time it may be dark.  </w:t>
      </w:r>
      <w:r w:rsidR="00DE540A" w:rsidRPr="006A75EC">
        <w:rPr>
          <w:rFonts w:ascii="Calibri" w:hAnsi="Calibri" w:cs="Arial"/>
          <w:sz w:val="22"/>
          <w:szCs w:val="22"/>
        </w:rPr>
        <w:t xml:space="preserve">Always </w:t>
      </w:r>
      <w:r w:rsidRPr="006A75EC">
        <w:rPr>
          <w:rFonts w:ascii="Calibri" w:hAnsi="Calibri" w:cs="Arial"/>
          <w:sz w:val="22"/>
          <w:szCs w:val="22"/>
        </w:rPr>
        <w:t xml:space="preserve">secure your room, </w:t>
      </w:r>
      <w:r w:rsidR="001B1C68" w:rsidRPr="006A75EC">
        <w:rPr>
          <w:rFonts w:ascii="Calibri" w:hAnsi="Calibri" w:cs="Arial"/>
          <w:sz w:val="22"/>
          <w:szCs w:val="22"/>
        </w:rPr>
        <w:t xml:space="preserve">and any other doors and windows </w:t>
      </w:r>
      <w:r w:rsidRPr="006A75EC">
        <w:rPr>
          <w:rFonts w:ascii="Calibri" w:hAnsi="Calibri" w:cs="Arial"/>
          <w:sz w:val="22"/>
          <w:szCs w:val="22"/>
        </w:rPr>
        <w:t>in general, and the main entrance door(s) when you leave.  Report any signs of suspicious behaviour,</w:t>
      </w:r>
      <w:r w:rsidR="00DE540A" w:rsidRPr="006A75EC">
        <w:rPr>
          <w:rFonts w:ascii="Calibri" w:hAnsi="Calibri" w:cs="Arial"/>
          <w:sz w:val="22"/>
          <w:szCs w:val="22"/>
        </w:rPr>
        <w:t xml:space="preserve"> attempted break-ins etc to Security</w:t>
      </w:r>
      <w:r w:rsidRPr="006A75EC">
        <w:rPr>
          <w:rFonts w:ascii="Calibri" w:hAnsi="Calibri" w:cs="Arial"/>
          <w:sz w:val="22"/>
          <w:szCs w:val="22"/>
        </w:rPr>
        <w:t xml:space="preserve"> </w:t>
      </w:r>
      <w:r w:rsidR="001B1C68" w:rsidRPr="006A75EC">
        <w:rPr>
          <w:rFonts w:ascii="Calibri" w:hAnsi="Calibri" w:cs="Arial"/>
          <w:sz w:val="22"/>
          <w:szCs w:val="22"/>
        </w:rPr>
        <w:t>(</w:t>
      </w:r>
      <w:r w:rsidR="001B1C68" w:rsidRPr="006A75EC">
        <w:rPr>
          <w:rFonts w:ascii="Calibri" w:hAnsi="Calibri" w:cs="Arial"/>
          <w:sz w:val="22"/>
          <w:szCs w:val="22"/>
          <w:shd w:val="clear" w:color="auto" w:fill="FFFF00"/>
        </w:rPr>
        <w:t>extension 4444/3333</w:t>
      </w:r>
      <w:r w:rsidR="00DE540A" w:rsidRPr="006A75EC">
        <w:rPr>
          <w:rFonts w:ascii="Calibri" w:hAnsi="Calibri" w:cs="Arial"/>
          <w:sz w:val="22"/>
          <w:szCs w:val="22"/>
          <w:shd w:val="clear" w:color="auto" w:fill="FFFF00"/>
        </w:rPr>
        <w:t xml:space="preserve"> or 0207 589 1000</w:t>
      </w:r>
      <w:r w:rsidR="001B1C68" w:rsidRPr="006A75EC">
        <w:rPr>
          <w:rFonts w:ascii="Calibri" w:hAnsi="Calibri" w:cs="Arial"/>
          <w:sz w:val="22"/>
          <w:szCs w:val="22"/>
        </w:rPr>
        <w:t>).</w:t>
      </w:r>
    </w:p>
    <w:p w:rsidR="00F337FC" w:rsidRDefault="00F337FC" w:rsidP="00656A54">
      <w:pPr>
        <w:rPr>
          <w:rFonts w:ascii="Calibri" w:hAnsi="Calibri" w:cs="Arial"/>
          <w:sz w:val="22"/>
          <w:szCs w:val="22"/>
        </w:rPr>
      </w:pPr>
    </w:p>
    <w:p w:rsidR="00F337FC" w:rsidRPr="006A75EC" w:rsidRDefault="00F337FC" w:rsidP="00A80A77">
      <w:pPr>
        <w:pStyle w:val="Style1"/>
        <w:rPr>
          <w:rFonts w:ascii="Calibri" w:hAnsi="Calibri"/>
        </w:rPr>
      </w:pPr>
      <w:bookmarkStart w:id="15" w:name="_Toc48052754"/>
      <w:r w:rsidRPr="006A75EC">
        <w:rPr>
          <w:rFonts w:ascii="Calibri" w:hAnsi="Calibri"/>
        </w:rPr>
        <w:t>Electrical equipment</w:t>
      </w:r>
      <w:bookmarkEnd w:id="15"/>
    </w:p>
    <w:p w:rsidR="00F337FC" w:rsidRPr="006A75EC" w:rsidRDefault="00F337FC" w:rsidP="00656A54">
      <w:pPr>
        <w:rPr>
          <w:rFonts w:ascii="Calibri" w:hAnsi="Calibri"/>
          <w:lang w:eastAsia="en-US"/>
        </w:rPr>
      </w:pPr>
    </w:p>
    <w:p w:rsidR="00F337FC" w:rsidRPr="006A75EC" w:rsidRDefault="00F337FC" w:rsidP="00656A54">
      <w:pPr>
        <w:rPr>
          <w:rFonts w:ascii="Calibri" w:hAnsi="Calibri" w:cs="Arial"/>
          <w:sz w:val="22"/>
          <w:szCs w:val="22"/>
        </w:rPr>
      </w:pPr>
      <w:r w:rsidRPr="006A75EC">
        <w:rPr>
          <w:rFonts w:ascii="Calibri" w:hAnsi="Calibri" w:cs="Arial"/>
          <w:sz w:val="22"/>
          <w:szCs w:val="22"/>
        </w:rPr>
        <w:t>All mains powered portable electrical equipment</w:t>
      </w:r>
      <w:r w:rsidR="001B1C68" w:rsidRPr="006A75EC">
        <w:rPr>
          <w:rFonts w:ascii="Calibri" w:hAnsi="Calibri" w:cs="Arial"/>
          <w:sz w:val="22"/>
          <w:szCs w:val="22"/>
        </w:rPr>
        <w:t xml:space="preserve"> should be</w:t>
      </w:r>
      <w:r w:rsidRPr="006A75EC">
        <w:rPr>
          <w:rFonts w:ascii="Calibri" w:hAnsi="Calibri" w:cs="Arial"/>
          <w:sz w:val="22"/>
          <w:szCs w:val="22"/>
        </w:rPr>
        <w:t xml:space="preserve"> inspected and tested at regular intervals (as specified in </w:t>
      </w:r>
      <w:r w:rsidR="001B1C68" w:rsidRPr="006A75EC">
        <w:rPr>
          <w:rFonts w:ascii="Calibri" w:hAnsi="Calibri" w:cs="Arial"/>
          <w:sz w:val="22"/>
          <w:szCs w:val="22"/>
        </w:rPr>
        <w:t xml:space="preserve">relevant College </w:t>
      </w:r>
      <w:r w:rsidRPr="006A75EC">
        <w:rPr>
          <w:rFonts w:ascii="Calibri" w:hAnsi="Calibri" w:cs="Arial"/>
          <w:sz w:val="22"/>
          <w:szCs w:val="22"/>
        </w:rPr>
        <w:t>Safety Guide</w:t>
      </w:r>
      <w:r w:rsidR="001B1C68" w:rsidRPr="006A75EC">
        <w:rPr>
          <w:rFonts w:ascii="Calibri" w:hAnsi="Calibri" w:cs="Arial"/>
          <w:sz w:val="22"/>
          <w:szCs w:val="22"/>
        </w:rPr>
        <w:t>)</w:t>
      </w:r>
      <w:r w:rsidRPr="006A75EC">
        <w:rPr>
          <w:rFonts w:ascii="Calibri" w:hAnsi="Calibri" w:cs="Arial"/>
          <w:sz w:val="22"/>
          <w:szCs w:val="22"/>
        </w:rPr>
        <w:t xml:space="preserve"> by a competent contractor, appointed by Estates Services.  Equipment that is not within test date - see label on equipment - </w:t>
      </w:r>
      <w:r w:rsidRPr="006A75EC">
        <w:rPr>
          <w:rFonts w:ascii="Calibri" w:hAnsi="Calibri" w:cs="Arial"/>
          <w:sz w:val="22"/>
          <w:szCs w:val="22"/>
          <w:u w:val="single"/>
        </w:rPr>
        <w:t>must not</w:t>
      </w:r>
      <w:r w:rsidRPr="006A75EC">
        <w:rPr>
          <w:rFonts w:ascii="Calibri" w:hAnsi="Calibri" w:cs="Arial"/>
          <w:sz w:val="22"/>
          <w:szCs w:val="22"/>
        </w:rPr>
        <w:t xml:space="preserve"> be used.  Any faults with electrical equipment should be reported to the Head of </w:t>
      </w:r>
      <w:r w:rsidR="001B1C68" w:rsidRPr="006A75EC">
        <w:rPr>
          <w:rFonts w:ascii="Calibri" w:hAnsi="Calibri" w:cs="Arial"/>
          <w:sz w:val="22"/>
          <w:szCs w:val="22"/>
        </w:rPr>
        <w:t>Section (delegated to the Section Safety Co-ordinator)</w:t>
      </w:r>
      <w:r w:rsidRPr="006A75EC">
        <w:rPr>
          <w:rFonts w:ascii="Calibri" w:hAnsi="Calibri" w:cs="Arial"/>
          <w:sz w:val="22"/>
          <w:szCs w:val="22"/>
        </w:rPr>
        <w:t xml:space="preserve"> as soon as they are noticed.  Before using electrical appliances, staff should carry out a visual inspection to identify any obvious deficiencies.  </w:t>
      </w:r>
      <w:r w:rsidRPr="006A75EC">
        <w:rPr>
          <w:rFonts w:ascii="Calibri" w:hAnsi="Calibri" w:cs="Arial"/>
          <w:sz w:val="22"/>
          <w:szCs w:val="22"/>
          <w:u w:val="single"/>
        </w:rPr>
        <w:t>Under no circumstances</w:t>
      </w:r>
      <w:r w:rsidRPr="006A75EC">
        <w:rPr>
          <w:rFonts w:ascii="Calibri" w:hAnsi="Calibri" w:cs="Arial"/>
          <w:sz w:val="22"/>
          <w:szCs w:val="22"/>
        </w:rPr>
        <w:t xml:space="preserve"> should equipment be used if there are any doubts regarding its electrical safety.</w:t>
      </w:r>
      <w:r w:rsidR="00934228" w:rsidRPr="006A75EC">
        <w:rPr>
          <w:rFonts w:ascii="Calibri" w:hAnsi="Calibri" w:cs="Arial"/>
          <w:sz w:val="22"/>
          <w:szCs w:val="22"/>
        </w:rPr>
        <w:t xml:space="preserve"> If you bring your own equipment into work, it must meet College standards.</w:t>
      </w:r>
      <w:r w:rsidRPr="006A75EC">
        <w:rPr>
          <w:rFonts w:ascii="Calibri" w:hAnsi="Calibri" w:cs="Arial"/>
          <w:sz w:val="22"/>
          <w:szCs w:val="22"/>
        </w:rPr>
        <w:t xml:space="preserve"> </w:t>
      </w:r>
    </w:p>
    <w:p w:rsidR="00F337FC" w:rsidRPr="006A75EC" w:rsidRDefault="00F337FC" w:rsidP="00656A54">
      <w:pPr>
        <w:rPr>
          <w:rFonts w:ascii="Calibri" w:hAnsi="Calibri" w:cs="Arial"/>
          <w:sz w:val="22"/>
          <w:szCs w:val="22"/>
        </w:rPr>
      </w:pPr>
    </w:p>
    <w:p w:rsidR="00F337FC" w:rsidRPr="006A75EC" w:rsidRDefault="00040383" w:rsidP="00A80A77">
      <w:pPr>
        <w:pStyle w:val="Style1"/>
        <w:rPr>
          <w:rFonts w:ascii="Calibri" w:hAnsi="Calibri"/>
        </w:rPr>
      </w:pPr>
      <w:bookmarkStart w:id="16" w:name="_Toc48052755"/>
      <w:r w:rsidRPr="006A75EC">
        <w:rPr>
          <w:rFonts w:ascii="Calibri" w:hAnsi="Calibri"/>
        </w:rPr>
        <w:t xml:space="preserve">computer </w:t>
      </w:r>
      <w:r w:rsidR="00F337FC" w:rsidRPr="006A75EC">
        <w:rPr>
          <w:rFonts w:ascii="Calibri" w:hAnsi="Calibri"/>
        </w:rPr>
        <w:t>equipment (D</w:t>
      </w:r>
      <w:r w:rsidRPr="006A75EC">
        <w:rPr>
          <w:rFonts w:ascii="Calibri" w:hAnsi="Calibri"/>
        </w:rPr>
        <w:t xml:space="preserve">isplay </w:t>
      </w:r>
      <w:r w:rsidR="00F337FC" w:rsidRPr="006A75EC">
        <w:rPr>
          <w:rFonts w:ascii="Calibri" w:hAnsi="Calibri"/>
        </w:rPr>
        <w:t>S</w:t>
      </w:r>
      <w:r w:rsidRPr="006A75EC">
        <w:rPr>
          <w:rFonts w:ascii="Calibri" w:hAnsi="Calibri"/>
        </w:rPr>
        <w:t xml:space="preserve">creen </w:t>
      </w:r>
      <w:r w:rsidR="00F337FC" w:rsidRPr="006A75EC">
        <w:rPr>
          <w:rFonts w:ascii="Calibri" w:hAnsi="Calibri"/>
        </w:rPr>
        <w:t>E</w:t>
      </w:r>
      <w:r w:rsidRPr="006A75EC">
        <w:rPr>
          <w:rFonts w:ascii="Calibri" w:hAnsi="Calibri"/>
        </w:rPr>
        <w:t>quipment or DSE</w:t>
      </w:r>
      <w:r w:rsidR="00F337FC" w:rsidRPr="006A75EC">
        <w:rPr>
          <w:rFonts w:ascii="Calibri" w:hAnsi="Calibri"/>
        </w:rPr>
        <w:t>)</w:t>
      </w:r>
      <w:bookmarkEnd w:id="16"/>
    </w:p>
    <w:p w:rsidR="00F337FC" w:rsidRPr="006A75EC" w:rsidRDefault="00F337FC" w:rsidP="00656A54">
      <w:pPr>
        <w:rPr>
          <w:rFonts w:ascii="Calibri" w:hAnsi="Calibri" w:cs="Arial"/>
          <w:sz w:val="22"/>
          <w:szCs w:val="22"/>
        </w:rPr>
      </w:pPr>
    </w:p>
    <w:p w:rsidR="00F337FC" w:rsidRPr="006A75EC" w:rsidRDefault="001B1C68" w:rsidP="00656A54">
      <w:pPr>
        <w:rPr>
          <w:rFonts w:ascii="Calibri" w:hAnsi="Calibri" w:cs="Arial"/>
          <w:sz w:val="22"/>
          <w:szCs w:val="22"/>
        </w:rPr>
      </w:pPr>
      <w:r w:rsidRPr="006A75EC">
        <w:rPr>
          <w:rFonts w:ascii="Calibri" w:hAnsi="Calibri" w:cs="Arial"/>
          <w:sz w:val="22"/>
          <w:szCs w:val="22"/>
        </w:rPr>
        <w:t xml:space="preserve">All College administrative and office staff </w:t>
      </w:r>
      <w:r w:rsidR="00F337FC" w:rsidRPr="006A75EC">
        <w:rPr>
          <w:rFonts w:ascii="Calibri" w:hAnsi="Calibri" w:cs="Arial"/>
          <w:sz w:val="22"/>
          <w:szCs w:val="22"/>
        </w:rPr>
        <w:t xml:space="preserve">are regarded as DSE “Users” </w:t>
      </w:r>
      <w:r w:rsidR="006873C7" w:rsidRPr="006A75EC">
        <w:rPr>
          <w:rFonts w:ascii="Calibri" w:hAnsi="Calibri" w:cs="Arial"/>
          <w:sz w:val="22"/>
          <w:szCs w:val="22"/>
        </w:rPr>
        <w:t>and a</w:t>
      </w:r>
      <w:r w:rsidR="00F337FC" w:rsidRPr="006A75EC">
        <w:rPr>
          <w:rFonts w:ascii="Calibri" w:hAnsi="Calibri" w:cs="Arial"/>
          <w:sz w:val="22"/>
          <w:szCs w:val="22"/>
        </w:rPr>
        <w:t xml:space="preserve">s such are entitled to a free eye and eyesight test on request and thereafter at intervals prescribed by their optician.  The cost of spectacles for </w:t>
      </w:r>
      <w:r w:rsidR="00B4138B" w:rsidRPr="006A75EC">
        <w:rPr>
          <w:rFonts w:ascii="Calibri" w:hAnsi="Calibri" w:cs="Arial"/>
          <w:sz w:val="22"/>
          <w:szCs w:val="22"/>
        </w:rPr>
        <w:t>computer</w:t>
      </w:r>
      <w:r w:rsidR="00F337FC" w:rsidRPr="006A75EC">
        <w:rPr>
          <w:rFonts w:ascii="Calibri" w:hAnsi="Calibri" w:cs="Arial"/>
          <w:sz w:val="22"/>
          <w:szCs w:val="22"/>
        </w:rPr>
        <w:t xml:space="preserve"> work only - will be paid for up to the prevailing </w:t>
      </w:r>
      <w:r w:rsidRPr="006A75EC">
        <w:rPr>
          <w:rFonts w:ascii="Calibri" w:hAnsi="Calibri" w:cs="Arial"/>
          <w:sz w:val="22"/>
          <w:szCs w:val="22"/>
        </w:rPr>
        <w:t>College</w:t>
      </w:r>
      <w:r w:rsidR="00F337FC" w:rsidRPr="006A75EC">
        <w:rPr>
          <w:rFonts w:ascii="Calibri" w:hAnsi="Calibri" w:cs="Arial"/>
          <w:sz w:val="22"/>
          <w:szCs w:val="22"/>
        </w:rPr>
        <w:t xml:space="preserve"> limit.  </w:t>
      </w:r>
      <w:r w:rsidRPr="006A75EC">
        <w:rPr>
          <w:rFonts w:ascii="Calibri" w:hAnsi="Calibri" w:cs="Arial"/>
          <w:sz w:val="22"/>
          <w:szCs w:val="22"/>
        </w:rPr>
        <w:t xml:space="preserve">Contact </w:t>
      </w:r>
      <w:r w:rsidR="00F04DCE" w:rsidRPr="006A75EC">
        <w:rPr>
          <w:rFonts w:ascii="Calibri" w:hAnsi="Calibri" w:cs="Arial"/>
          <w:sz w:val="22"/>
          <w:szCs w:val="22"/>
        </w:rPr>
        <w:t xml:space="preserve">the </w:t>
      </w:r>
      <w:r w:rsidRPr="006A75EC">
        <w:rPr>
          <w:rFonts w:ascii="Calibri" w:hAnsi="Calibri" w:cs="Arial"/>
          <w:sz w:val="22"/>
          <w:szCs w:val="22"/>
        </w:rPr>
        <w:t>College Occupational Health Department for advice.</w:t>
      </w:r>
    </w:p>
    <w:p w:rsidR="001B1C68" w:rsidRPr="006A75EC" w:rsidRDefault="001B1C68" w:rsidP="00656A54">
      <w:pPr>
        <w:rPr>
          <w:rFonts w:ascii="Calibri" w:hAnsi="Calibri" w:cs="Arial"/>
          <w:sz w:val="22"/>
          <w:szCs w:val="22"/>
        </w:rPr>
      </w:pPr>
    </w:p>
    <w:p w:rsidR="00F337FC" w:rsidRPr="006A75EC" w:rsidRDefault="00F337FC" w:rsidP="00656A54">
      <w:pPr>
        <w:rPr>
          <w:rFonts w:ascii="Calibri" w:hAnsi="Calibri" w:cs="Arial"/>
          <w:sz w:val="22"/>
          <w:szCs w:val="22"/>
        </w:rPr>
      </w:pPr>
      <w:r w:rsidRPr="006A75EC">
        <w:rPr>
          <w:rFonts w:ascii="Calibri" w:hAnsi="Calibri" w:cs="Arial"/>
          <w:sz w:val="22"/>
          <w:szCs w:val="22"/>
        </w:rPr>
        <w:t xml:space="preserve">Appropriate </w:t>
      </w:r>
      <w:r w:rsidR="00B4138B" w:rsidRPr="006A75EC">
        <w:rPr>
          <w:rFonts w:ascii="Calibri" w:hAnsi="Calibri" w:cs="Arial"/>
          <w:sz w:val="22"/>
          <w:szCs w:val="22"/>
        </w:rPr>
        <w:t xml:space="preserve">computing </w:t>
      </w:r>
      <w:r w:rsidRPr="006A75EC">
        <w:rPr>
          <w:rFonts w:ascii="Calibri" w:hAnsi="Calibri" w:cs="Arial"/>
          <w:sz w:val="22"/>
          <w:szCs w:val="22"/>
        </w:rPr>
        <w:t xml:space="preserve">equipment will be provided to minimise the risks associated with prolonged </w:t>
      </w:r>
      <w:r w:rsidR="00B4138B" w:rsidRPr="006A75EC">
        <w:rPr>
          <w:rFonts w:ascii="Calibri" w:hAnsi="Calibri" w:cs="Arial"/>
          <w:sz w:val="22"/>
          <w:szCs w:val="22"/>
        </w:rPr>
        <w:t>computer</w:t>
      </w:r>
      <w:r w:rsidRPr="006A75EC">
        <w:rPr>
          <w:rFonts w:ascii="Calibri" w:hAnsi="Calibri" w:cs="Arial"/>
          <w:sz w:val="22"/>
          <w:szCs w:val="22"/>
        </w:rPr>
        <w:t xml:space="preserve"> work. </w:t>
      </w:r>
      <w:r w:rsidR="00B4138B" w:rsidRPr="006A75EC">
        <w:rPr>
          <w:rFonts w:ascii="Calibri" w:hAnsi="Calibri" w:cs="Arial"/>
          <w:sz w:val="22"/>
          <w:szCs w:val="22"/>
        </w:rPr>
        <w:t xml:space="preserve"> Computer</w:t>
      </w:r>
      <w:r w:rsidRPr="006A75EC">
        <w:rPr>
          <w:rFonts w:ascii="Calibri" w:hAnsi="Calibri" w:cs="Arial"/>
          <w:sz w:val="22"/>
          <w:szCs w:val="22"/>
        </w:rPr>
        <w:t xml:space="preserve"> workstation assessments </w:t>
      </w:r>
      <w:r w:rsidR="00B4138B" w:rsidRPr="006A75EC">
        <w:rPr>
          <w:rFonts w:ascii="Calibri" w:hAnsi="Calibri" w:cs="Arial"/>
          <w:sz w:val="22"/>
          <w:szCs w:val="22"/>
        </w:rPr>
        <w:t xml:space="preserve">should </w:t>
      </w:r>
      <w:r w:rsidRPr="006A75EC">
        <w:rPr>
          <w:rFonts w:ascii="Calibri" w:hAnsi="Calibri" w:cs="Arial"/>
          <w:sz w:val="22"/>
          <w:szCs w:val="22"/>
        </w:rPr>
        <w:t xml:space="preserve">be undertaken </w:t>
      </w:r>
      <w:r w:rsidR="00B4138B" w:rsidRPr="006A75EC">
        <w:rPr>
          <w:rFonts w:ascii="Calibri" w:hAnsi="Calibri" w:cs="Arial"/>
          <w:sz w:val="22"/>
          <w:szCs w:val="22"/>
        </w:rPr>
        <w:t xml:space="preserve">by the user, </w:t>
      </w:r>
      <w:r w:rsidRPr="006A75EC">
        <w:rPr>
          <w:rFonts w:ascii="Calibri" w:hAnsi="Calibri" w:cs="Arial"/>
          <w:sz w:val="22"/>
          <w:szCs w:val="22"/>
        </w:rPr>
        <w:t>using the</w:t>
      </w:r>
      <w:r w:rsidR="00B4138B" w:rsidRPr="006A75EC">
        <w:rPr>
          <w:rFonts w:ascii="Calibri" w:hAnsi="Calibri" w:cs="Arial"/>
          <w:sz w:val="22"/>
          <w:szCs w:val="22"/>
        </w:rPr>
        <w:t xml:space="preserve"> </w:t>
      </w:r>
      <w:r w:rsidRPr="006A75EC">
        <w:rPr>
          <w:rFonts w:ascii="Calibri" w:hAnsi="Calibri" w:cs="Arial"/>
          <w:sz w:val="22"/>
          <w:szCs w:val="22"/>
        </w:rPr>
        <w:t>Workstation Checklist</w:t>
      </w:r>
      <w:r w:rsidR="00BF7DFB" w:rsidRPr="006A75EC">
        <w:rPr>
          <w:rFonts w:ascii="Calibri" w:hAnsi="Calibri" w:cs="Arial"/>
          <w:sz w:val="22"/>
          <w:szCs w:val="22"/>
        </w:rPr>
        <w:t xml:space="preserve"> which can be found </w:t>
      </w:r>
      <w:r w:rsidR="00D52170" w:rsidRPr="006A75EC">
        <w:rPr>
          <w:rFonts w:ascii="Calibri" w:hAnsi="Calibri" w:cs="Arial"/>
          <w:sz w:val="22"/>
          <w:szCs w:val="22"/>
        </w:rPr>
        <w:t xml:space="preserve">with other </w:t>
      </w:r>
      <w:hyperlink r:id="rId30" w:history="1">
        <w:r w:rsidR="00D52170" w:rsidRPr="006A75EC">
          <w:rPr>
            <w:rStyle w:val="Hyperlink"/>
            <w:rFonts w:ascii="Calibri" w:hAnsi="Calibri" w:cs="Arial"/>
            <w:sz w:val="22"/>
            <w:szCs w:val="22"/>
          </w:rPr>
          <w:t>Guidance on Computer Workstations</w:t>
        </w:r>
      </w:hyperlink>
      <w:r w:rsidR="00D52170" w:rsidRPr="006A75EC">
        <w:rPr>
          <w:rFonts w:ascii="Calibri" w:hAnsi="Calibri" w:cs="Arial"/>
          <w:sz w:val="22"/>
          <w:szCs w:val="22"/>
        </w:rPr>
        <w:t xml:space="preserve"> </w:t>
      </w:r>
      <w:r w:rsidR="00BF7DFB" w:rsidRPr="006A75EC">
        <w:rPr>
          <w:rFonts w:ascii="Calibri" w:hAnsi="Calibri" w:cs="Arial"/>
          <w:sz w:val="22"/>
          <w:szCs w:val="22"/>
        </w:rPr>
        <w:t xml:space="preserve">on the Occupational Health </w:t>
      </w:r>
      <w:r w:rsidR="00B4138B" w:rsidRPr="006A75EC">
        <w:rPr>
          <w:rFonts w:ascii="Calibri" w:hAnsi="Calibri" w:cs="Arial"/>
          <w:sz w:val="22"/>
          <w:szCs w:val="22"/>
        </w:rPr>
        <w:t>website</w:t>
      </w:r>
      <w:r w:rsidR="00D52170" w:rsidRPr="006A75EC">
        <w:rPr>
          <w:rFonts w:ascii="Calibri" w:hAnsi="Calibri" w:cs="Arial"/>
          <w:sz w:val="22"/>
          <w:szCs w:val="22"/>
        </w:rPr>
        <w:t xml:space="preserve">. </w:t>
      </w:r>
      <w:r w:rsidRPr="006A75EC">
        <w:rPr>
          <w:rFonts w:ascii="Calibri" w:hAnsi="Calibri" w:cs="Arial"/>
          <w:sz w:val="22"/>
          <w:szCs w:val="22"/>
        </w:rPr>
        <w:t xml:space="preserve">The assessments will be reviewed annually or if any significant changes occur.  </w:t>
      </w:r>
      <w:r w:rsidR="00B4138B" w:rsidRPr="006A75EC">
        <w:rPr>
          <w:rFonts w:ascii="Calibri" w:hAnsi="Calibri" w:cs="Arial"/>
          <w:sz w:val="22"/>
          <w:szCs w:val="22"/>
        </w:rPr>
        <w:t xml:space="preserve">DSE Users, including postgraduates, may benefit from </w:t>
      </w:r>
      <w:r w:rsidRPr="006A75EC">
        <w:rPr>
          <w:rFonts w:ascii="Calibri" w:hAnsi="Calibri" w:cs="Arial"/>
          <w:sz w:val="22"/>
          <w:szCs w:val="22"/>
        </w:rPr>
        <w:t>attend</w:t>
      </w:r>
      <w:r w:rsidR="00B4138B" w:rsidRPr="006A75EC">
        <w:rPr>
          <w:rFonts w:ascii="Calibri" w:hAnsi="Calibri" w:cs="Arial"/>
          <w:sz w:val="22"/>
          <w:szCs w:val="22"/>
        </w:rPr>
        <w:t>ing</w:t>
      </w:r>
      <w:r w:rsidRPr="006A75EC">
        <w:rPr>
          <w:rFonts w:ascii="Calibri" w:hAnsi="Calibri" w:cs="Arial"/>
          <w:sz w:val="22"/>
          <w:szCs w:val="22"/>
        </w:rPr>
        <w:t xml:space="preserve"> appropriate</w:t>
      </w:r>
      <w:r w:rsidR="00D52170" w:rsidRPr="006A75EC">
        <w:rPr>
          <w:rFonts w:ascii="Calibri" w:hAnsi="Calibri" w:cs="Arial"/>
          <w:sz w:val="22"/>
          <w:szCs w:val="22"/>
        </w:rPr>
        <w:t xml:space="preserve"> College</w:t>
      </w:r>
      <w:r w:rsidRPr="006A75EC">
        <w:rPr>
          <w:rFonts w:ascii="Calibri" w:hAnsi="Calibri" w:cs="Arial"/>
          <w:sz w:val="22"/>
          <w:szCs w:val="22"/>
        </w:rPr>
        <w:t xml:space="preserve"> </w:t>
      </w:r>
      <w:r w:rsidR="00B4138B" w:rsidRPr="006A75EC">
        <w:rPr>
          <w:rFonts w:ascii="Calibri" w:hAnsi="Calibri" w:cs="Arial"/>
          <w:sz w:val="22"/>
          <w:szCs w:val="22"/>
        </w:rPr>
        <w:t>computer health</w:t>
      </w:r>
      <w:r w:rsidRPr="006A75EC">
        <w:rPr>
          <w:rFonts w:ascii="Calibri" w:hAnsi="Calibri" w:cs="Arial"/>
          <w:sz w:val="22"/>
          <w:szCs w:val="22"/>
        </w:rPr>
        <w:t xml:space="preserve"> training; </w:t>
      </w:r>
      <w:r w:rsidR="00B4138B" w:rsidRPr="006A75EC">
        <w:rPr>
          <w:rFonts w:ascii="Calibri" w:hAnsi="Calibri" w:cs="Arial"/>
          <w:sz w:val="22"/>
          <w:szCs w:val="22"/>
        </w:rPr>
        <w:t xml:space="preserve">see </w:t>
      </w:r>
      <w:hyperlink r:id="rId31" w:history="1">
        <w:r w:rsidR="00D52170" w:rsidRPr="006A75EC">
          <w:rPr>
            <w:rStyle w:val="Hyperlink"/>
            <w:rFonts w:ascii="Calibri" w:hAnsi="Calibri" w:cs="Arial"/>
            <w:sz w:val="22"/>
            <w:szCs w:val="22"/>
          </w:rPr>
          <w:t>Safety</w:t>
        </w:r>
        <w:r w:rsidR="00B4138B" w:rsidRPr="006A75EC">
          <w:rPr>
            <w:rStyle w:val="Hyperlink"/>
            <w:rFonts w:ascii="Calibri" w:hAnsi="Calibri" w:cs="Arial"/>
            <w:sz w:val="22"/>
            <w:szCs w:val="22"/>
          </w:rPr>
          <w:t xml:space="preserve"> Training</w:t>
        </w:r>
      </w:hyperlink>
      <w:r w:rsidR="00B4138B" w:rsidRPr="006A75EC">
        <w:rPr>
          <w:rFonts w:ascii="Calibri" w:hAnsi="Calibri" w:cs="Arial"/>
          <w:sz w:val="22"/>
          <w:szCs w:val="22"/>
        </w:rPr>
        <w:t xml:space="preserve"> webpage</w:t>
      </w:r>
      <w:r w:rsidR="00D52170" w:rsidRPr="006A75EC">
        <w:rPr>
          <w:rFonts w:ascii="Calibri" w:hAnsi="Calibri" w:cs="Arial"/>
          <w:sz w:val="22"/>
          <w:szCs w:val="22"/>
        </w:rPr>
        <w:t>.</w:t>
      </w:r>
    </w:p>
    <w:p w:rsidR="00D52170" w:rsidRPr="006A75EC" w:rsidRDefault="00D52170" w:rsidP="00656A54">
      <w:pPr>
        <w:rPr>
          <w:rFonts w:ascii="Calibri" w:hAnsi="Calibri" w:cs="Arial"/>
          <w:sz w:val="22"/>
          <w:szCs w:val="22"/>
        </w:rPr>
      </w:pPr>
    </w:p>
    <w:p w:rsidR="00F337FC" w:rsidRPr="006A75EC" w:rsidRDefault="00F337FC" w:rsidP="00656A54">
      <w:pPr>
        <w:rPr>
          <w:rFonts w:ascii="Calibri" w:hAnsi="Calibri" w:cs="Arial"/>
          <w:sz w:val="22"/>
          <w:szCs w:val="22"/>
        </w:rPr>
      </w:pPr>
      <w:r w:rsidRPr="006A75EC">
        <w:rPr>
          <w:rFonts w:ascii="Calibri" w:hAnsi="Calibri" w:cs="Arial"/>
          <w:sz w:val="22"/>
          <w:szCs w:val="22"/>
        </w:rPr>
        <w:t xml:space="preserve">Any member of staff experiencing health problems that may be due to their </w:t>
      </w:r>
      <w:r w:rsidR="00B4138B" w:rsidRPr="006A75EC">
        <w:rPr>
          <w:rFonts w:ascii="Calibri" w:hAnsi="Calibri" w:cs="Arial"/>
          <w:sz w:val="22"/>
          <w:szCs w:val="22"/>
        </w:rPr>
        <w:t xml:space="preserve">computer </w:t>
      </w:r>
      <w:r w:rsidRPr="006A75EC">
        <w:rPr>
          <w:rFonts w:ascii="Calibri" w:hAnsi="Calibri" w:cs="Arial"/>
          <w:sz w:val="22"/>
          <w:szCs w:val="22"/>
        </w:rPr>
        <w:t xml:space="preserve">work should report the matter to the Head of </w:t>
      </w:r>
      <w:r w:rsidR="00D52170" w:rsidRPr="006A75EC">
        <w:rPr>
          <w:rFonts w:ascii="Calibri" w:hAnsi="Calibri" w:cs="Arial"/>
          <w:sz w:val="22"/>
          <w:szCs w:val="22"/>
        </w:rPr>
        <w:t>Section (delegated to the Section Safety Co-ordinator</w:t>
      </w:r>
      <w:r w:rsidR="00B4138B" w:rsidRPr="006A75EC">
        <w:rPr>
          <w:rFonts w:ascii="Calibri" w:hAnsi="Calibri" w:cs="Arial"/>
          <w:sz w:val="22"/>
          <w:szCs w:val="22"/>
        </w:rPr>
        <w:t>, who may also be the section computer H&amp;S assessor</w:t>
      </w:r>
      <w:r w:rsidR="00D52170" w:rsidRPr="006A75EC">
        <w:rPr>
          <w:rFonts w:ascii="Calibri" w:hAnsi="Calibri" w:cs="Arial"/>
          <w:sz w:val="22"/>
          <w:szCs w:val="22"/>
        </w:rPr>
        <w:t>), as soo</w:t>
      </w:r>
      <w:r w:rsidRPr="006A75EC">
        <w:rPr>
          <w:rFonts w:ascii="Calibri" w:hAnsi="Calibri" w:cs="Arial"/>
          <w:sz w:val="22"/>
          <w:szCs w:val="22"/>
        </w:rPr>
        <w:t>n as possible</w:t>
      </w:r>
      <w:r w:rsidR="00B4138B" w:rsidRPr="006A75EC">
        <w:rPr>
          <w:rFonts w:ascii="Calibri" w:hAnsi="Calibri" w:cs="Arial"/>
          <w:sz w:val="22"/>
          <w:szCs w:val="22"/>
        </w:rPr>
        <w:t>. A</w:t>
      </w:r>
      <w:r w:rsidRPr="006A75EC">
        <w:rPr>
          <w:rFonts w:ascii="Calibri" w:hAnsi="Calibri" w:cs="Arial"/>
          <w:sz w:val="22"/>
          <w:szCs w:val="22"/>
        </w:rPr>
        <w:t xml:space="preserve">lways adjust any workstation to suit </w:t>
      </w:r>
      <w:r w:rsidR="00B4138B" w:rsidRPr="006A75EC">
        <w:rPr>
          <w:rFonts w:ascii="Calibri" w:hAnsi="Calibri" w:cs="Arial"/>
          <w:sz w:val="22"/>
          <w:szCs w:val="22"/>
        </w:rPr>
        <w:t xml:space="preserve">your own </w:t>
      </w:r>
      <w:r w:rsidRPr="006A75EC">
        <w:rPr>
          <w:rFonts w:ascii="Calibri" w:hAnsi="Calibri" w:cs="Arial"/>
          <w:sz w:val="22"/>
          <w:szCs w:val="22"/>
        </w:rPr>
        <w:t xml:space="preserve">particular seating and comfort requirements, and not work for excessive periods without a change in work activity or appropriate rest period.  Guidance on setting up your </w:t>
      </w:r>
      <w:r w:rsidR="00B4138B" w:rsidRPr="006A75EC">
        <w:rPr>
          <w:rFonts w:ascii="Calibri" w:hAnsi="Calibri" w:cs="Arial"/>
          <w:sz w:val="22"/>
          <w:szCs w:val="22"/>
        </w:rPr>
        <w:t>computer</w:t>
      </w:r>
      <w:r w:rsidRPr="006A75EC">
        <w:rPr>
          <w:rFonts w:ascii="Calibri" w:hAnsi="Calibri" w:cs="Arial"/>
          <w:sz w:val="22"/>
          <w:szCs w:val="22"/>
        </w:rPr>
        <w:t xml:space="preserve"> workstation is available </w:t>
      </w:r>
      <w:r w:rsidR="00D52170" w:rsidRPr="006A75EC">
        <w:rPr>
          <w:rFonts w:ascii="Calibri" w:hAnsi="Calibri" w:cs="Arial"/>
          <w:sz w:val="22"/>
          <w:szCs w:val="22"/>
        </w:rPr>
        <w:t xml:space="preserve">on </w:t>
      </w:r>
      <w:r w:rsidR="00B4138B" w:rsidRPr="006A75EC">
        <w:rPr>
          <w:rFonts w:ascii="Calibri" w:hAnsi="Calibri" w:cs="Arial"/>
          <w:sz w:val="22"/>
          <w:szCs w:val="22"/>
        </w:rPr>
        <w:t>the Occupational Health website; if problems are experienced, you can contact your safety coordinator, who may in turn ask Occupational Health for advice.</w:t>
      </w:r>
    </w:p>
    <w:p w:rsidR="00F337FC" w:rsidRPr="006A75EC" w:rsidRDefault="00F337FC" w:rsidP="00656A54">
      <w:pPr>
        <w:rPr>
          <w:rFonts w:ascii="Calibri" w:hAnsi="Calibri" w:cs="Arial"/>
          <w:sz w:val="22"/>
          <w:szCs w:val="22"/>
        </w:rPr>
      </w:pPr>
    </w:p>
    <w:p w:rsidR="00F337FC" w:rsidRPr="006A75EC" w:rsidRDefault="00F337FC" w:rsidP="00A80A77">
      <w:pPr>
        <w:pStyle w:val="Style1"/>
        <w:rPr>
          <w:rFonts w:ascii="Calibri" w:hAnsi="Calibri"/>
        </w:rPr>
      </w:pPr>
      <w:bookmarkStart w:id="17" w:name="_Toc48052756"/>
      <w:r w:rsidRPr="006A75EC">
        <w:rPr>
          <w:rFonts w:ascii="Calibri" w:hAnsi="Calibri"/>
        </w:rPr>
        <w:t>Manual handling</w:t>
      </w:r>
      <w:bookmarkEnd w:id="17"/>
    </w:p>
    <w:p w:rsidR="00F337FC" w:rsidRPr="006A75EC" w:rsidRDefault="00F337FC" w:rsidP="00656A54">
      <w:pPr>
        <w:rPr>
          <w:rFonts w:ascii="Calibri" w:hAnsi="Calibri" w:cs="Arial"/>
          <w:sz w:val="22"/>
          <w:szCs w:val="22"/>
        </w:rPr>
      </w:pPr>
    </w:p>
    <w:p w:rsidR="00F337FC" w:rsidRPr="006A75EC" w:rsidRDefault="00F337FC" w:rsidP="00656A54">
      <w:pPr>
        <w:rPr>
          <w:rFonts w:ascii="Calibri" w:hAnsi="Calibri" w:cs="Arial"/>
          <w:sz w:val="22"/>
          <w:szCs w:val="22"/>
        </w:rPr>
      </w:pPr>
      <w:r w:rsidRPr="006A75EC">
        <w:rPr>
          <w:rFonts w:ascii="Calibri" w:hAnsi="Calibri" w:cs="Arial"/>
          <w:sz w:val="22"/>
          <w:szCs w:val="22"/>
        </w:rPr>
        <w:t xml:space="preserve">Staff should take great care when lifting, lowering, pushing or pulling objects. </w:t>
      </w:r>
      <w:r w:rsidR="00D52170" w:rsidRPr="006A75EC">
        <w:rPr>
          <w:rFonts w:ascii="Calibri" w:hAnsi="Calibri" w:cs="Arial"/>
          <w:sz w:val="22"/>
          <w:szCs w:val="22"/>
        </w:rPr>
        <w:t xml:space="preserve"> When you order equipment or paper, inform the company in advance that you would like to h</w:t>
      </w:r>
      <w:r w:rsidRPr="006A75EC">
        <w:rPr>
          <w:rFonts w:ascii="Calibri" w:hAnsi="Calibri" w:cs="Arial"/>
          <w:sz w:val="22"/>
          <w:szCs w:val="22"/>
        </w:rPr>
        <w:t>ave goods delivered to the point of use</w:t>
      </w:r>
      <w:r w:rsidR="00D52170" w:rsidRPr="006A75EC">
        <w:rPr>
          <w:rFonts w:ascii="Calibri" w:hAnsi="Calibri" w:cs="Arial"/>
          <w:sz w:val="22"/>
          <w:szCs w:val="22"/>
        </w:rPr>
        <w:t>, specifying on which level this is and whether or not there is a lift. W</w:t>
      </w:r>
      <w:r w:rsidRPr="006A75EC">
        <w:rPr>
          <w:rFonts w:ascii="Calibri" w:hAnsi="Calibri" w:cs="Arial"/>
          <w:sz w:val="22"/>
          <w:szCs w:val="22"/>
        </w:rPr>
        <w:t>henever practicable</w:t>
      </w:r>
      <w:r w:rsidR="00D52170" w:rsidRPr="006A75EC">
        <w:rPr>
          <w:rFonts w:ascii="Calibri" w:hAnsi="Calibri" w:cs="Arial"/>
          <w:sz w:val="22"/>
          <w:szCs w:val="22"/>
        </w:rPr>
        <w:t xml:space="preserve"> have goods</w:t>
      </w:r>
      <w:r w:rsidRPr="006A75EC">
        <w:rPr>
          <w:rFonts w:ascii="Calibri" w:hAnsi="Calibri" w:cs="Arial"/>
          <w:sz w:val="22"/>
          <w:szCs w:val="22"/>
        </w:rPr>
        <w:t xml:space="preserve"> left at “work surface height” - not on the floor which will entail bending down to re-lift the object.  </w:t>
      </w:r>
      <w:r w:rsidRPr="006A75EC">
        <w:rPr>
          <w:rFonts w:ascii="Calibri" w:hAnsi="Calibri" w:cs="Arial"/>
          <w:sz w:val="22"/>
          <w:szCs w:val="22"/>
          <w:shd w:val="clear" w:color="auto" w:fill="FFFF00"/>
        </w:rPr>
        <w:t>Trolleys are available (kept in</w:t>
      </w:r>
      <w:r w:rsidR="00D52170" w:rsidRPr="006A75EC">
        <w:rPr>
          <w:rFonts w:ascii="Calibri" w:hAnsi="Calibri" w:cs="Arial"/>
          <w:sz w:val="22"/>
          <w:szCs w:val="22"/>
          <w:shd w:val="clear" w:color="auto" w:fill="FFFF00"/>
        </w:rPr>
        <w:t xml:space="preserve"> ………….). </w:t>
      </w:r>
      <w:r w:rsidRPr="006A75EC">
        <w:rPr>
          <w:rFonts w:ascii="Calibri" w:hAnsi="Calibri" w:cs="Arial"/>
          <w:sz w:val="22"/>
          <w:szCs w:val="22"/>
        </w:rPr>
        <w:t xml:space="preserve">The building lift should be used when heavy items have to be moved between building floor levels.  </w:t>
      </w:r>
    </w:p>
    <w:p w:rsidR="00F337FC" w:rsidRPr="006A75EC" w:rsidRDefault="00F337FC" w:rsidP="00656A54">
      <w:pPr>
        <w:rPr>
          <w:rFonts w:ascii="Calibri" w:hAnsi="Calibri" w:cs="Arial"/>
          <w:sz w:val="22"/>
          <w:szCs w:val="22"/>
        </w:rPr>
      </w:pPr>
    </w:p>
    <w:p w:rsidR="00F337FC" w:rsidRPr="006A75EC" w:rsidRDefault="00F337FC" w:rsidP="00656A54">
      <w:pPr>
        <w:rPr>
          <w:rFonts w:ascii="Calibri" w:hAnsi="Calibri" w:cs="Arial"/>
          <w:sz w:val="22"/>
          <w:szCs w:val="22"/>
        </w:rPr>
      </w:pPr>
      <w:r w:rsidRPr="006A75EC">
        <w:rPr>
          <w:rFonts w:ascii="Calibri" w:hAnsi="Calibri" w:cs="Arial"/>
          <w:sz w:val="22"/>
          <w:szCs w:val="22"/>
        </w:rPr>
        <w:lastRenderedPageBreak/>
        <w:t>If items have to be moved physically consider the task, weight of the load and environment in relation to your physical capabilities and health.  Always:</w:t>
      </w:r>
    </w:p>
    <w:p w:rsidR="00F337FC" w:rsidRPr="006A75EC" w:rsidRDefault="00F337FC" w:rsidP="00656A54">
      <w:pPr>
        <w:numPr>
          <w:ilvl w:val="0"/>
          <w:numId w:val="5"/>
        </w:numPr>
        <w:spacing w:before="80"/>
        <w:rPr>
          <w:rFonts w:ascii="Calibri" w:hAnsi="Calibri" w:cs="Arial"/>
          <w:sz w:val="22"/>
          <w:szCs w:val="22"/>
        </w:rPr>
      </w:pPr>
      <w:r w:rsidRPr="006A75EC">
        <w:rPr>
          <w:rFonts w:ascii="Calibri" w:hAnsi="Calibri" w:cs="Arial"/>
          <w:sz w:val="22"/>
          <w:szCs w:val="22"/>
        </w:rPr>
        <w:t>examine the object to ascertain its weight and check for stability (centre of gravity), sharp edges, etc;</w:t>
      </w:r>
    </w:p>
    <w:p w:rsidR="00F337FC" w:rsidRPr="006A75EC" w:rsidRDefault="00F337FC" w:rsidP="00656A54">
      <w:pPr>
        <w:numPr>
          <w:ilvl w:val="0"/>
          <w:numId w:val="5"/>
        </w:numPr>
        <w:spacing w:before="80"/>
        <w:rPr>
          <w:rFonts w:ascii="Calibri" w:hAnsi="Calibri" w:cs="Arial"/>
          <w:sz w:val="22"/>
          <w:szCs w:val="22"/>
        </w:rPr>
      </w:pPr>
      <w:r w:rsidRPr="006A75EC">
        <w:rPr>
          <w:rFonts w:ascii="Calibri" w:hAnsi="Calibri" w:cs="Arial"/>
          <w:sz w:val="22"/>
          <w:szCs w:val="22"/>
        </w:rPr>
        <w:t>use any mechanical aids provided (or obtain aids if indicated by the assessment);</w:t>
      </w:r>
    </w:p>
    <w:p w:rsidR="00F337FC" w:rsidRPr="006A75EC" w:rsidRDefault="00F337FC" w:rsidP="00656A54">
      <w:pPr>
        <w:numPr>
          <w:ilvl w:val="0"/>
          <w:numId w:val="5"/>
        </w:numPr>
        <w:spacing w:before="80"/>
        <w:rPr>
          <w:rFonts w:ascii="Calibri" w:hAnsi="Calibri" w:cs="Arial"/>
          <w:sz w:val="22"/>
          <w:szCs w:val="22"/>
        </w:rPr>
      </w:pPr>
      <w:r w:rsidRPr="006A75EC">
        <w:rPr>
          <w:rFonts w:ascii="Calibri" w:hAnsi="Calibri" w:cs="Arial"/>
          <w:sz w:val="22"/>
          <w:szCs w:val="22"/>
        </w:rPr>
        <w:t>plan the move checking that the:</w:t>
      </w:r>
    </w:p>
    <w:p w:rsidR="00F337FC" w:rsidRPr="006A75EC" w:rsidRDefault="00F337FC" w:rsidP="00656A54">
      <w:pPr>
        <w:numPr>
          <w:ilvl w:val="0"/>
          <w:numId w:val="7"/>
        </w:numPr>
        <w:spacing w:before="80"/>
        <w:ind w:left="170" w:firstLine="114"/>
        <w:rPr>
          <w:rFonts w:ascii="Calibri" w:hAnsi="Calibri" w:cs="Arial"/>
          <w:sz w:val="22"/>
          <w:szCs w:val="22"/>
        </w:rPr>
      </w:pPr>
      <w:r w:rsidRPr="006A75EC">
        <w:rPr>
          <w:rFonts w:ascii="Calibri" w:hAnsi="Calibri" w:cs="Arial"/>
          <w:sz w:val="22"/>
          <w:szCs w:val="22"/>
        </w:rPr>
        <w:t>route is free from tripping and slipping hazards and well lit, and</w:t>
      </w:r>
    </w:p>
    <w:p w:rsidR="00F337FC" w:rsidRPr="006A75EC" w:rsidRDefault="00F337FC" w:rsidP="00656A54">
      <w:pPr>
        <w:numPr>
          <w:ilvl w:val="0"/>
          <w:numId w:val="7"/>
        </w:numPr>
        <w:spacing w:before="80"/>
        <w:ind w:left="170" w:firstLine="114"/>
        <w:rPr>
          <w:rFonts w:ascii="Calibri" w:hAnsi="Calibri" w:cs="Arial"/>
          <w:sz w:val="22"/>
          <w:szCs w:val="22"/>
        </w:rPr>
      </w:pPr>
      <w:r w:rsidRPr="006A75EC">
        <w:rPr>
          <w:rFonts w:ascii="Calibri" w:hAnsi="Calibri" w:cs="Arial"/>
          <w:sz w:val="22"/>
          <w:szCs w:val="22"/>
        </w:rPr>
        <w:t>the load does not block your vision;</w:t>
      </w:r>
    </w:p>
    <w:p w:rsidR="00F337FC" w:rsidRPr="006A75EC" w:rsidRDefault="00F337FC" w:rsidP="00656A54">
      <w:pPr>
        <w:numPr>
          <w:ilvl w:val="0"/>
          <w:numId w:val="5"/>
        </w:numPr>
        <w:spacing w:before="80"/>
        <w:rPr>
          <w:rFonts w:ascii="Calibri" w:hAnsi="Calibri" w:cs="Arial"/>
          <w:sz w:val="22"/>
          <w:szCs w:val="22"/>
        </w:rPr>
      </w:pPr>
      <w:r w:rsidRPr="006A75EC">
        <w:rPr>
          <w:rFonts w:ascii="Calibri" w:hAnsi="Calibri" w:cs="Arial"/>
          <w:sz w:val="22"/>
          <w:szCs w:val="22"/>
        </w:rPr>
        <w:t>wear overalls, gloves and foot protection when required;</w:t>
      </w:r>
    </w:p>
    <w:p w:rsidR="00F337FC" w:rsidRPr="006A75EC" w:rsidRDefault="00F337FC" w:rsidP="00656A54">
      <w:pPr>
        <w:numPr>
          <w:ilvl w:val="0"/>
          <w:numId w:val="5"/>
        </w:numPr>
        <w:spacing w:before="80"/>
        <w:rPr>
          <w:rFonts w:ascii="Calibri" w:hAnsi="Calibri" w:cs="Arial"/>
          <w:sz w:val="22"/>
          <w:szCs w:val="22"/>
        </w:rPr>
      </w:pPr>
      <w:r w:rsidRPr="006A75EC">
        <w:rPr>
          <w:rFonts w:ascii="Calibri" w:hAnsi="Calibri" w:cs="Arial"/>
          <w:sz w:val="22"/>
          <w:szCs w:val="22"/>
        </w:rPr>
        <w:t>get a good grip and hold the load as close as possible to the body;</w:t>
      </w:r>
    </w:p>
    <w:p w:rsidR="00F337FC" w:rsidRPr="006A75EC" w:rsidRDefault="00F337FC" w:rsidP="00656A54">
      <w:pPr>
        <w:numPr>
          <w:ilvl w:val="0"/>
          <w:numId w:val="5"/>
        </w:numPr>
        <w:spacing w:before="80"/>
        <w:rPr>
          <w:rFonts w:ascii="Calibri" w:hAnsi="Calibri" w:cs="Arial"/>
          <w:sz w:val="22"/>
          <w:szCs w:val="22"/>
        </w:rPr>
      </w:pPr>
      <w:r w:rsidRPr="006A75EC">
        <w:rPr>
          <w:rFonts w:ascii="Calibri" w:hAnsi="Calibri" w:cs="Arial"/>
          <w:sz w:val="22"/>
          <w:szCs w:val="22"/>
        </w:rPr>
        <w:t>lift with your legs whilst:</w:t>
      </w:r>
    </w:p>
    <w:p w:rsidR="00F337FC" w:rsidRPr="006A75EC" w:rsidRDefault="00F337FC" w:rsidP="00656A54">
      <w:pPr>
        <w:numPr>
          <w:ilvl w:val="0"/>
          <w:numId w:val="7"/>
        </w:numPr>
        <w:spacing w:before="80"/>
        <w:rPr>
          <w:rFonts w:ascii="Calibri" w:hAnsi="Calibri" w:cs="Arial"/>
          <w:sz w:val="22"/>
          <w:szCs w:val="22"/>
        </w:rPr>
      </w:pPr>
      <w:r w:rsidRPr="006A75EC">
        <w:rPr>
          <w:rFonts w:ascii="Calibri" w:hAnsi="Calibri" w:cs="Arial"/>
          <w:sz w:val="22"/>
          <w:szCs w:val="22"/>
        </w:rPr>
        <w:t>keeping your back as straight as possible,</w:t>
      </w:r>
    </w:p>
    <w:p w:rsidR="00F337FC" w:rsidRPr="006A75EC" w:rsidRDefault="00F337FC" w:rsidP="00656A54">
      <w:pPr>
        <w:numPr>
          <w:ilvl w:val="0"/>
          <w:numId w:val="7"/>
        </w:numPr>
        <w:spacing w:before="80"/>
        <w:rPr>
          <w:rFonts w:ascii="Calibri" w:hAnsi="Calibri" w:cs="Arial"/>
          <w:sz w:val="22"/>
          <w:szCs w:val="22"/>
        </w:rPr>
      </w:pPr>
      <w:r w:rsidRPr="006A75EC">
        <w:rPr>
          <w:rFonts w:ascii="Calibri" w:hAnsi="Calibri" w:cs="Arial"/>
          <w:sz w:val="22"/>
          <w:szCs w:val="22"/>
        </w:rPr>
        <w:t>checking that you will not crush your fingers whilst lifting (</w:t>
      </w:r>
      <w:proofErr w:type="spellStart"/>
      <w:r w:rsidRPr="006A75EC">
        <w:rPr>
          <w:rFonts w:ascii="Calibri" w:hAnsi="Calibri" w:cs="Arial"/>
          <w:sz w:val="22"/>
          <w:szCs w:val="22"/>
        </w:rPr>
        <w:t>eg</w:t>
      </w:r>
      <w:proofErr w:type="spellEnd"/>
      <w:r w:rsidRPr="006A75EC">
        <w:rPr>
          <w:rFonts w:ascii="Calibri" w:hAnsi="Calibri" w:cs="Arial"/>
          <w:sz w:val="22"/>
          <w:szCs w:val="22"/>
        </w:rPr>
        <w:t xml:space="preserve"> against door frames),</w:t>
      </w:r>
    </w:p>
    <w:p w:rsidR="00F337FC" w:rsidRPr="006A75EC" w:rsidRDefault="00F337FC" w:rsidP="00656A54">
      <w:pPr>
        <w:numPr>
          <w:ilvl w:val="0"/>
          <w:numId w:val="7"/>
        </w:numPr>
        <w:spacing w:before="80"/>
        <w:rPr>
          <w:rFonts w:ascii="Calibri" w:hAnsi="Calibri" w:cs="Arial"/>
          <w:sz w:val="22"/>
          <w:szCs w:val="22"/>
        </w:rPr>
      </w:pPr>
      <w:r w:rsidRPr="006A75EC">
        <w:rPr>
          <w:rFonts w:ascii="Calibri" w:hAnsi="Calibri" w:cs="Arial"/>
          <w:sz w:val="22"/>
          <w:szCs w:val="22"/>
        </w:rPr>
        <w:t xml:space="preserve">keeping your arms tucked in, and </w:t>
      </w:r>
    </w:p>
    <w:p w:rsidR="00F337FC" w:rsidRPr="006A75EC" w:rsidRDefault="00F337FC" w:rsidP="00656A54">
      <w:pPr>
        <w:numPr>
          <w:ilvl w:val="0"/>
          <w:numId w:val="7"/>
        </w:numPr>
        <w:spacing w:before="80"/>
        <w:rPr>
          <w:rFonts w:ascii="Calibri" w:hAnsi="Calibri" w:cs="Arial"/>
          <w:sz w:val="22"/>
          <w:szCs w:val="22"/>
        </w:rPr>
      </w:pPr>
      <w:r w:rsidRPr="006A75EC">
        <w:rPr>
          <w:rFonts w:ascii="Calibri" w:hAnsi="Calibri" w:cs="Arial"/>
          <w:sz w:val="22"/>
          <w:szCs w:val="22"/>
        </w:rPr>
        <w:t>avoiding movements that twist your body, and</w:t>
      </w:r>
    </w:p>
    <w:p w:rsidR="00F337FC" w:rsidRPr="006A75EC" w:rsidRDefault="00F337FC" w:rsidP="00656A54">
      <w:pPr>
        <w:numPr>
          <w:ilvl w:val="0"/>
          <w:numId w:val="5"/>
        </w:numPr>
        <w:spacing w:before="80"/>
        <w:rPr>
          <w:rFonts w:ascii="Calibri" w:hAnsi="Calibri" w:cs="Arial"/>
          <w:sz w:val="22"/>
          <w:szCs w:val="22"/>
        </w:rPr>
      </w:pPr>
      <w:r w:rsidRPr="006A75EC">
        <w:rPr>
          <w:rFonts w:ascii="Calibri" w:hAnsi="Calibri" w:cs="Arial"/>
          <w:sz w:val="22"/>
          <w:szCs w:val="22"/>
        </w:rPr>
        <w:t>take rest stops along the way if necessary;</w:t>
      </w:r>
    </w:p>
    <w:p w:rsidR="00F337FC" w:rsidRPr="006A75EC" w:rsidRDefault="00F337FC" w:rsidP="00656A54">
      <w:pPr>
        <w:rPr>
          <w:rFonts w:ascii="Calibri" w:hAnsi="Calibri" w:cs="Arial"/>
          <w:sz w:val="22"/>
          <w:szCs w:val="22"/>
        </w:rPr>
      </w:pPr>
    </w:p>
    <w:p w:rsidR="00F337FC" w:rsidRPr="006A75EC" w:rsidRDefault="00F337FC" w:rsidP="00656A54">
      <w:pPr>
        <w:rPr>
          <w:rFonts w:ascii="Calibri" w:hAnsi="Calibri" w:cs="Arial"/>
          <w:sz w:val="22"/>
          <w:szCs w:val="22"/>
        </w:rPr>
      </w:pPr>
      <w:r w:rsidRPr="006A75EC">
        <w:rPr>
          <w:rFonts w:ascii="Calibri" w:hAnsi="Calibri" w:cs="Arial"/>
          <w:sz w:val="22"/>
          <w:szCs w:val="22"/>
        </w:rPr>
        <w:t>If in doubt obtain help and perform a two (or more) person lift.  When team lifting, it is important that one person co-ordinates the operations involved.  Use the Office kick-stool (kept in Room 110) when placing items at higher levels on shelves. Only lightweight items should be stored above shoulder height, and then only when absolutely necessary.  If the manual handling of any heavy or particularly awkward loads is contemplated a formal manual handling operations assessment must be carried out by a Health and Safety Adviser or the Head of Health &amp; Safety Services.</w:t>
      </w:r>
    </w:p>
    <w:p w:rsidR="00F337FC" w:rsidRPr="006A75EC" w:rsidRDefault="00F337FC" w:rsidP="00656A54">
      <w:pPr>
        <w:rPr>
          <w:rFonts w:ascii="Calibri" w:hAnsi="Calibri" w:cs="Arial"/>
          <w:sz w:val="22"/>
          <w:szCs w:val="22"/>
        </w:rPr>
      </w:pPr>
    </w:p>
    <w:p w:rsidR="00F337FC" w:rsidRPr="006A75EC" w:rsidRDefault="00373EDD" w:rsidP="00656A54">
      <w:pPr>
        <w:rPr>
          <w:rFonts w:ascii="Calibri" w:hAnsi="Calibri" w:cs="Arial"/>
          <w:sz w:val="22"/>
          <w:szCs w:val="22"/>
        </w:rPr>
      </w:pPr>
      <w:hyperlink r:id="rId32" w:history="1">
        <w:r w:rsidR="007D5437" w:rsidRPr="006A75EC">
          <w:rPr>
            <w:rStyle w:val="Hyperlink"/>
            <w:rFonts w:ascii="Calibri" w:hAnsi="Calibri" w:cs="Arial"/>
            <w:sz w:val="22"/>
            <w:szCs w:val="22"/>
          </w:rPr>
          <w:t>Guidance on safe lifting</w:t>
        </w:r>
      </w:hyperlink>
      <w:r w:rsidR="007D5437" w:rsidRPr="006A75EC">
        <w:rPr>
          <w:rFonts w:ascii="Calibri" w:hAnsi="Calibri" w:cs="Arial"/>
          <w:sz w:val="22"/>
          <w:szCs w:val="22"/>
        </w:rPr>
        <w:t xml:space="preserve"> is available on the Occupational Health </w:t>
      </w:r>
      <w:r w:rsidR="00004122" w:rsidRPr="006A75EC">
        <w:rPr>
          <w:rFonts w:ascii="Calibri" w:hAnsi="Calibri" w:cs="Arial"/>
          <w:sz w:val="22"/>
          <w:szCs w:val="22"/>
        </w:rPr>
        <w:t xml:space="preserve">web </w:t>
      </w:r>
      <w:r w:rsidR="007D5437" w:rsidRPr="006A75EC">
        <w:rPr>
          <w:rFonts w:ascii="Calibri" w:hAnsi="Calibri" w:cs="Arial"/>
          <w:sz w:val="22"/>
          <w:szCs w:val="22"/>
        </w:rPr>
        <w:t>pages</w:t>
      </w:r>
      <w:r w:rsidR="00F337FC" w:rsidRPr="006A75EC">
        <w:rPr>
          <w:rFonts w:ascii="Calibri" w:hAnsi="Calibri" w:cs="Arial"/>
          <w:sz w:val="22"/>
          <w:szCs w:val="22"/>
        </w:rPr>
        <w:t xml:space="preserve">. Staff who regularly undertake lifting and carrying must attend the relevant </w:t>
      </w:r>
      <w:r w:rsidR="007D5437" w:rsidRPr="006A75EC">
        <w:rPr>
          <w:rFonts w:ascii="Calibri" w:hAnsi="Calibri" w:cs="Arial"/>
          <w:sz w:val="22"/>
          <w:szCs w:val="22"/>
        </w:rPr>
        <w:t xml:space="preserve">“Manual handling” </w:t>
      </w:r>
      <w:r w:rsidR="00F337FC" w:rsidRPr="006A75EC">
        <w:rPr>
          <w:rFonts w:ascii="Calibri" w:hAnsi="Calibri" w:cs="Arial"/>
          <w:sz w:val="22"/>
          <w:szCs w:val="22"/>
        </w:rPr>
        <w:t xml:space="preserve">training session arranged by </w:t>
      </w:r>
      <w:r w:rsidR="00B174E2" w:rsidRPr="006A75EC">
        <w:rPr>
          <w:rFonts w:ascii="Calibri" w:hAnsi="Calibri" w:cs="Arial"/>
          <w:sz w:val="22"/>
          <w:szCs w:val="22"/>
        </w:rPr>
        <w:t>Learning and Development</w:t>
      </w:r>
      <w:r w:rsidR="00F337FC" w:rsidRPr="006A75EC">
        <w:rPr>
          <w:rFonts w:ascii="Calibri" w:hAnsi="Calibri" w:cs="Arial"/>
          <w:sz w:val="22"/>
          <w:szCs w:val="22"/>
        </w:rPr>
        <w:t>.</w:t>
      </w:r>
    </w:p>
    <w:p w:rsidR="00F337FC" w:rsidRPr="006A75EC" w:rsidRDefault="00F337FC" w:rsidP="00656A54">
      <w:pPr>
        <w:rPr>
          <w:rFonts w:ascii="Calibri" w:hAnsi="Calibri" w:cs="Arial"/>
          <w:sz w:val="22"/>
          <w:szCs w:val="22"/>
        </w:rPr>
      </w:pPr>
    </w:p>
    <w:p w:rsidR="00F337FC" w:rsidRPr="006A75EC" w:rsidRDefault="00F337FC" w:rsidP="00A80A77">
      <w:pPr>
        <w:pStyle w:val="Style1"/>
        <w:rPr>
          <w:rFonts w:ascii="Calibri" w:hAnsi="Calibri"/>
        </w:rPr>
      </w:pPr>
      <w:bookmarkStart w:id="18" w:name="_Toc48052757"/>
      <w:r w:rsidRPr="006A75EC">
        <w:rPr>
          <w:rFonts w:ascii="Calibri" w:hAnsi="Calibri"/>
        </w:rPr>
        <w:t>Personal Protective Equipment (PPE)</w:t>
      </w:r>
      <w:bookmarkEnd w:id="18"/>
    </w:p>
    <w:p w:rsidR="00F337FC" w:rsidRPr="006A75EC" w:rsidRDefault="00F337FC" w:rsidP="00656A54">
      <w:pPr>
        <w:rPr>
          <w:rFonts w:ascii="Calibri" w:hAnsi="Calibri" w:cs="Arial"/>
          <w:sz w:val="22"/>
          <w:szCs w:val="22"/>
        </w:rPr>
      </w:pPr>
    </w:p>
    <w:p w:rsidR="00F337FC" w:rsidRPr="006A75EC" w:rsidRDefault="00242549" w:rsidP="00656A54">
      <w:pPr>
        <w:rPr>
          <w:rFonts w:ascii="Calibri" w:hAnsi="Calibri" w:cs="Arial"/>
          <w:sz w:val="22"/>
          <w:szCs w:val="22"/>
        </w:rPr>
      </w:pPr>
      <w:r w:rsidRPr="006A75EC">
        <w:rPr>
          <w:rFonts w:ascii="Calibri" w:hAnsi="Calibri" w:cs="Arial"/>
          <w:sz w:val="22"/>
          <w:szCs w:val="22"/>
        </w:rPr>
        <w:t xml:space="preserve">If </w:t>
      </w:r>
      <w:r w:rsidR="00CF739A" w:rsidRPr="006A75EC">
        <w:rPr>
          <w:rFonts w:ascii="Calibri" w:hAnsi="Calibri" w:cs="Arial"/>
          <w:sz w:val="22"/>
          <w:szCs w:val="22"/>
        </w:rPr>
        <w:t xml:space="preserve">you feel that </w:t>
      </w:r>
      <w:r w:rsidRPr="006A75EC">
        <w:rPr>
          <w:rFonts w:ascii="Calibri" w:hAnsi="Calibri" w:cs="Arial"/>
          <w:sz w:val="22"/>
          <w:szCs w:val="22"/>
        </w:rPr>
        <w:t>personal protective equipment is required, such a</w:t>
      </w:r>
      <w:r w:rsidR="00CF739A" w:rsidRPr="006A75EC">
        <w:rPr>
          <w:rFonts w:ascii="Calibri" w:hAnsi="Calibri" w:cs="Arial"/>
          <w:sz w:val="22"/>
          <w:szCs w:val="22"/>
        </w:rPr>
        <w:t>s a dust mask, overalls, gloves or safety spectacles,</w:t>
      </w:r>
      <w:r w:rsidRPr="006A75EC">
        <w:rPr>
          <w:rFonts w:ascii="Calibri" w:hAnsi="Calibri" w:cs="Arial"/>
          <w:sz w:val="22"/>
          <w:szCs w:val="22"/>
        </w:rPr>
        <w:t xml:space="preserve"> you should contact your Section Safety Co-ordinator for advice</w:t>
      </w:r>
      <w:r w:rsidR="00F337FC" w:rsidRPr="006A75EC">
        <w:rPr>
          <w:rFonts w:ascii="Calibri" w:hAnsi="Calibri" w:cs="Arial"/>
          <w:sz w:val="22"/>
          <w:szCs w:val="22"/>
        </w:rPr>
        <w:t>.</w:t>
      </w:r>
      <w:r w:rsidR="00CF739A" w:rsidRPr="006A75EC">
        <w:rPr>
          <w:rFonts w:ascii="Calibri" w:hAnsi="Calibri" w:cs="Arial"/>
          <w:sz w:val="22"/>
          <w:szCs w:val="22"/>
        </w:rPr>
        <w:t xml:space="preserve">  They should help you to conduct a PPE risk assessment or will contact the College Safety Department for further advice if necessary.</w:t>
      </w:r>
    </w:p>
    <w:p w:rsidR="00F337FC" w:rsidRPr="006A75EC" w:rsidRDefault="00F337FC" w:rsidP="00656A54">
      <w:pPr>
        <w:rPr>
          <w:rFonts w:ascii="Calibri" w:hAnsi="Calibri" w:cs="Arial"/>
          <w:sz w:val="22"/>
          <w:szCs w:val="22"/>
        </w:rPr>
      </w:pPr>
    </w:p>
    <w:p w:rsidR="00F337FC" w:rsidRPr="006A75EC" w:rsidRDefault="00F337FC" w:rsidP="00A80A77">
      <w:pPr>
        <w:pStyle w:val="Style1"/>
        <w:rPr>
          <w:rFonts w:ascii="Calibri" w:hAnsi="Calibri"/>
        </w:rPr>
      </w:pPr>
      <w:bookmarkStart w:id="19" w:name="_Toc48052758"/>
      <w:r w:rsidRPr="006A75EC">
        <w:rPr>
          <w:rFonts w:ascii="Calibri" w:hAnsi="Calibri"/>
        </w:rPr>
        <w:t>Peripatetic Work</w:t>
      </w:r>
      <w:bookmarkEnd w:id="19"/>
    </w:p>
    <w:p w:rsidR="00F337FC" w:rsidRPr="006A75EC" w:rsidRDefault="00F337FC" w:rsidP="00656A54">
      <w:pPr>
        <w:rPr>
          <w:rFonts w:ascii="Calibri" w:hAnsi="Calibri" w:cs="Arial"/>
          <w:sz w:val="22"/>
          <w:szCs w:val="22"/>
        </w:rPr>
      </w:pPr>
    </w:p>
    <w:p w:rsidR="00F337FC" w:rsidRPr="006A75EC" w:rsidRDefault="00F337FC" w:rsidP="00656A54">
      <w:pPr>
        <w:rPr>
          <w:rFonts w:ascii="Calibri" w:hAnsi="Calibri" w:cs="Arial"/>
          <w:sz w:val="22"/>
          <w:szCs w:val="22"/>
        </w:rPr>
      </w:pPr>
      <w:r w:rsidRPr="006A75EC">
        <w:rPr>
          <w:rFonts w:ascii="Calibri" w:hAnsi="Calibri" w:cs="Arial"/>
          <w:sz w:val="22"/>
          <w:szCs w:val="22"/>
        </w:rPr>
        <w:t>M</w:t>
      </w:r>
      <w:r w:rsidR="00CF739A" w:rsidRPr="006A75EC">
        <w:rPr>
          <w:rFonts w:ascii="Calibri" w:hAnsi="Calibri" w:cs="Arial"/>
          <w:sz w:val="22"/>
          <w:szCs w:val="22"/>
        </w:rPr>
        <w:t xml:space="preserve">any College staff have to visit other campuses or work off-site. </w:t>
      </w:r>
      <w:r w:rsidRPr="006A75EC">
        <w:rPr>
          <w:rFonts w:ascii="Calibri" w:hAnsi="Calibri" w:cs="Arial"/>
          <w:sz w:val="22"/>
          <w:szCs w:val="22"/>
        </w:rPr>
        <w:t xml:space="preserve">  </w:t>
      </w:r>
    </w:p>
    <w:p w:rsidR="00F337FC" w:rsidRPr="006A75EC" w:rsidRDefault="00F337FC" w:rsidP="00656A54">
      <w:pPr>
        <w:rPr>
          <w:rFonts w:ascii="Calibri" w:hAnsi="Calibri" w:cs="Arial"/>
          <w:sz w:val="22"/>
          <w:szCs w:val="22"/>
          <w:u w:val="single"/>
        </w:rPr>
      </w:pPr>
      <w:r w:rsidRPr="006A75EC">
        <w:rPr>
          <w:rFonts w:ascii="Calibri" w:hAnsi="Calibri" w:cs="Arial"/>
          <w:sz w:val="22"/>
          <w:szCs w:val="22"/>
        </w:rPr>
        <w:t xml:space="preserve">All staff </w:t>
      </w:r>
      <w:r w:rsidRPr="006A75EC">
        <w:rPr>
          <w:rFonts w:ascii="Calibri" w:hAnsi="Calibri" w:cs="Arial"/>
          <w:sz w:val="22"/>
          <w:szCs w:val="22"/>
          <w:u w:val="single"/>
        </w:rPr>
        <w:t>must:</w:t>
      </w:r>
    </w:p>
    <w:p w:rsidR="00F337FC" w:rsidRPr="006A75EC" w:rsidRDefault="00F337FC" w:rsidP="00656A54">
      <w:pPr>
        <w:numPr>
          <w:ilvl w:val="0"/>
          <w:numId w:val="5"/>
        </w:numPr>
        <w:spacing w:before="80"/>
        <w:ind w:left="284" w:hanging="284"/>
        <w:rPr>
          <w:rFonts w:ascii="Calibri" w:hAnsi="Calibri" w:cs="Arial"/>
          <w:sz w:val="22"/>
          <w:szCs w:val="22"/>
        </w:rPr>
      </w:pPr>
      <w:r w:rsidRPr="006A75EC">
        <w:rPr>
          <w:rFonts w:ascii="Calibri" w:hAnsi="Calibri" w:cs="Arial"/>
          <w:sz w:val="22"/>
          <w:szCs w:val="22"/>
        </w:rPr>
        <w:t xml:space="preserve">tell the </w:t>
      </w:r>
      <w:r w:rsidR="00CF739A" w:rsidRPr="006A75EC">
        <w:rPr>
          <w:rFonts w:ascii="Calibri" w:hAnsi="Calibri" w:cs="Arial"/>
          <w:sz w:val="22"/>
          <w:szCs w:val="22"/>
        </w:rPr>
        <w:t xml:space="preserve">Head of Section of </w:t>
      </w:r>
      <w:r w:rsidRPr="006A75EC">
        <w:rPr>
          <w:rFonts w:ascii="Calibri" w:hAnsi="Calibri" w:cs="Arial"/>
          <w:sz w:val="22"/>
          <w:szCs w:val="22"/>
        </w:rPr>
        <w:t xml:space="preserve">their intended whereabouts and envisaged duration of their visit </w:t>
      </w:r>
      <w:r w:rsidRPr="006A75EC">
        <w:rPr>
          <w:rFonts w:ascii="Calibri" w:hAnsi="Calibri" w:cs="Arial"/>
          <w:sz w:val="22"/>
          <w:szCs w:val="22"/>
          <w:u w:val="single"/>
        </w:rPr>
        <w:t>before</w:t>
      </w:r>
      <w:r w:rsidRPr="006A75EC">
        <w:rPr>
          <w:rFonts w:ascii="Calibri" w:hAnsi="Calibri" w:cs="Arial"/>
          <w:sz w:val="22"/>
          <w:szCs w:val="22"/>
        </w:rPr>
        <w:t xml:space="preserve"> departure; and </w:t>
      </w:r>
    </w:p>
    <w:p w:rsidR="00F337FC" w:rsidRPr="006A75EC" w:rsidRDefault="00F337FC" w:rsidP="00656A54">
      <w:pPr>
        <w:numPr>
          <w:ilvl w:val="0"/>
          <w:numId w:val="5"/>
        </w:numPr>
        <w:spacing w:before="80"/>
        <w:ind w:left="284" w:hanging="284"/>
        <w:rPr>
          <w:rFonts w:ascii="Calibri" w:hAnsi="Calibri" w:cs="Arial"/>
          <w:sz w:val="22"/>
          <w:szCs w:val="22"/>
        </w:rPr>
      </w:pPr>
      <w:r w:rsidRPr="006A75EC">
        <w:rPr>
          <w:rFonts w:ascii="Calibri" w:hAnsi="Calibri" w:cs="Arial"/>
          <w:sz w:val="22"/>
          <w:szCs w:val="22"/>
        </w:rPr>
        <w:t>leave a contact telephone number whenever possible</w:t>
      </w:r>
      <w:r w:rsidR="00CF739A" w:rsidRPr="006A75EC">
        <w:rPr>
          <w:rFonts w:ascii="Calibri" w:hAnsi="Calibri" w:cs="Arial"/>
          <w:sz w:val="22"/>
          <w:szCs w:val="22"/>
        </w:rPr>
        <w:t>.</w:t>
      </w:r>
      <w:r w:rsidRPr="006A75EC">
        <w:rPr>
          <w:rFonts w:ascii="Calibri" w:hAnsi="Calibri" w:cs="Arial"/>
          <w:sz w:val="22"/>
          <w:szCs w:val="22"/>
        </w:rPr>
        <w:t xml:space="preserve">  </w:t>
      </w:r>
    </w:p>
    <w:p w:rsidR="00F337FC" w:rsidRPr="006A75EC" w:rsidRDefault="00F337FC" w:rsidP="00656A54">
      <w:pPr>
        <w:rPr>
          <w:rFonts w:ascii="Calibri" w:hAnsi="Calibri" w:cs="Arial"/>
          <w:sz w:val="22"/>
          <w:szCs w:val="22"/>
        </w:rPr>
      </w:pPr>
    </w:p>
    <w:p w:rsidR="00F337FC" w:rsidRPr="006A75EC" w:rsidRDefault="00F337FC" w:rsidP="00656A54">
      <w:pPr>
        <w:rPr>
          <w:rFonts w:ascii="Calibri" w:hAnsi="Calibri" w:cs="Arial"/>
          <w:sz w:val="22"/>
          <w:szCs w:val="22"/>
        </w:rPr>
      </w:pPr>
      <w:r w:rsidRPr="006A75EC">
        <w:rPr>
          <w:rFonts w:ascii="Calibri" w:hAnsi="Calibri" w:cs="Arial"/>
          <w:sz w:val="22"/>
          <w:szCs w:val="22"/>
        </w:rPr>
        <w:t xml:space="preserve">Checks will be conducted in the event of staff not returning as scheduled. </w:t>
      </w:r>
      <w:r w:rsidR="00CF739A" w:rsidRPr="006A75EC">
        <w:rPr>
          <w:rFonts w:ascii="Calibri" w:hAnsi="Calibri" w:cs="Arial"/>
          <w:sz w:val="22"/>
          <w:szCs w:val="22"/>
        </w:rPr>
        <w:t xml:space="preserve">Always </w:t>
      </w:r>
      <w:r w:rsidRPr="006A75EC">
        <w:rPr>
          <w:rFonts w:ascii="Calibri" w:hAnsi="Calibri" w:cs="Arial"/>
          <w:sz w:val="22"/>
          <w:szCs w:val="22"/>
        </w:rPr>
        <w:t xml:space="preserve">follow local health and safety rules and policies in the area you are visiting and try to arrange to be accompanied by a local member of staff whenever possible.  </w:t>
      </w:r>
    </w:p>
    <w:p w:rsidR="00CF739A" w:rsidRPr="006A75EC" w:rsidRDefault="00CF739A" w:rsidP="00656A54">
      <w:pPr>
        <w:rPr>
          <w:rFonts w:ascii="Calibri" w:hAnsi="Calibri" w:cs="Arial"/>
          <w:sz w:val="22"/>
          <w:szCs w:val="22"/>
        </w:rPr>
      </w:pPr>
    </w:p>
    <w:p w:rsidR="00F337FC" w:rsidRPr="006A75EC" w:rsidRDefault="00F337FC" w:rsidP="00A80A77">
      <w:pPr>
        <w:pStyle w:val="Style1"/>
        <w:rPr>
          <w:rFonts w:ascii="Calibri" w:hAnsi="Calibri"/>
        </w:rPr>
      </w:pPr>
      <w:bookmarkStart w:id="20" w:name="_Toc48052759"/>
      <w:r w:rsidRPr="006A75EC">
        <w:rPr>
          <w:rFonts w:ascii="Calibri" w:hAnsi="Calibri"/>
        </w:rPr>
        <w:lastRenderedPageBreak/>
        <w:t xml:space="preserve">Vehicle Use &amp; Driver </w:t>
      </w:r>
      <w:smartTag w:uri="urn:schemas-microsoft-com:office:smarttags" w:element="PersonName">
        <w:r w:rsidRPr="006A75EC">
          <w:rPr>
            <w:rFonts w:ascii="Calibri" w:hAnsi="Calibri"/>
          </w:rPr>
          <w:t>Safety</w:t>
        </w:r>
      </w:smartTag>
      <w:bookmarkEnd w:id="20"/>
    </w:p>
    <w:p w:rsidR="00F337FC" w:rsidRPr="006A75EC" w:rsidRDefault="00F337FC" w:rsidP="00656A54">
      <w:pPr>
        <w:rPr>
          <w:rFonts w:ascii="Calibri" w:hAnsi="Calibri" w:cs="Arial"/>
          <w:sz w:val="22"/>
          <w:szCs w:val="22"/>
        </w:rPr>
      </w:pPr>
    </w:p>
    <w:p w:rsidR="00F337FC" w:rsidRPr="006A75EC" w:rsidRDefault="00CF739A" w:rsidP="00656A54">
      <w:pPr>
        <w:rPr>
          <w:rFonts w:ascii="Calibri" w:hAnsi="Calibri" w:cs="Arial"/>
          <w:sz w:val="22"/>
          <w:szCs w:val="22"/>
        </w:rPr>
      </w:pPr>
      <w:r w:rsidRPr="006A75EC">
        <w:rPr>
          <w:rFonts w:ascii="Calibri" w:hAnsi="Calibri" w:cs="Arial"/>
          <w:sz w:val="22"/>
          <w:szCs w:val="22"/>
        </w:rPr>
        <w:t>College staff using</w:t>
      </w:r>
      <w:r w:rsidR="00F337FC" w:rsidRPr="006A75EC">
        <w:rPr>
          <w:rFonts w:ascii="Calibri" w:hAnsi="Calibri" w:cs="Arial"/>
          <w:sz w:val="22"/>
          <w:szCs w:val="22"/>
        </w:rPr>
        <w:t xml:space="preserve"> their private vehicles on </w:t>
      </w:r>
      <w:r w:rsidRPr="006A75EC">
        <w:rPr>
          <w:rFonts w:ascii="Calibri" w:hAnsi="Calibri" w:cs="Arial"/>
          <w:sz w:val="22"/>
          <w:szCs w:val="22"/>
        </w:rPr>
        <w:t>College</w:t>
      </w:r>
      <w:r w:rsidR="00F337FC" w:rsidRPr="006A75EC">
        <w:rPr>
          <w:rFonts w:ascii="Calibri" w:hAnsi="Calibri" w:cs="Arial"/>
          <w:sz w:val="22"/>
          <w:szCs w:val="22"/>
        </w:rPr>
        <w:t xml:space="preserve"> business must:</w:t>
      </w:r>
    </w:p>
    <w:p w:rsidR="00F337FC" w:rsidRPr="006A75EC" w:rsidRDefault="00F337FC" w:rsidP="00656A54">
      <w:pPr>
        <w:numPr>
          <w:ilvl w:val="0"/>
          <w:numId w:val="5"/>
        </w:numPr>
        <w:spacing w:before="80"/>
        <w:ind w:left="284" w:hanging="284"/>
        <w:rPr>
          <w:rFonts w:ascii="Calibri" w:hAnsi="Calibri" w:cs="Arial"/>
          <w:sz w:val="22"/>
          <w:szCs w:val="22"/>
        </w:rPr>
      </w:pPr>
      <w:r w:rsidRPr="006A75EC">
        <w:rPr>
          <w:rFonts w:ascii="Calibri" w:hAnsi="Calibri" w:cs="Arial"/>
          <w:sz w:val="22"/>
          <w:szCs w:val="22"/>
        </w:rPr>
        <w:t>ensure they have a full, valid driving licence</w:t>
      </w:r>
    </w:p>
    <w:p w:rsidR="00F337FC" w:rsidRPr="006A75EC" w:rsidRDefault="00F337FC" w:rsidP="00656A54">
      <w:pPr>
        <w:numPr>
          <w:ilvl w:val="0"/>
          <w:numId w:val="5"/>
        </w:numPr>
        <w:rPr>
          <w:rFonts w:ascii="Calibri" w:hAnsi="Calibri" w:cs="Arial"/>
          <w:sz w:val="22"/>
          <w:szCs w:val="22"/>
        </w:rPr>
      </w:pPr>
      <w:r w:rsidRPr="006A75EC">
        <w:rPr>
          <w:rFonts w:ascii="Calibri" w:hAnsi="Calibri" w:cs="Arial"/>
          <w:sz w:val="22"/>
          <w:szCs w:val="22"/>
        </w:rPr>
        <w:t>follow the requirements of the Highway Code and Road Traffic Act;</w:t>
      </w:r>
    </w:p>
    <w:p w:rsidR="00F337FC" w:rsidRPr="006A75EC" w:rsidRDefault="00F337FC" w:rsidP="00656A54">
      <w:pPr>
        <w:numPr>
          <w:ilvl w:val="0"/>
          <w:numId w:val="5"/>
        </w:numPr>
        <w:rPr>
          <w:rFonts w:ascii="Calibri" w:hAnsi="Calibri" w:cs="Arial"/>
          <w:sz w:val="22"/>
          <w:szCs w:val="22"/>
        </w:rPr>
      </w:pPr>
      <w:r w:rsidRPr="006A75EC">
        <w:rPr>
          <w:rFonts w:ascii="Calibri" w:hAnsi="Calibri" w:cs="Arial"/>
          <w:sz w:val="22"/>
          <w:szCs w:val="22"/>
        </w:rPr>
        <w:t>ensure their vehicle is appropriately taxed, insured, has a current MOT certificate where applicable and is maintained in a safe and roadworthy condition;</w:t>
      </w:r>
    </w:p>
    <w:p w:rsidR="00F337FC" w:rsidRPr="006A75EC" w:rsidRDefault="00F337FC" w:rsidP="00656A54">
      <w:pPr>
        <w:numPr>
          <w:ilvl w:val="0"/>
          <w:numId w:val="5"/>
        </w:numPr>
        <w:rPr>
          <w:rFonts w:ascii="Calibri" w:hAnsi="Calibri" w:cs="Arial"/>
          <w:sz w:val="22"/>
          <w:szCs w:val="22"/>
        </w:rPr>
      </w:pPr>
      <w:r w:rsidRPr="006A75EC">
        <w:rPr>
          <w:rFonts w:ascii="Calibri" w:hAnsi="Calibri" w:cs="Arial"/>
          <w:sz w:val="22"/>
          <w:szCs w:val="22"/>
        </w:rPr>
        <w:t>ensure that their insurance policy covers use “in connection with his/her business or profession excluding commercial travelling;</w:t>
      </w:r>
    </w:p>
    <w:p w:rsidR="00F337FC" w:rsidRPr="006A75EC" w:rsidRDefault="00F337FC" w:rsidP="00656A54">
      <w:pPr>
        <w:numPr>
          <w:ilvl w:val="0"/>
          <w:numId w:val="5"/>
        </w:numPr>
        <w:rPr>
          <w:rFonts w:ascii="Calibri" w:hAnsi="Calibri" w:cs="Arial"/>
          <w:sz w:val="22"/>
          <w:szCs w:val="22"/>
        </w:rPr>
      </w:pPr>
      <w:r w:rsidRPr="006A75EC">
        <w:rPr>
          <w:rFonts w:ascii="Calibri" w:hAnsi="Calibri" w:cs="Arial"/>
          <w:sz w:val="22"/>
          <w:szCs w:val="22"/>
        </w:rPr>
        <w:t>never carry radioactive materials;  and</w:t>
      </w:r>
    </w:p>
    <w:p w:rsidR="00F337FC" w:rsidRPr="006A75EC" w:rsidRDefault="00F337FC" w:rsidP="00656A54">
      <w:pPr>
        <w:numPr>
          <w:ilvl w:val="0"/>
          <w:numId w:val="5"/>
        </w:numPr>
        <w:rPr>
          <w:rFonts w:ascii="Calibri" w:hAnsi="Calibri" w:cs="Arial"/>
          <w:sz w:val="22"/>
          <w:szCs w:val="22"/>
        </w:rPr>
      </w:pPr>
      <w:r w:rsidRPr="006A75EC">
        <w:rPr>
          <w:rFonts w:ascii="Calibri" w:hAnsi="Calibri" w:cs="Arial"/>
          <w:sz w:val="22"/>
          <w:szCs w:val="22"/>
        </w:rPr>
        <w:t xml:space="preserve">not use hand-held mobile phones while driving on </w:t>
      </w:r>
      <w:r w:rsidR="0057496B" w:rsidRPr="006A75EC">
        <w:rPr>
          <w:rFonts w:ascii="Calibri" w:hAnsi="Calibri" w:cs="Arial"/>
          <w:sz w:val="22"/>
          <w:szCs w:val="22"/>
        </w:rPr>
        <w:t>College</w:t>
      </w:r>
      <w:r w:rsidRPr="006A75EC">
        <w:rPr>
          <w:rFonts w:ascii="Calibri" w:hAnsi="Calibri" w:cs="Arial"/>
          <w:sz w:val="22"/>
          <w:szCs w:val="22"/>
        </w:rPr>
        <w:t xml:space="preserve"> business (see below).</w:t>
      </w:r>
    </w:p>
    <w:p w:rsidR="00F337FC" w:rsidRPr="006A75EC" w:rsidRDefault="00F337FC" w:rsidP="00656A54">
      <w:pPr>
        <w:rPr>
          <w:rFonts w:ascii="Calibri" w:hAnsi="Calibri" w:cs="Arial"/>
          <w:sz w:val="22"/>
          <w:szCs w:val="22"/>
        </w:rPr>
      </w:pPr>
      <w:r w:rsidRPr="006A75EC">
        <w:rPr>
          <w:rFonts w:ascii="Calibri" w:hAnsi="Calibri" w:cs="Arial"/>
          <w:b/>
          <w:sz w:val="22"/>
          <w:szCs w:val="22"/>
        </w:rPr>
        <w:t xml:space="preserve">   </w:t>
      </w:r>
    </w:p>
    <w:p w:rsidR="00F337FC" w:rsidRPr="006A75EC" w:rsidRDefault="00F337FC" w:rsidP="00656A54">
      <w:pPr>
        <w:rPr>
          <w:rFonts w:ascii="Calibri" w:hAnsi="Calibri" w:cs="Arial"/>
          <w:sz w:val="22"/>
          <w:szCs w:val="22"/>
        </w:rPr>
      </w:pPr>
      <w:r w:rsidRPr="006A75EC">
        <w:rPr>
          <w:rFonts w:ascii="Calibri" w:hAnsi="Calibri" w:cs="Arial"/>
          <w:sz w:val="22"/>
          <w:szCs w:val="22"/>
        </w:rPr>
        <w:t xml:space="preserve">Guidance and generic risk assessments for Driver Safety are </w:t>
      </w:r>
      <w:r w:rsidR="00867AC3">
        <w:rPr>
          <w:rFonts w:ascii="Calibri" w:hAnsi="Calibri" w:cs="Arial"/>
          <w:sz w:val="22"/>
          <w:szCs w:val="22"/>
        </w:rPr>
        <w:t xml:space="preserve">available on </w:t>
      </w:r>
      <w:hyperlink r:id="rId33" w:history="1">
        <w:r w:rsidR="000357A8" w:rsidRPr="00066E24">
          <w:rPr>
            <w:rStyle w:val="Hyperlink"/>
          </w:rPr>
          <w:t>www.imperial.ac.uk/safety/safety-by-topic/driving-on-college-business/</w:t>
        </w:r>
      </w:hyperlink>
    </w:p>
    <w:p w:rsidR="00F337FC" w:rsidRPr="006A75EC" w:rsidRDefault="00F337FC" w:rsidP="00656A54">
      <w:pPr>
        <w:rPr>
          <w:rFonts w:ascii="Calibri" w:hAnsi="Calibri" w:cs="Arial"/>
          <w:sz w:val="22"/>
          <w:szCs w:val="22"/>
        </w:rPr>
      </w:pPr>
    </w:p>
    <w:p w:rsidR="00F337FC" w:rsidRPr="006A75EC" w:rsidRDefault="00F337FC" w:rsidP="00656A54">
      <w:pPr>
        <w:rPr>
          <w:rFonts w:ascii="Calibri" w:hAnsi="Calibri" w:cs="Arial"/>
          <w:sz w:val="22"/>
          <w:szCs w:val="22"/>
        </w:rPr>
      </w:pPr>
      <w:r w:rsidRPr="006A75EC">
        <w:rPr>
          <w:rFonts w:ascii="Calibri" w:hAnsi="Calibri" w:cs="Arial"/>
          <w:sz w:val="22"/>
          <w:szCs w:val="22"/>
        </w:rPr>
        <w:t xml:space="preserve">Any requirements made by the </w:t>
      </w:r>
      <w:r w:rsidR="0057496B" w:rsidRPr="006A75EC">
        <w:rPr>
          <w:rFonts w:ascii="Calibri" w:hAnsi="Calibri" w:cs="Arial"/>
          <w:sz w:val="22"/>
          <w:szCs w:val="22"/>
        </w:rPr>
        <w:t>College</w:t>
      </w:r>
      <w:r w:rsidRPr="006A75EC">
        <w:rPr>
          <w:rFonts w:ascii="Calibri" w:hAnsi="Calibri" w:cs="Arial"/>
          <w:sz w:val="22"/>
          <w:szCs w:val="22"/>
        </w:rPr>
        <w:t xml:space="preserve"> Insurance Officer with respect to the use of private vehicles and </w:t>
      </w:r>
      <w:r w:rsidR="0057496B" w:rsidRPr="006A75EC">
        <w:rPr>
          <w:rFonts w:ascii="Calibri" w:hAnsi="Calibri" w:cs="Arial"/>
          <w:sz w:val="22"/>
          <w:szCs w:val="22"/>
        </w:rPr>
        <w:t>College</w:t>
      </w:r>
      <w:r w:rsidRPr="006A75EC">
        <w:rPr>
          <w:rFonts w:ascii="Calibri" w:hAnsi="Calibri" w:cs="Arial"/>
          <w:sz w:val="22"/>
          <w:szCs w:val="22"/>
        </w:rPr>
        <w:t xml:space="preserve"> vehicles must be followed.  Note that special driver training requirements must be met before minibuses can be driven.  </w:t>
      </w:r>
    </w:p>
    <w:p w:rsidR="00F337FC" w:rsidRPr="006A75EC" w:rsidRDefault="00F337FC" w:rsidP="00656A54">
      <w:pPr>
        <w:rPr>
          <w:rFonts w:ascii="Calibri" w:hAnsi="Calibri" w:cs="Arial"/>
          <w:sz w:val="22"/>
          <w:szCs w:val="22"/>
        </w:rPr>
      </w:pPr>
    </w:p>
    <w:p w:rsidR="00F337FC" w:rsidRPr="006A75EC" w:rsidRDefault="00F337FC" w:rsidP="007B7B71">
      <w:pPr>
        <w:rPr>
          <w:rFonts w:ascii="Calibri" w:hAnsi="Calibri"/>
          <w:szCs w:val="24"/>
        </w:rPr>
      </w:pPr>
      <w:r w:rsidRPr="006A75EC">
        <w:rPr>
          <w:rFonts w:ascii="Calibri" w:hAnsi="Calibri"/>
          <w:b/>
          <w:szCs w:val="24"/>
        </w:rPr>
        <w:t xml:space="preserve">The Government introduced new legislation relating to the use of mobile phones while driving in December 2003.  </w:t>
      </w:r>
      <w:r w:rsidRPr="006A75EC">
        <w:rPr>
          <w:rFonts w:ascii="Calibri" w:hAnsi="Calibri"/>
          <w:szCs w:val="24"/>
        </w:rPr>
        <w:t xml:space="preserve">It is now illegal to use a hand-held phone, or similar device, when driving.   Hand-free phone equipment is not prohibited by the new regulation, but these are still distracting and drivers still risk prosecution under existing legislation (for failure to have proper control) if they use hands-free phones when driving.  If your mobile phone rings when you are driving you should let it ring and return the call when safely parked - better still, switch to voicemail before starting your journey.  </w:t>
      </w:r>
    </w:p>
    <w:p w:rsidR="00F337FC" w:rsidRPr="006A75EC" w:rsidRDefault="00F337FC" w:rsidP="00656A54">
      <w:pPr>
        <w:pStyle w:val="BodyText"/>
        <w:jc w:val="left"/>
        <w:rPr>
          <w:rFonts w:ascii="Calibri" w:hAnsi="Calibri"/>
          <w:sz w:val="22"/>
          <w:szCs w:val="22"/>
        </w:rPr>
      </w:pPr>
    </w:p>
    <w:p w:rsidR="00F337FC" w:rsidRPr="006A75EC" w:rsidRDefault="00F337FC" w:rsidP="00656A54">
      <w:pPr>
        <w:pStyle w:val="BodyText"/>
        <w:jc w:val="left"/>
        <w:rPr>
          <w:rFonts w:ascii="Calibri" w:hAnsi="Calibri"/>
          <w:sz w:val="22"/>
          <w:szCs w:val="22"/>
        </w:rPr>
      </w:pPr>
      <w:r w:rsidRPr="006A75EC">
        <w:rPr>
          <w:rFonts w:ascii="Calibri" w:hAnsi="Calibri"/>
          <w:sz w:val="22"/>
          <w:szCs w:val="22"/>
        </w:rPr>
        <w:t>There is an exemption for calls to 999 (or 112) in genuine emergencies when it is unsafe or impractical to stop.  There is also an exemption for 2-way radios, but the same points apply here as to hands-free equipment, in that their use while driving can still be distracting.</w:t>
      </w:r>
    </w:p>
    <w:p w:rsidR="00F337FC" w:rsidRPr="006A75EC" w:rsidRDefault="00F337FC" w:rsidP="00656A54">
      <w:pPr>
        <w:rPr>
          <w:rFonts w:ascii="Calibri" w:hAnsi="Calibri" w:cs="Arial"/>
          <w:sz w:val="22"/>
          <w:szCs w:val="22"/>
          <w:u w:val="single"/>
        </w:rPr>
      </w:pPr>
      <w:r w:rsidRPr="006A75EC">
        <w:rPr>
          <w:rFonts w:ascii="Calibri" w:hAnsi="Calibri" w:cs="Arial"/>
          <w:sz w:val="22"/>
          <w:szCs w:val="22"/>
        </w:rPr>
        <w:t xml:space="preserve">For further information - the Department for Transport has posted the answers to some ‘Frequently Asked Questions’ relating to the new legislation, on their website at </w:t>
      </w:r>
      <w:hyperlink r:id="rId34" w:history="1">
        <w:r w:rsidRPr="006A75EC">
          <w:rPr>
            <w:rStyle w:val="Hyperlink"/>
            <w:rFonts w:ascii="Calibri" w:hAnsi="Calibri" w:cs="Arial"/>
            <w:sz w:val="22"/>
            <w:szCs w:val="22"/>
          </w:rPr>
          <w:t>www.dft.gov.uk</w:t>
        </w:r>
      </w:hyperlink>
      <w:r w:rsidRPr="006A75EC">
        <w:rPr>
          <w:rFonts w:ascii="Calibri" w:hAnsi="Calibri" w:cs="Arial"/>
          <w:sz w:val="22"/>
          <w:szCs w:val="22"/>
          <w:u w:val="single"/>
        </w:rPr>
        <w:t xml:space="preserve">. </w:t>
      </w:r>
    </w:p>
    <w:p w:rsidR="00F337FC" w:rsidRPr="006A75EC" w:rsidRDefault="00F337FC" w:rsidP="00656A54">
      <w:pPr>
        <w:rPr>
          <w:rFonts w:ascii="Calibri" w:hAnsi="Calibri" w:cs="Arial"/>
          <w:sz w:val="22"/>
          <w:szCs w:val="22"/>
        </w:rPr>
      </w:pPr>
    </w:p>
    <w:p w:rsidR="006335BB" w:rsidRPr="006A75EC" w:rsidRDefault="00F81399" w:rsidP="00A80A77">
      <w:pPr>
        <w:pStyle w:val="Style1"/>
        <w:rPr>
          <w:rFonts w:ascii="Calibri" w:hAnsi="Calibri"/>
        </w:rPr>
      </w:pPr>
      <w:bookmarkStart w:id="21" w:name="_Toc48052760"/>
      <w:r w:rsidRPr="006A75EC">
        <w:rPr>
          <w:rFonts w:ascii="Calibri" w:hAnsi="Calibri"/>
        </w:rPr>
        <w:t xml:space="preserve">Recycling and </w:t>
      </w:r>
      <w:r w:rsidR="006335BB" w:rsidRPr="006A75EC">
        <w:rPr>
          <w:rFonts w:ascii="Calibri" w:hAnsi="Calibri"/>
        </w:rPr>
        <w:t>waste collection</w:t>
      </w:r>
      <w:bookmarkEnd w:id="21"/>
    </w:p>
    <w:p w:rsidR="006335BB" w:rsidRPr="006A75EC" w:rsidRDefault="006335BB" w:rsidP="006335BB">
      <w:pPr>
        <w:rPr>
          <w:rFonts w:ascii="Calibri" w:hAnsi="Calibri" w:cs="Arial"/>
          <w:sz w:val="22"/>
          <w:szCs w:val="22"/>
        </w:rPr>
      </w:pPr>
      <w:r w:rsidRPr="006A75EC">
        <w:rPr>
          <w:rFonts w:ascii="Calibri" w:hAnsi="Calibri" w:cs="Arial"/>
          <w:sz w:val="22"/>
          <w:szCs w:val="22"/>
        </w:rPr>
        <w:t xml:space="preserve">Waste for recycling, paper, cardboard etc, is collected and removed every </w:t>
      </w:r>
      <w:r w:rsidRPr="006A75EC">
        <w:rPr>
          <w:rFonts w:ascii="Calibri" w:hAnsi="Calibri" w:cs="Arial"/>
          <w:sz w:val="22"/>
          <w:szCs w:val="22"/>
          <w:highlight w:val="yellow"/>
        </w:rPr>
        <w:t>…………day.</w:t>
      </w:r>
    </w:p>
    <w:p w:rsidR="006335BB" w:rsidRPr="006A75EC" w:rsidRDefault="006335BB" w:rsidP="006335BB">
      <w:pPr>
        <w:rPr>
          <w:rFonts w:ascii="Calibri" w:hAnsi="Calibri" w:cs="Arial"/>
          <w:sz w:val="22"/>
          <w:szCs w:val="22"/>
        </w:rPr>
      </w:pPr>
      <w:r w:rsidRPr="006A75EC">
        <w:rPr>
          <w:rFonts w:ascii="Calibri" w:hAnsi="Calibri" w:cs="Arial"/>
          <w:sz w:val="22"/>
          <w:szCs w:val="22"/>
        </w:rPr>
        <w:t xml:space="preserve">Larger waste items, including old equipment, will require special collection – please contact the Estates Helpdesk </w:t>
      </w:r>
      <w:r w:rsidRPr="006A75EC">
        <w:rPr>
          <w:rFonts w:ascii="Calibri" w:hAnsi="Calibri" w:cs="Arial"/>
          <w:lang w:val="en"/>
        </w:rPr>
        <w:t>020 759</w:t>
      </w:r>
      <w:r w:rsidRPr="006A75EC">
        <w:rPr>
          <w:rStyle w:val="Strong"/>
          <w:rFonts w:ascii="Calibri" w:hAnsi="Calibri" w:cs="Arial"/>
          <w:lang w:val="en"/>
        </w:rPr>
        <w:t>4 8000</w:t>
      </w:r>
      <w:r w:rsidR="00227D1D" w:rsidRPr="006A75EC">
        <w:rPr>
          <w:rStyle w:val="Strong"/>
          <w:rFonts w:ascii="Calibri" w:hAnsi="Calibri" w:cs="Arial"/>
          <w:lang w:val="en"/>
        </w:rPr>
        <w:t xml:space="preserve"> </w:t>
      </w:r>
      <w:r w:rsidR="00227D1D" w:rsidRPr="006A75EC">
        <w:rPr>
          <w:rFonts w:ascii="Calibri" w:hAnsi="Calibri" w:cs="Arial"/>
          <w:sz w:val="22"/>
          <w:szCs w:val="22"/>
        </w:rPr>
        <w:t>for adv</w:t>
      </w:r>
      <w:r w:rsidRPr="006A75EC">
        <w:rPr>
          <w:rFonts w:ascii="Calibri" w:hAnsi="Calibri" w:cs="Arial"/>
          <w:sz w:val="22"/>
          <w:szCs w:val="22"/>
        </w:rPr>
        <w:t>ice</w:t>
      </w:r>
      <w:r w:rsidR="000357A8">
        <w:rPr>
          <w:rFonts w:ascii="Calibri" w:hAnsi="Calibri" w:cs="Arial"/>
          <w:sz w:val="22"/>
          <w:szCs w:val="22"/>
        </w:rPr>
        <w:t xml:space="preserve"> and </w:t>
      </w:r>
      <w:r w:rsidR="000357A8" w:rsidRPr="000357A8">
        <w:rPr>
          <w:rFonts w:asciiTheme="minorHAnsi" w:hAnsiTheme="minorHAnsi" w:cstheme="minorHAnsi"/>
          <w:sz w:val="22"/>
          <w:szCs w:val="22"/>
        </w:rPr>
        <w:t xml:space="preserve">see </w:t>
      </w:r>
      <w:hyperlink r:id="rId35" w:history="1">
        <w:r w:rsidR="000357A8" w:rsidRPr="000357A8">
          <w:rPr>
            <w:rStyle w:val="Hyperlink"/>
            <w:rFonts w:asciiTheme="minorHAnsi" w:hAnsiTheme="minorHAnsi" w:cstheme="minorHAnsi"/>
          </w:rPr>
          <w:t>www.imperial.ac.uk/estates-facilities/buildings/services/waste-disposal/</w:t>
        </w:r>
      </w:hyperlink>
      <w:r w:rsidRPr="000357A8">
        <w:rPr>
          <w:rFonts w:asciiTheme="minorHAnsi" w:hAnsiTheme="minorHAnsi" w:cstheme="minorHAnsi"/>
          <w:sz w:val="22"/>
          <w:szCs w:val="22"/>
        </w:rPr>
        <w:t>.  Please ensure that corridors, which are used as fire escape routes, are never used as way stations for waste.</w:t>
      </w:r>
      <w:r w:rsidR="00F81399" w:rsidRPr="000357A8">
        <w:rPr>
          <w:rFonts w:asciiTheme="minorHAnsi" w:hAnsiTheme="minorHAnsi" w:cstheme="minorHAnsi"/>
          <w:sz w:val="22"/>
          <w:szCs w:val="22"/>
        </w:rPr>
        <w:t xml:space="preserve">  Please do not put landfill</w:t>
      </w:r>
      <w:r w:rsidR="00F81399" w:rsidRPr="006A75EC">
        <w:rPr>
          <w:rFonts w:ascii="Calibri" w:hAnsi="Calibri" w:cs="Arial"/>
          <w:sz w:val="22"/>
          <w:szCs w:val="22"/>
        </w:rPr>
        <w:t xml:space="preserve"> waste into recycling bins, as it may mean the entire load is condemned to landfill.</w:t>
      </w:r>
    </w:p>
    <w:p w:rsidR="00F337FC" w:rsidRPr="006A75EC" w:rsidRDefault="00F337FC" w:rsidP="00A80A77">
      <w:pPr>
        <w:pStyle w:val="Style1"/>
        <w:rPr>
          <w:rFonts w:ascii="Calibri" w:hAnsi="Calibri"/>
        </w:rPr>
      </w:pPr>
      <w:bookmarkStart w:id="22" w:name="_Toc48052761"/>
      <w:r w:rsidRPr="006A75EC">
        <w:rPr>
          <w:rFonts w:ascii="Calibri" w:hAnsi="Calibri"/>
        </w:rPr>
        <w:t>Protection of New or Expectant Mothers</w:t>
      </w:r>
      <w:bookmarkEnd w:id="22"/>
    </w:p>
    <w:p w:rsidR="00F337FC" w:rsidRPr="006A75EC" w:rsidRDefault="00F337FC" w:rsidP="00656A54">
      <w:pPr>
        <w:rPr>
          <w:rFonts w:ascii="Calibri" w:hAnsi="Calibri"/>
          <w:sz w:val="22"/>
        </w:rPr>
      </w:pPr>
    </w:p>
    <w:p w:rsidR="00F337FC" w:rsidRPr="006A75EC" w:rsidRDefault="00F337FC" w:rsidP="00656A54">
      <w:pPr>
        <w:rPr>
          <w:rFonts w:ascii="Calibri" w:hAnsi="Calibri"/>
          <w:sz w:val="22"/>
        </w:rPr>
      </w:pPr>
      <w:r w:rsidRPr="006A75EC">
        <w:rPr>
          <w:rFonts w:ascii="Calibri" w:hAnsi="Calibri"/>
          <w:sz w:val="22"/>
        </w:rPr>
        <w:t>A "</w:t>
      </w:r>
      <w:hyperlink r:id="rId36" w:history="1">
        <w:r w:rsidRPr="006A75EC">
          <w:rPr>
            <w:rStyle w:val="Hyperlink"/>
            <w:rFonts w:ascii="Calibri" w:hAnsi="Calibri"/>
            <w:sz w:val="22"/>
          </w:rPr>
          <w:t>New or expectant mother</w:t>
        </w:r>
      </w:hyperlink>
      <w:r w:rsidRPr="006A75EC">
        <w:rPr>
          <w:rFonts w:ascii="Calibri" w:hAnsi="Calibri"/>
          <w:sz w:val="22"/>
        </w:rPr>
        <w:t>" is defined as an employee who is pregnant, who has given birth in the preceding six months; or who is breast-feeding.</w:t>
      </w:r>
    </w:p>
    <w:p w:rsidR="00F337FC" w:rsidRPr="006A75EC" w:rsidRDefault="00F337FC" w:rsidP="00656A54">
      <w:pPr>
        <w:rPr>
          <w:rFonts w:ascii="Calibri" w:hAnsi="Calibri"/>
          <w:sz w:val="22"/>
        </w:rPr>
      </w:pPr>
    </w:p>
    <w:p w:rsidR="00F337FC" w:rsidRPr="006A75EC" w:rsidRDefault="00F337FC" w:rsidP="00656A54">
      <w:pPr>
        <w:pStyle w:val="DefaultText"/>
        <w:keepLines/>
        <w:tabs>
          <w:tab w:val="left" w:pos="0"/>
        </w:tabs>
        <w:spacing w:after="120"/>
        <w:rPr>
          <w:rFonts w:ascii="Calibri" w:hAnsi="Calibri"/>
          <w:sz w:val="22"/>
        </w:rPr>
      </w:pPr>
      <w:r w:rsidRPr="006A75EC">
        <w:rPr>
          <w:rFonts w:ascii="Calibri" w:hAnsi="Calibri"/>
          <w:sz w:val="22"/>
        </w:rPr>
        <w:t>Where our employees include women of child-bearing age, risk assessments will be reviewed to take account of any factors which might, by reason of her condition, affect a new or expectant mother, i.e. the mother, her unborn child or the child of a woman who is still breast feeding. Such factors include infection risks, heavy lifting and work with ionising radiation (e.g. X Rays).</w:t>
      </w:r>
    </w:p>
    <w:p w:rsidR="00F337FC" w:rsidRPr="006A75EC" w:rsidRDefault="00F337FC" w:rsidP="00AA2F69">
      <w:pPr>
        <w:pStyle w:val="DefaultText"/>
        <w:keepLines/>
        <w:tabs>
          <w:tab w:val="left" w:pos="0"/>
        </w:tabs>
        <w:spacing w:after="120"/>
        <w:rPr>
          <w:rFonts w:ascii="Calibri" w:hAnsi="Calibri"/>
          <w:sz w:val="22"/>
        </w:rPr>
      </w:pPr>
      <w:r w:rsidRPr="006A75EC">
        <w:rPr>
          <w:rFonts w:ascii="Calibri" w:hAnsi="Calibri"/>
          <w:sz w:val="22"/>
        </w:rPr>
        <w:t xml:space="preserve">If risks cannot be avoided by other means then we will temporarily adjust the mothers working conditions and/or hours of work, or offer suitable alternative work. </w:t>
      </w:r>
      <w:r w:rsidR="00AA2F69" w:rsidRPr="006A75EC">
        <w:rPr>
          <w:rFonts w:ascii="Calibri" w:hAnsi="Calibri"/>
          <w:sz w:val="22"/>
        </w:rPr>
        <w:t>Advice is available from Occupational Health, and f</w:t>
      </w:r>
      <w:r w:rsidRPr="006A75EC">
        <w:rPr>
          <w:rFonts w:ascii="Calibri" w:hAnsi="Calibri"/>
          <w:sz w:val="22"/>
        </w:rPr>
        <w:t xml:space="preserve">urther information </w:t>
      </w:r>
      <w:r w:rsidR="00AA2F69" w:rsidRPr="006A75EC">
        <w:rPr>
          <w:rFonts w:ascii="Calibri" w:hAnsi="Calibri"/>
          <w:sz w:val="22"/>
        </w:rPr>
        <w:t>from</w:t>
      </w:r>
      <w:r w:rsidRPr="006A75EC">
        <w:rPr>
          <w:rFonts w:ascii="Calibri" w:hAnsi="Calibri"/>
          <w:sz w:val="22"/>
        </w:rPr>
        <w:t xml:space="preserve"> the </w:t>
      </w:r>
      <w:r w:rsidR="0057496B" w:rsidRPr="006A75EC">
        <w:rPr>
          <w:rFonts w:ascii="Calibri" w:hAnsi="Calibri"/>
          <w:sz w:val="22"/>
        </w:rPr>
        <w:t xml:space="preserve">HSE website, </w:t>
      </w:r>
      <w:hyperlink r:id="rId37" w:history="1">
        <w:r w:rsidR="0057496B" w:rsidRPr="006A75EC">
          <w:rPr>
            <w:rStyle w:val="Hyperlink"/>
            <w:rFonts w:ascii="Calibri" w:hAnsi="Calibri"/>
            <w:sz w:val="22"/>
          </w:rPr>
          <w:t>New and Expectant Mothers at Work</w:t>
        </w:r>
      </w:hyperlink>
      <w:r w:rsidR="0057496B" w:rsidRPr="006A75EC">
        <w:rPr>
          <w:rFonts w:ascii="Calibri" w:hAnsi="Calibri"/>
          <w:sz w:val="22"/>
        </w:rPr>
        <w:t>.</w:t>
      </w:r>
    </w:p>
    <w:p w:rsidR="00F337FC" w:rsidRPr="006A75EC" w:rsidRDefault="00AA2F69" w:rsidP="00AA2F69">
      <w:pPr>
        <w:pStyle w:val="Style1"/>
        <w:rPr>
          <w:rFonts w:ascii="Calibri" w:hAnsi="Calibri"/>
        </w:rPr>
      </w:pPr>
      <w:bookmarkStart w:id="23" w:name="_Toc48052762"/>
      <w:r w:rsidRPr="006A75EC">
        <w:rPr>
          <w:rFonts w:ascii="Calibri" w:hAnsi="Calibri"/>
        </w:rPr>
        <w:lastRenderedPageBreak/>
        <w:t>Stress and counselling</w:t>
      </w:r>
      <w:bookmarkEnd w:id="23"/>
    </w:p>
    <w:p w:rsidR="00F337FC" w:rsidRPr="006A75EC" w:rsidRDefault="009439FA" w:rsidP="00AA2F69">
      <w:pPr>
        <w:rPr>
          <w:rFonts w:ascii="Calibri" w:hAnsi="Calibri"/>
          <w:sz w:val="22"/>
        </w:rPr>
      </w:pPr>
      <w:r>
        <w:rPr>
          <w:rFonts w:ascii="Calibri" w:hAnsi="Calibri"/>
          <w:sz w:val="22"/>
        </w:rPr>
        <w:t xml:space="preserve">Confidential Care </w:t>
      </w:r>
      <w:r w:rsidR="00AA2F69" w:rsidRPr="006A75EC">
        <w:rPr>
          <w:rFonts w:ascii="Calibri" w:hAnsi="Calibri"/>
          <w:sz w:val="22"/>
        </w:rPr>
        <w:t>is available –</w:t>
      </w:r>
      <w:r w:rsidR="001B5DA9" w:rsidRPr="006A75EC">
        <w:rPr>
          <w:rFonts w:ascii="Calibri" w:hAnsi="Calibri"/>
          <w:sz w:val="22"/>
        </w:rPr>
        <w:t xml:space="preserve"> </w:t>
      </w:r>
      <w:r w:rsidR="00447B13" w:rsidRPr="006A75EC">
        <w:rPr>
          <w:rFonts w:ascii="Calibri" w:hAnsi="Calibri"/>
          <w:sz w:val="22"/>
        </w:rPr>
        <w:t xml:space="preserve">you can contact it easily by </w:t>
      </w:r>
      <w:r>
        <w:rPr>
          <w:rFonts w:ascii="Calibri" w:hAnsi="Calibri"/>
          <w:sz w:val="22"/>
        </w:rPr>
        <w:t>a number of routes</w:t>
      </w:r>
      <w:r w:rsidR="00447B13" w:rsidRPr="006A75EC">
        <w:rPr>
          <w:rFonts w:ascii="Calibri" w:hAnsi="Calibri"/>
          <w:sz w:val="22"/>
        </w:rPr>
        <w:t xml:space="preserve">; </w:t>
      </w:r>
      <w:r>
        <w:rPr>
          <w:rFonts w:ascii="Calibri" w:hAnsi="Calibri"/>
          <w:sz w:val="22"/>
        </w:rPr>
        <w:t xml:space="preserve">details </w:t>
      </w:r>
      <w:r w:rsidR="00447B13" w:rsidRPr="006A75EC">
        <w:rPr>
          <w:rFonts w:ascii="Calibri" w:hAnsi="Calibri"/>
          <w:sz w:val="22"/>
        </w:rPr>
        <w:t>can be found o</w:t>
      </w:r>
      <w:r w:rsidR="001B5DA9" w:rsidRPr="006A75EC">
        <w:rPr>
          <w:rFonts w:ascii="Calibri" w:hAnsi="Calibri"/>
          <w:sz w:val="22"/>
        </w:rPr>
        <w:t xml:space="preserve">n the </w:t>
      </w:r>
      <w:hyperlink r:id="rId38" w:history="1">
        <w:r w:rsidRPr="009439FA">
          <w:rPr>
            <w:rStyle w:val="Hyperlink"/>
            <w:rFonts w:ascii="Calibri" w:hAnsi="Calibri"/>
            <w:sz w:val="22"/>
          </w:rPr>
          <w:t xml:space="preserve">CIC page on the </w:t>
        </w:r>
        <w:r w:rsidR="001B5DA9" w:rsidRPr="009439FA">
          <w:rPr>
            <w:rStyle w:val="Hyperlink"/>
            <w:rFonts w:ascii="Calibri" w:hAnsi="Calibri"/>
            <w:sz w:val="22"/>
          </w:rPr>
          <w:t xml:space="preserve">Occupational Health </w:t>
        </w:r>
        <w:r w:rsidRPr="009439FA">
          <w:rPr>
            <w:rStyle w:val="Hyperlink"/>
            <w:rFonts w:ascii="Calibri" w:hAnsi="Calibri"/>
            <w:sz w:val="22"/>
          </w:rPr>
          <w:t>website</w:t>
        </w:r>
      </w:hyperlink>
      <w:r w:rsidR="00447B13" w:rsidRPr="006A75EC">
        <w:rPr>
          <w:rFonts w:ascii="Calibri" w:hAnsi="Calibri"/>
          <w:sz w:val="22"/>
        </w:rPr>
        <w:t>.</w:t>
      </w:r>
      <w:r w:rsidR="001B5DA9" w:rsidRPr="006A75EC">
        <w:rPr>
          <w:rFonts w:ascii="Calibri" w:hAnsi="Calibri"/>
          <w:sz w:val="22"/>
        </w:rPr>
        <w:t xml:space="preserve"> </w:t>
      </w:r>
    </w:p>
    <w:p w:rsidR="006335BB" w:rsidRPr="006A75EC" w:rsidRDefault="006335BB" w:rsidP="00AA2F69">
      <w:pPr>
        <w:rPr>
          <w:rFonts w:ascii="Calibri" w:hAnsi="Calibri"/>
          <w:sz w:val="22"/>
          <w:szCs w:val="22"/>
        </w:rPr>
      </w:pPr>
    </w:p>
    <w:p w:rsidR="00F337FC" w:rsidRPr="006A75EC" w:rsidRDefault="00F337FC" w:rsidP="00A80A77">
      <w:pPr>
        <w:pStyle w:val="Style1"/>
        <w:rPr>
          <w:rFonts w:ascii="Calibri" w:hAnsi="Calibri"/>
        </w:rPr>
      </w:pPr>
      <w:bookmarkStart w:id="24" w:name="_Toc48052763"/>
      <w:r w:rsidRPr="006A75EC">
        <w:rPr>
          <w:rFonts w:ascii="Calibri" w:hAnsi="Calibri"/>
        </w:rPr>
        <w:t>Consultation with employees</w:t>
      </w:r>
      <w:bookmarkEnd w:id="24"/>
    </w:p>
    <w:p w:rsidR="00F337FC" w:rsidRPr="006A75EC" w:rsidRDefault="00F337FC" w:rsidP="00656A54">
      <w:pPr>
        <w:pStyle w:val="DefaultText"/>
        <w:overflowPunct/>
        <w:autoSpaceDE/>
        <w:autoSpaceDN/>
        <w:adjustRightInd/>
        <w:textAlignment w:val="auto"/>
        <w:rPr>
          <w:rFonts w:ascii="Calibri" w:hAnsi="Calibri"/>
          <w:sz w:val="22"/>
        </w:rPr>
      </w:pPr>
    </w:p>
    <w:p w:rsidR="00F337FC" w:rsidRPr="006A75EC" w:rsidRDefault="00F337FC" w:rsidP="00656A54">
      <w:pPr>
        <w:rPr>
          <w:rFonts w:ascii="Calibri" w:hAnsi="Calibri" w:cs="Arial"/>
          <w:sz w:val="22"/>
          <w:szCs w:val="22"/>
        </w:rPr>
      </w:pPr>
      <w:r w:rsidRPr="006A75EC">
        <w:rPr>
          <w:rFonts w:ascii="Calibri" w:hAnsi="Calibri"/>
          <w:sz w:val="22"/>
        </w:rPr>
        <w:t>The Head</w:t>
      </w:r>
      <w:r w:rsidR="004212F9" w:rsidRPr="006A75EC">
        <w:rPr>
          <w:rFonts w:ascii="Calibri" w:hAnsi="Calibri"/>
          <w:sz w:val="22"/>
        </w:rPr>
        <w:t>s</w:t>
      </w:r>
      <w:r w:rsidRPr="006A75EC">
        <w:rPr>
          <w:rFonts w:ascii="Calibri" w:hAnsi="Calibri"/>
          <w:sz w:val="22"/>
        </w:rPr>
        <w:t xml:space="preserve"> of </w:t>
      </w:r>
      <w:r w:rsidR="004212F9" w:rsidRPr="006A75EC">
        <w:rPr>
          <w:rFonts w:ascii="Calibri" w:hAnsi="Calibri"/>
          <w:sz w:val="22"/>
        </w:rPr>
        <w:t xml:space="preserve">Sections </w:t>
      </w:r>
      <w:r w:rsidRPr="006A75EC">
        <w:rPr>
          <w:rFonts w:ascii="Calibri" w:hAnsi="Calibri"/>
          <w:sz w:val="22"/>
        </w:rPr>
        <w:t xml:space="preserve">recognises that employee involvement is essential to successfully managing health and safety at work and as such will actively encourage employee participation in health and safety matters and will consult staff fully on all health and safety issues as required by law, through regular staff meetings as well as through day to day involvement. </w:t>
      </w:r>
      <w:r w:rsidRPr="006A75EC">
        <w:rPr>
          <w:rFonts w:ascii="Calibri" w:hAnsi="Calibri" w:cs="Arial"/>
          <w:sz w:val="22"/>
          <w:szCs w:val="22"/>
        </w:rPr>
        <w:t xml:space="preserve">‘Health and safety’ is a standing item on the agenda of </w:t>
      </w:r>
      <w:r w:rsidR="00307B81" w:rsidRPr="006A75EC">
        <w:rPr>
          <w:rFonts w:ascii="Calibri" w:hAnsi="Calibri" w:cs="Arial"/>
          <w:sz w:val="22"/>
          <w:szCs w:val="22"/>
        </w:rPr>
        <w:t xml:space="preserve">the department’s senior management meetings, and </w:t>
      </w:r>
      <w:r w:rsidR="004212F9" w:rsidRPr="006A75EC">
        <w:rPr>
          <w:rFonts w:ascii="Calibri" w:hAnsi="Calibri" w:cs="Arial"/>
          <w:sz w:val="22"/>
          <w:szCs w:val="22"/>
        </w:rPr>
        <w:t>Building User Group m</w:t>
      </w:r>
      <w:r w:rsidRPr="006A75EC">
        <w:rPr>
          <w:rFonts w:ascii="Calibri" w:hAnsi="Calibri" w:cs="Arial"/>
          <w:sz w:val="22"/>
          <w:szCs w:val="22"/>
        </w:rPr>
        <w:t>eetings.</w:t>
      </w:r>
    </w:p>
    <w:p w:rsidR="00F337FC" w:rsidRPr="006A75EC" w:rsidRDefault="00F337FC" w:rsidP="00A80A77">
      <w:pPr>
        <w:pStyle w:val="Style1"/>
        <w:rPr>
          <w:rFonts w:ascii="Calibri" w:hAnsi="Calibri"/>
        </w:rPr>
      </w:pPr>
      <w:r w:rsidRPr="006A75EC">
        <w:rPr>
          <w:rFonts w:ascii="Calibri" w:hAnsi="Calibri"/>
        </w:rPr>
        <w:t xml:space="preserve"> </w:t>
      </w:r>
      <w:bookmarkStart w:id="25" w:name="_Toc48052764"/>
      <w:r w:rsidRPr="006A75EC">
        <w:rPr>
          <w:rFonts w:ascii="Calibri" w:hAnsi="Calibri"/>
        </w:rPr>
        <w:t>Further Information &amp; advice</w:t>
      </w:r>
      <w:bookmarkEnd w:id="25"/>
    </w:p>
    <w:p w:rsidR="00F337FC" w:rsidRPr="006A75EC" w:rsidRDefault="00F337FC" w:rsidP="00656A54">
      <w:pPr>
        <w:rPr>
          <w:rFonts w:ascii="Calibri" w:hAnsi="Calibri" w:cs="Arial"/>
          <w:sz w:val="22"/>
          <w:szCs w:val="22"/>
        </w:rPr>
      </w:pPr>
    </w:p>
    <w:p w:rsidR="00F337FC" w:rsidRDefault="00F337FC" w:rsidP="00656A54">
      <w:pPr>
        <w:rPr>
          <w:rFonts w:ascii="Calibri" w:hAnsi="Calibri" w:cs="Arial"/>
          <w:sz w:val="22"/>
          <w:szCs w:val="22"/>
        </w:rPr>
      </w:pPr>
      <w:r w:rsidRPr="006A75EC">
        <w:rPr>
          <w:rFonts w:ascii="Calibri" w:hAnsi="Calibri" w:cs="Arial"/>
          <w:sz w:val="22"/>
          <w:szCs w:val="22"/>
        </w:rPr>
        <w:t xml:space="preserve">Guidance on specific health and safety risks is available </w:t>
      </w:r>
      <w:r w:rsidR="004212F9" w:rsidRPr="006A75EC">
        <w:rPr>
          <w:rFonts w:ascii="Calibri" w:hAnsi="Calibri" w:cs="Arial"/>
          <w:sz w:val="22"/>
          <w:szCs w:val="22"/>
        </w:rPr>
        <w:t xml:space="preserve">on the </w:t>
      </w:r>
      <w:hyperlink r:id="rId39" w:history="1">
        <w:r w:rsidR="009D6440" w:rsidRPr="006A75EC">
          <w:rPr>
            <w:rStyle w:val="Hyperlink"/>
            <w:rFonts w:ascii="Calibri" w:hAnsi="Calibri" w:cs="Arial"/>
            <w:sz w:val="22"/>
            <w:szCs w:val="22"/>
          </w:rPr>
          <w:t>Occupational Health</w:t>
        </w:r>
      </w:hyperlink>
      <w:r w:rsidR="009D6440" w:rsidRPr="006A75EC">
        <w:rPr>
          <w:rFonts w:ascii="Calibri" w:hAnsi="Calibri" w:cs="Arial"/>
          <w:sz w:val="22"/>
          <w:szCs w:val="22"/>
        </w:rPr>
        <w:t xml:space="preserve"> web pages</w:t>
      </w:r>
      <w:r w:rsidR="004212F9" w:rsidRPr="006A75EC">
        <w:rPr>
          <w:rFonts w:ascii="Calibri" w:hAnsi="Calibri" w:cs="Arial"/>
          <w:sz w:val="22"/>
          <w:szCs w:val="22"/>
        </w:rPr>
        <w:t xml:space="preserve"> and </w:t>
      </w:r>
      <w:hyperlink r:id="rId40" w:history="1">
        <w:r w:rsidR="009D6440" w:rsidRPr="006A75EC">
          <w:rPr>
            <w:rStyle w:val="Hyperlink"/>
            <w:rFonts w:ascii="Calibri" w:hAnsi="Calibri" w:cs="Arial"/>
            <w:sz w:val="22"/>
            <w:szCs w:val="22"/>
          </w:rPr>
          <w:t>Safety Department</w:t>
        </w:r>
      </w:hyperlink>
      <w:r w:rsidR="009D6440" w:rsidRPr="006A75EC">
        <w:rPr>
          <w:rFonts w:ascii="Calibri" w:hAnsi="Calibri" w:cs="Arial"/>
          <w:sz w:val="22"/>
          <w:szCs w:val="22"/>
        </w:rPr>
        <w:t xml:space="preserve"> web pages</w:t>
      </w:r>
      <w:r w:rsidR="004212F9" w:rsidRPr="006A75EC">
        <w:rPr>
          <w:rFonts w:ascii="Calibri" w:hAnsi="Calibri" w:cs="Arial"/>
          <w:sz w:val="22"/>
          <w:szCs w:val="22"/>
        </w:rPr>
        <w:t>.</w:t>
      </w:r>
      <w:r w:rsidRPr="006A75EC">
        <w:rPr>
          <w:rFonts w:ascii="Calibri" w:hAnsi="Calibri" w:cs="Arial"/>
          <w:sz w:val="22"/>
          <w:szCs w:val="22"/>
        </w:rPr>
        <w:t xml:space="preserve">  Further useful information can be found on the </w:t>
      </w:r>
      <w:hyperlink r:id="rId41" w:history="1">
        <w:r w:rsidR="00594873" w:rsidRPr="006A75EC">
          <w:rPr>
            <w:rStyle w:val="Hyperlink"/>
            <w:rFonts w:ascii="Calibri" w:hAnsi="Calibri" w:cs="Arial"/>
            <w:sz w:val="22"/>
            <w:szCs w:val="22"/>
          </w:rPr>
          <w:t>HSE Website</w:t>
        </w:r>
      </w:hyperlink>
      <w:r w:rsidRPr="006A75EC">
        <w:rPr>
          <w:rFonts w:ascii="Calibri" w:hAnsi="Calibri" w:cs="Arial"/>
          <w:sz w:val="22"/>
          <w:szCs w:val="22"/>
        </w:rPr>
        <w:t xml:space="preserve"> (hse.</w:t>
      </w:r>
      <w:r w:rsidR="00F87E1A" w:rsidRPr="006A75EC">
        <w:rPr>
          <w:rFonts w:ascii="Calibri" w:hAnsi="Calibri" w:cs="Arial"/>
          <w:sz w:val="22"/>
          <w:szCs w:val="22"/>
        </w:rPr>
        <w:t>gov.uk).</w:t>
      </w:r>
    </w:p>
    <w:p w:rsidR="00F337FC" w:rsidRPr="006A75EC" w:rsidRDefault="00F337FC" w:rsidP="00656A54">
      <w:pPr>
        <w:rPr>
          <w:rFonts w:ascii="Calibri" w:hAnsi="Calibri" w:cs="Arial"/>
          <w:sz w:val="22"/>
          <w:szCs w:val="22"/>
        </w:rPr>
      </w:pPr>
    </w:p>
    <w:p w:rsidR="00F337FC" w:rsidRPr="006A75EC" w:rsidRDefault="00F337FC" w:rsidP="00533D11">
      <w:pPr>
        <w:rPr>
          <w:rFonts w:ascii="Calibri" w:hAnsi="Calibri" w:cs="Arial"/>
          <w:b/>
          <w:noProof/>
          <w:sz w:val="28"/>
          <w:szCs w:val="28"/>
        </w:rPr>
      </w:pPr>
      <w:r w:rsidRPr="006A75EC">
        <w:rPr>
          <w:rFonts w:ascii="Calibri" w:hAnsi="Calibri" w:cs="Arial"/>
          <w:b/>
          <w:sz w:val="28"/>
          <w:szCs w:val="28"/>
        </w:rPr>
        <w:br w:type="page"/>
      </w:r>
      <w:r w:rsidRPr="006A75EC">
        <w:rPr>
          <w:rFonts w:ascii="Calibri" w:hAnsi="Calibri" w:cs="Arial"/>
          <w:b/>
          <w:sz w:val="28"/>
          <w:szCs w:val="28"/>
        </w:rPr>
        <w:lastRenderedPageBreak/>
        <w:t xml:space="preserve"> </w:t>
      </w:r>
      <w:r w:rsidRPr="006A75EC">
        <w:rPr>
          <w:rFonts w:ascii="Calibri" w:hAnsi="Calibri" w:cs="Arial"/>
          <w:b/>
          <w:noProof/>
          <w:sz w:val="28"/>
          <w:szCs w:val="28"/>
        </w:rPr>
        <w:t>APPENDIX  1:   TYPES OF FIRE EXTINGUISHERS &amp; THEIR SAFE USE</w:t>
      </w:r>
    </w:p>
    <w:p w:rsidR="00F337FC" w:rsidRPr="006A75EC" w:rsidRDefault="00F337FC" w:rsidP="007B7B71">
      <w:pPr>
        <w:pStyle w:val="Heading2"/>
        <w:rPr>
          <w:rFonts w:ascii="Calibri" w:hAnsi="Calibri"/>
        </w:rPr>
      </w:pPr>
      <w:r w:rsidRPr="006A75EC">
        <w:rPr>
          <w:rFonts w:ascii="Calibri" w:hAnsi="Calibri"/>
        </w:rPr>
        <w:t>How to use a fire extinguisher:</w:t>
      </w:r>
    </w:p>
    <w:p w:rsidR="00F337FC" w:rsidRPr="006A75EC" w:rsidRDefault="00F337FC" w:rsidP="00656A54">
      <w:pPr>
        <w:pStyle w:val="Header"/>
        <w:numPr>
          <w:ilvl w:val="12"/>
          <w:numId w:val="0"/>
        </w:numPr>
        <w:tabs>
          <w:tab w:val="clear" w:pos="4320"/>
          <w:tab w:val="clear" w:pos="8640"/>
        </w:tabs>
        <w:rPr>
          <w:rFonts w:ascii="Calibri" w:hAnsi="Calibri"/>
          <w:sz w:val="22"/>
        </w:rPr>
      </w:pPr>
    </w:p>
    <w:p w:rsidR="00F337FC" w:rsidRPr="006A75EC" w:rsidRDefault="00F337FC" w:rsidP="00656A54">
      <w:pPr>
        <w:numPr>
          <w:ilvl w:val="12"/>
          <w:numId w:val="0"/>
        </w:numPr>
        <w:rPr>
          <w:rFonts w:ascii="Calibri" w:hAnsi="Calibri"/>
          <w:sz w:val="22"/>
        </w:rPr>
      </w:pPr>
      <w:r w:rsidRPr="006A75EC">
        <w:rPr>
          <w:rFonts w:ascii="Calibri" w:hAnsi="Calibri"/>
          <w:sz w:val="22"/>
        </w:rPr>
        <w:t>Instructions for use should be clearly marked on each extinguisher, but in general:</w:t>
      </w:r>
    </w:p>
    <w:p w:rsidR="00F337FC" w:rsidRPr="006A75EC" w:rsidRDefault="00F337FC" w:rsidP="00656A54">
      <w:pPr>
        <w:numPr>
          <w:ilvl w:val="12"/>
          <w:numId w:val="0"/>
        </w:numPr>
        <w:rPr>
          <w:rFonts w:ascii="Calibri" w:hAnsi="Calibri"/>
          <w:sz w:val="22"/>
        </w:rPr>
      </w:pPr>
    </w:p>
    <w:p w:rsidR="00F337FC" w:rsidRPr="006A75EC" w:rsidRDefault="00F337FC" w:rsidP="00656A54">
      <w:pPr>
        <w:pStyle w:val="Heading4"/>
        <w:numPr>
          <w:ilvl w:val="0"/>
          <w:numId w:val="15"/>
        </w:numPr>
        <w:spacing w:before="0" w:after="0"/>
        <w:rPr>
          <w:rFonts w:ascii="Calibri" w:hAnsi="Calibri" w:cs="Arial"/>
          <w:b w:val="0"/>
          <w:sz w:val="22"/>
        </w:rPr>
      </w:pPr>
      <w:r w:rsidRPr="006A75EC">
        <w:rPr>
          <w:rFonts w:ascii="Calibri" w:hAnsi="Calibri" w:cs="Arial"/>
          <w:b w:val="0"/>
          <w:sz w:val="22"/>
        </w:rPr>
        <w:t>remove the safety pin from the handle</w:t>
      </w:r>
    </w:p>
    <w:p w:rsidR="00F337FC" w:rsidRPr="006A75EC" w:rsidRDefault="00F337FC" w:rsidP="00656A54">
      <w:pPr>
        <w:numPr>
          <w:ilvl w:val="0"/>
          <w:numId w:val="15"/>
        </w:numPr>
        <w:rPr>
          <w:rFonts w:ascii="Calibri" w:hAnsi="Calibri" w:cs="Arial"/>
          <w:sz w:val="22"/>
        </w:rPr>
      </w:pPr>
      <w:r w:rsidRPr="006A75EC">
        <w:rPr>
          <w:rFonts w:ascii="Calibri" w:hAnsi="Calibri" w:cs="Arial"/>
          <w:sz w:val="22"/>
        </w:rPr>
        <w:t>keep the extinguisher upright, (place it on the ground if it is heavy)</w:t>
      </w:r>
    </w:p>
    <w:p w:rsidR="00F337FC" w:rsidRPr="006A75EC" w:rsidRDefault="00F337FC" w:rsidP="00656A54">
      <w:pPr>
        <w:numPr>
          <w:ilvl w:val="0"/>
          <w:numId w:val="15"/>
        </w:numPr>
        <w:rPr>
          <w:rFonts w:ascii="Calibri" w:hAnsi="Calibri" w:cs="Arial"/>
          <w:sz w:val="22"/>
        </w:rPr>
      </w:pPr>
      <w:r w:rsidRPr="006A75EC">
        <w:rPr>
          <w:rFonts w:ascii="Calibri" w:hAnsi="Calibri" w:cs="Arial"/>
          <w:sz w:val="22"/>
        </w:rPr>
        <w:t>aim the nozzle or horn at the base of the fire</w:t>
      </w:r>
    </w:p>
    <w:p w:rsidR="00F337FC" w:rsidRPr="006A75EC" w:rsidRDefault="00F337FC" w:rsidP="00656A54">
      <w:pPr>
        <w:numPr>
          <w:ilvl w:val="0"/>
          <w:numId w:val="15"/>
        </w:numPr>
        <w:rPr>
          <w:rFonts w:ascii="Calibri" w:hAnsi="Calibri" w:cs="Arial"/>
          <w:sz w:val="22"/>
        </w:rPr>
      </w:pPr>
      <w:r w:rsidRPr="006A75EC">
        <w:rPr>
          <w:rFonts w:ascii="Calibri" w:hAnsi="Calibri" w:cs="Arial"/>
          <w:sz w:val="22"/>
        </w:rPr>
        <w:t>squeeze the handles together</w:t>
      </w:r>
    </w:p>
    <w:p w:rsidR="00F337FC" w:rsidRPr="006A75EC" w:rsidRDefault="00F337FC" w:rsidP="00656A54">
      <w:pPr>
        <w:numPr>
          <w:ilvl w:val="0"/>
          <w:numId w:val="15"/>
        </w:numPr>
        <w:rPr>
          <w:rFonts w:ascii="Calibri" w:hAnsi="Calibri"/>
          <w:sz w:val="22"/>
        </w:rPr>
      </w:pPr>
      <w:r w:rsidRPr="006A75EC">
        <w:rPr>
          <w:rFonts w:ascii="Calibri" w:hAnsi="Calibri"/>
          <w:sz w:val="22"/>
        </w:rPr>
        <w:t>sweep the jet across the area of the fire, keep it moving away from you</w:t>
      </w:r>
    </w:p>
    <w:p w:rsidR="00F337FC" w:rsidRPr="006A75EC" w:rsidRDefault="00F337FC" w:rsidP="00656A54">
      <w:pPr>
        <w:numPr>
          <w:ilvl w:val="0"/>
          <w:numId w:val="15"/>
        </w:numPr>
        <w:rPr>
          <w:rFonts w:ascii="Calibri" w:hAnsi="Calibri"/>
          <w:sz w:val="22"/>
        </w:rPr>
      </w:pPr>
      <w:r w:rsidRPr="006A75EC">
        <w:rPr>
          <w:rFonts w:ascii="Calibri" w:hAnsi="Calibri"/>
          <w:sz w:val="22"/>
        </w:rPr>
        <w:t>do not get trapped between the fire and the exit, plan your escape in advance!</w:t>
      </w:r>
    </w:p>
    <w:p w:rsidR="00F337FC" w:rsidRPr="006A75EC" w:rsidRDefault="00F337FC" w:rsidP="00656A54">
      <w:pPr>
        <w:rPr>
          <w:rFonts w:ascii="Calibri" w:hAnsi="Calibri"/>
          <w:noProof/>
        </w:rPr>
      </w:pPr>
    </w:p>
    <w:p w:rsidR="00F337FC" w:rsidRPr="006A75EC" w:rsidRDefault="00F337FC" w:rsidP="007B7B71">
      <w:pPr>
        <w:pStyle w:val="Heading2"/>
        <w:rPr>
          <w:rFonts w:ascii="Calibri" w:hAnsi="Calibri"/>
        </w:rPr>
      </w:pPr>
      <w:r w:rsidRPr="006A75EC">
        <w:rPr>
          <w:rFonts w:ascii="Calibri" w:hAnsi="Calibri"/>
        </w:rPr>
        <w:t>When to use an extinguisher:</w:t>
      </w:r>
    </w:p>
    <w:p w:rsidR="00F337FC" w:rsidRPr="006A75EC" w:rsidRDefault="00F337FC" w:rsidP="00656A54">
      <w:pPr>
        <w:numPr>
          <w:ilvl w:val="12"/>
          <w:numId w:val="0"/>
        </w:numPr>
        <w:rPr>
          <w:rFonts w:ascii="Calibri" w:hAnsi="Calibri"/>
          <w:sz w:val="22"/>
        </w:rPr>
      </w:pPr>
    </w:p>
    <w:p w:rsidR="00F337FC" w:rsidRPr="006A75EC" w:rsidRDefault="00F337FC" w:rsidP="00656A54">
      <w:pPr>
        <w:pStyle w:val="Heading2"/>
        <w:numPr>
          <w:ilvl w:val="0"/>
          <w:numId w:val="16"/>
        </w:numPr>
        <w:spacing w:before="0" w:after="0"/>
        <w:rPr>
          <w:rFonts w:ascii="Calibri" w:hAnsi="Calibri"/>
          <w:b w:val="0"/>
          <w:i w:val="0"/>
          <w:sz w:val="22"/>
        </w:rPr>
      </w:pPr>
      <w:r w:rsidRPr="006A75EC">
        <w:rPr>
          <w:rFonts w:ascii="Calibri" w:hAnsi="Calibri"/>
          <w:b w:val="0"/>
          <w:i w:val="0"/>
          <w:sz w:val="22"/>
        </w:rPr>
        <w:t xml:space="preserve">Only tackle a fire </w:t>
      </w:r>
      <w:r w:rsidRPr="006A75EC">
        <w:rPr>
          <w:rFonts w:ascii="Calibri" w:hAnsi="Calibri"/>
          <w:b w:val="0"/>
          <w:i w:val="0"/>
          <w:sz w:val="22"/>
          <w:u w:val="single"/>
        </w:rPr>
        <w:t>after</w:t>
      </w:r>
      <w:r w:rsidRPr="006A75EC">
        <w:rPr>
          <w:rFonts w:ascii="Calibri" w:hAnsi="Calibri"/>
          <w:b w:val="0"/>
          <w:i w:val="0"/>
          <w:sz w:val="22"/>
        </w:rPr>
        <w:t xml:space="preserve"> the alarm has been raised and it is safe to do so</w:t>
      </w:r>
    </w:p>
    <w:p w:rsidR="00F337FC" w:rsidRPr="006A75EC" w:rsidRDefault="00F337FC" w:rsidP="00656A54">
      <w:pPr>
        <w:pStyle w:val="Heading2"/>
        <w:numPr>
          <w:ilvl w:val="0"/>
          <w:numId w:val="16"/>
        </w:numPr>
        <w:spacing w:before="0" w:after="0"/>
        <w:rPr>
          <w:rFonts w:ascii="Calibri" w:hAnsi="Calibri"/>
          <w:b w:val="0"/>
          <w:i w:val="0"/>
          <w:sz w:val="22"/>
        </w:rPr>
      </w:pPr>
      <w:r w:rsidRPr="006A75EC">
        <w:rPr>
          <w:rFonts w:ascii="Calibri" w:hAnsi="Calibri"/>
          <w:b w:val="0"/>
          <w:i w:val="0"/>
          <w:sz w:val="22"/>
        </w:rPr>
        <w:t>Ensure you are accompanied when you fight a fire or go to investigate, don’t do it alone</w:t>
      </w:r>
    </w:p>
    <w:p w:rsidR="00F337FC" w:rsidRPr="006A75EC" w:rsidRDefault="00F337FC" w:rsidP="00656A54">
      <w:pPr>
        <w:pStyle w:val="Heading2"/>
        <w:numPr>
          <w:ilvl w:val="0"/>
          <w:numId w:val="16"/>
        </w:numPr>
        <w:spacing w:before="0" w:after="0"/>
        <w:rPr>
          <w:rFonts w:ascii="Calibri" w:hAnsi="Calibri"/>
          <w:b w:val="0"/>
          <w:i w:val="0"/>
          <w:sz w:val="22"/>
        </w:rPr>
      </w:pPr>
      <w:r w:rsidRPr="006A75EC">
        <w:rPr>
          <w:rFonts w:ascii="Calibri" w:hAnsi="Calibri"/>
          <w:b w:val="0"/>
          <w:i w:val="0"/>
          <w:sz w:val="22"/>
        </w:rPr>
        <w:t>Only tackle a fire in it’s very early stages</w:t>
      </w:r>
    </w:p>
    <w:p w:rsidR="00F337FC" w:rsidRPr="006A75EC" w:rsidRDefault="00F337FC" w:rsidP="00656A54">
      <w:pPr>
        <w:pStyle w:val="Heading2"/>
        <w:numPr>
          <w:ilvl w:val="0"/>
          <w:numId w:val="16"/>
        </w:numPr>
        <w:spacing w:before="0" w:after="0"/>
        <w:rPr>
          <w:rFonts w:ascii="Calibri" w:hAnsi="Calibri"/>
          <w:b w:val="0"/>
          <w:i w:val="0"/>
          <w:sz w:val="22"/>
        </w:rPr>
      </w:pPr>
      <w:r w:rsidRPr="006A75EC">
        <w:rPr>
          <w:rFonts w:ascii="Calibri" w:hAnsi="Calibri"/>
          <w:b w:val="0"/>
          <w:i w:val="0"/>
          <w:sz w:val="22"/>
        </w:rPr>
        <w:t>Put your safety and that of others first, no heroics!</w:t>
      </w:r>
    </w:p>
    <w:p w:rsidR="00F337FC" w:rsidRPr="006A75EC" w:rsidRDefault="00F337FC" w:rsidP="00656A54">
      <w:pPr>
        <w:pStyle w:val="DefaultText"/>
        <w:keepLines/>
        <w:numPr>
          <w:ilvl w:val="0"/>
          <w:numId w:val="16"/>
        </w:numPr>
        <w:tabs>
          <w:tab w:val="left" w:pos="2880"/>
        </w:tabs>
        <w:rPr>
          <w:rFonts w:ascii="Calibri" w:hAnsi="Calibri"/>
          <w:sz w:val="22"/>
        </w:rPr>
      </w:pPr>
      <w:r w:rsidRPr="006A75EC">
        <w:rPr>
          <w:rFonts w:ascii="Calibri" w:hAnsi="Calibri"/>
          <w:sz w:val="22"/>
        </w:rPr>
        <w:t xml:space="preserve">Only use an extinguisher if you are sure of how to use it correctly. </w:t>
      </w:r>
    </w:p>
    <w:p w:rsidR="00F337FC" w:rsidRPr="006A75EC" w:rsidRDefault="00F337FC" w:rsidP="00656A54">
      <w:pPr>
        <w:pStyle w:val="DefaultText"/>
        <w:keepLines/>
        <w:numPr>
          <w:ilvl w:val="0"/>
          <w:numId w:val="16"/>
        </w:numPr>
        <w:tabs>
          <w:tab w:val="left" w:pos="2880"/>
        </w:tabs>
        <w:rPr>
          <w:rFonts w:ascii="Calibri" w:hAnsi="Calibri"/>
          <w:sz w:val="22"/>
        </w:rPr>
      </w:pPr>
      <w:r w:rsidRPr="006A75EC">
        <w:rPr>
          <w:rFonts w:ascii="Calibri" w:hAnsi="Calibri"/>
          <w:sz w:val="22"/>
        </w:rPr>
        <w:t>Do not hold the horn on a CO</w:t>
      </w:r>
      <w:r w:rsidRPr="006A75EC">
        <w:rPr>
          <w:rFonts w:ascii="Calibri" w:hAnsi="Calibri"/>
          <w:sz w:val="22"/>
          <w:vertAlign w:val="subscript"/>
        </w:rPr>
        <w:t xml:space="preserve">2 </w:t>
      </w:r>
      <w:r w:rsidRPr="006A75EC">
        <w:rPr>
          <w:rFonts w:ascii="Calibri" w:hAnsi="Calibri"/>
          <w:sz w:val="22"/>
        </w:rPr>
        <w:t>extinguisher – it will be very cold</w:t>
      </w:r>
    </w:p>
    <w:p w:rsidR="00F337FC" w:rsidRPr="006A75EC" w:rsidRDefault="00F337FC" w:rsidP="00656A54">
      <w:pPr>
        <w:pStyle w:val="DefaultText"/>
        <w:keepLines/>
        <w:numPr>
          <w:ilvl w:val="0"/>
          <w:numId w:val="16"/>
        </w:numPr>
        <w:tabs>
          <w:tab w:val="left" w:pos="2880"/>
        </w:tabs>
        <w:rPr>
          <w:rFonts w:ascii="Calibri" w:hAnsi="Calibri"/>
          <w:sz w:val="22"/>
        </w:rPr>
      </w:pPr>
      <w:r w:rsidRPr="006A75EC">
        <w:rPr>
          <w:rFonts w:ascii="Calibri" w:hAnsi="Calibri"/>
          <w:sz w:val="22"/>
        </w:rPr>
        <w:t xml:space="preserve">If the fire is still burning after discharging one extinguisher do not continue to fight the fire  but proceed to the assembly area immediately.  </w:t>
      </w:r>
    </w:p>
    <w:p w:rsidR="00F337FC" w:rsidRPr="006A75EC" w:rsidRDefault="00F337FC" w:rsidP="00656A54">
      <w:pPr>
        <w:numPr>
          <w:ilvl w:val="0"/>
          <w:numId w:val="16"/>
        </w:numPr>
        <w:rPr>
          <w:rFonts w:ascii="Calibri" w:hAnsi="Calibri"/>
          <w:sz w:val="22"/>
        </w:rPr>
      </w:pPr>
      <w:r w:rsidRPr="006A75EC">
        <w:rPr>
          <w:rFonts w:ascii="Calibri" w:hAnsi="Calibri"/>
          <w:sz w:val="22"/>
        </w:rPr>
        <w:t>If electrical appliances are involved, switch off the power before dealing with the fire.</w:t>
      </w:r>
    </w:p>
    <w:p w:rsidR="00F337FC" w:rsidRPr="006A75EC" w:rsidRDefault="00F337FC" w:rsidP="00656A54">
      <w:pPr>
        <w:pStyle w:val="Heading2"/>
        <w:numPr>
          <w:ilvl w:val="0"/>
          <w:numId w:val="16"/>
        </w:numPr>
        <w:spacing w:before="0" w:after="0"/>
        <w:rPr>
          <w:rFonts w:ascii="Calibri" w:hAnsi="Calibri"/>
          <w:b w:val="0"/>
          <w:i w:val="0"/>
          <w:sz w:val="22"/>
        </w:rPr>
      </w:pPr>
      <w:r w:rsidRPr="006A75EC">
        <w:rPr>
          <w:rFonts w:ascii="Calibri" w:hAnsi="Calibri"/>
          <w:b w:val="0"/>
          <w:i w:val="0"/>
          <w:sz w:val="22"/>
        </w:rPr>
        <w:t xml:space="preserve">Do not fight any fire involving hazardous materials for example oxidising agents, pesticides, fuels or </w:t>
      </w:r>
      <w:r w:rsidR="00AB1C5A" w:rsidRPr="006A75EC">
        <w:rPr>
          <w:rFonts w:ascii="Calibri" w:hAnsi="Calibri"/>
          <w:b w:val="0"/>
          <w:i w:val="0"/>
          <w:sz w:val="22"/>
        </w:rPr>
        <w:t>gas.</w:t>
      </w:r>
      <w:r w:rsidRPr="006A75EC">
        <w:rPr>
          <w:rFonts w:ascii="Calibri" w:hAnsi="Calibri"/>
          <w:b w:val="0"/>
          <w:i w:val="0"/>
          <w:sz w:val="22"/>
        </w:rPr>
        <w:t xml:space="preserve"> </w:t>
      </w:r>
    </w:p>
    <w:p w:rsidR="00F337FC" w:rsidRPr="006A75EC" w:rsidRDefault="00373EDD" w:rsidP="00656A54">
      <w:pPr>
        <w:rPr>
          <w:rFonts w:ascii="Calibri" w:hAnsi="Calibri" w:cs="Arial"/>
        </w:rPr>
      </w:pPr>
      <w:r>
        <w:rPr>
          <w:rFonts w:ascii="Calibri" w:hAnsi="Calibri"/>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95pt;margin-top:32.95pt;width:422.45pt;height:244.05pt;z-index:251656704;visibility:visible;mso-wrap-edited:f" o:allowincell="f" stroked="t" strokecolor="red" strokeweight="3pt">
            <v:imagedata r:id="rId42" o:title="" cropbottom="12145f"/>
            <w10:wrap type="square"/>
          </v:shape>
          <o:OLEObject Type="Embed" ProgID="Word.Picture.8" ShapeID="_x0000_s1026" DrawAspect="Content" ObjectID="_1658757973" r:id="rId43"/>
        </w:object>
      </w:r>
    </w:p>
    <w:p w:rsidR="00F337FC" w:rsidRPr="006A75EC" w:rsidRDefault="00F337FC" w:rsidP="00656A54">
      <w:pPr>
        <w:rPr>
          <w:rFonts w:ascii="Calibri" w:hAnsi="Calibri"/>
          <w:b/>
          <w:sz w:val="28"/>
          <w:szCs w:val="28"/>
        </w:rPr>
      </w:pPr>
      <w:r w:rsidRPr="006A75EC">
        <w:rPr>
          <w:rFonts w:ascii="Calibri" w:hAnsi="Calibri"/>
        </w:rPr>
        <w:br w:type="page"/>
      </w:r>
      <w:r w:rsidRPr="006A75EC">
        <w:rPr>
          <w:rFonts w:ascii="Calibri" w:hAnsi="Calibri"/>
          <w:b/>
          <w:sz w:val="28"/>
          <w:szCs w:val="28"/>
        </w:rPr>
        <w:lastRenderedPageBreak/>
        <w:t>APPENDIX 2:    GUIDANCE ON OFFICE HEALTH AND SAFETY</w:t>
      </w:r>
    </w:p>
    <w:p w:rsidR="00F337FC" w:rsidRPr="006A75EC" w:rsidRDefault="00F337FC" w:rsidP="00656A54">
      <w:pPr>
        <w:rPr>
          <w:rFonts w:ascii="Calibri" w:hAnsi="Calibri"/>
          <w:sz w:val="22"/>
        </w:rPr>
      </w:pPr>
    </w:p>
    <w:p w:rsidR="00F337FC" w:rsidRPr="006A75EC" w:rsidRDefault="00F337FC" w:rsidP="00656A54">
      <w:pPr>
        <w:rPr>
          <w:rFonts w:ascii="Calibri" w:hAnsi="Calibri"/>
          <w:sz w:val="22"/>
        </w:rPr>
      </w:pPr>
      <w:r w:rsidRPr="006A75EC">
        <w:rPr>
          <w:rFonts w:ascii="Calibri" w:hAnsi="Calibri"/>
          <w:sz w:val="22"/>
        </w:rPr>
        <w:t>Some of the most common types of workplace accidents are trips, slips and falls; these are also the easiest to prevent, through maintaining good housekeeping standards. Staff are expected to observe the following basic rules:</w:t>
      </w:r>
    </w:p>
    <w:p w:rsidR="00F337FC" w:rsidRPr="006A75EC" w:rsidRDefault="00820D0A" w:rsidP="00656A54">
      <w:pPr>
        <w:rPr>
          <w:rFonts w:ascii="Calibri" w:hAnsi="Calibri"/>
          <w:sz w:val="22"/>
        </w:rPr>
      </w:pPr>
      <w:r w:rsidRPr="006A75EC">
        <w:rPr>
          <w:rFonts w:ascii="Calibri" w:hAnsi="Calibri"/>
          <w:b/>
          <w:noProof/>
          <w:sz w:val="28"/>
          <w:szCs w:val="28"/>
        </w:rPr>
        <w:drawing>
          <wp:anchor distT="0" distB="0" distL="114300" distR="114300" simplePos="0" relativeHeight="251657728" behindDoc="0" locked="0" layoutInCell="1" allowOverlap="1">
            <wp:simplePos x="0" y="0"/>
            <wp:positionH relativeFrom="column">
              <wp:posOffset>5045710</wp:posOffset>
            </wp:positionH>
            <wp:positionV relativeFrom="paragraph">
              <wp:posOffset>207010</wp:posOffset>
            </wp:positionV>
            <wp:extent cx="991870" cy="962025"/>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9187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37FC" w:rsidRPr="006A75EC" w:rsidRDefault="00F337FC" w:rsidP="00656A54">
      <w:pPr>
        <w:pStyle w:val="DefaultText"/>
        <w:keepLines/>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Calibri" w:hAnsi="Calibri" w:cs="Arial"/>
          <w:sz w:val="22"/>
          <w:szCs w:val="22"/>
        </w:rPr>
      </w:pPr>
      <w:r w:rsidRPr="006A75EC">
        <w:rPr>
          <w:rFonts w:ascii="Calibri" w:hAnsi="Calibri" w:cs="Arial"/>
          <w:sz w:val="22"/>
          <w:szCs w:val="22"/>
        </w:rPr>
        <w:t xml:space="preserve">Adequate floor space and storage space should be maintained to enable staff to move around their work areas and access stored materials, easily and safely.  Floor areas, especially pedestrian routes, fire escape routes and areas around machinery and equipment must be kept clear of obstructions and tripping hazards, including employee’s own bags and coats.  </w:t>
      </w:r>
      <w:r w:rsidRPr="006A75EC">
        <w:rPr>
          <w:rFonts w:ascii="Calibri" w:hAnsi="Calibri" w:cs="Arial"/>
          <w:b/>
          <w:sz w:val="22"/>
          <w:szCs w:val="22"/>
        </w:rPr>
        <w:t>Fire doors and fire exits must not be propped open.</w:t>
      </w:r>
    </w:p>
    <w:p w:rsidR="00F337FC" w:rsidRPr="006A75EC" w:rsidRDefault="00F337FC" w:rsidP="00656A54">
      <w:pPr>
        <w:pStyle w:val="DefaultText"/>
        <w:keepLines/>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Calibri" w:hAnsi="Calibri" w:cs="Arial"/>
          <w:sz w:val="22"/>
          <w:szCs w:val="22"/>
        </w:rPr>
      </w:pPr>
      <w:r w:rsidRPr="006A75EC">
        <w:rPr>
          <w:rFonts w:ascii="Calibri" w:hAnsi="Calibri" w:cs="Arial"/>
          <w:sz w:val="22"/>
          <w:szCs w:val="22"/>
        </w:rPr>
        <w:t xml:space="preserve">Staff should keep the area around their own desks clear and are encouraged to have a 'clear out' on a regular basis to prevent </w:t>
      </w:r>
      <w:r w:rsidR="007043FA">
        <w:rPr>
          <w:rFonts w:ascii="Calibri" w:hAnsi="Calibri" w:cs="Arial"/>
          <w:sz w:val="22"/>
          <w:szCs w:val="22"/>
        </w:rPr>
        <w:t>accumulation</w:t>
      </w:r>
      <w:r w:rsidRPr="006A75EC">
        <w:rPr>
          <w:rFonts w:ascii="Calibri" w:hAnsi="Calibri" w:cs="Arial"/>
          <w:sz w:val="22"/>
          <w:szCs w:val="22"/>
        </w:rPr>
        <w:t xml:space="preserve"> of papers, files etc.</w:t>
      </w:r>
    </w:p>
    <w:p w:rsidR="00F337FC" w:rsidRPr="006A75EC" w:rsidRDefault="00F337FC" w:rsidP="00656A54">
      <w:pPr>
        <w:numPr>
          <w:ilvl w:val="0"/>
          <w:numId w:val="8"/>
        </w:numPr>
        <w:spacing w:after="120"/>
        <w:rPr>
          <w:rFonts w:ascii="Calibri" w:hAnsi="Calibri" w:cs="Arial"/>
          <w:sz w:val="22"/>
          <w:szCs w:val="22"/>
        </w:rPr>
      </w:pPr>
      <w:r w:rsidRPr="006A75EC">
        <w:rPr>
          <w:rFonts w:ascii="Calibri" w:hAnsi="Calibri" w:cs="Arial"/>
          <w:sz w:val="22"/>
          <w:szCs w:val="22"/>
        </w:rPr>
        <w:t xml:space="preserve">Floors and traffic routes should be of sound construction and free of hazards like holes, frayed carpets or damaged and loose tiles.  Spilt liquids should be cleared up immediately. </w:t>
      </w:r>
    </w:p>
    <w:p w:rsidR="00F337FC" w:rsidRPr="006A75EC" w:rsidRDefault="00F337FC" w:rsidP="00656A54">
      <w:pPr>
        <w:numPr>
          <w:ilvl w:val="0"/>
          <w:numId w:val="8"/>
        </w:numPr>
        <w:spacing w:after="120"/>
        <w:rPr>
          <w:rFonts w:ascii="Calibri" w:hAnsi="Calibri" w:cs="Arial"/>
          <w:sz w:val="22"/>
          <w:szCs w:val="22"/>
        </w:rPr>
      </w:pPr>
      <w:r w:rsidRPr="006A75EC">
        <w:rPr>
          <w:rFonts w:ascii="Calibri" w:hAnsi="Calibri" w:cs="Arial"/>
          <w:sz w:val="22"/>
          <w:szCs w:val="22"/>
        </w:rPr>
        <w:t>Adequate lighting and ventilation must be maintained at all times.</w:t>
      </w:r>
    </w:p>
    <w:p w:rsidR="00F337FC" w:rsidRPr="006A75EC" w:rsidRDefault="00F337FC" w:rsidP="00656A54">
      <w:pPr>
        <w:numPr>
          <w:ilvl w:val="0"/>
          <w:numId w:val="8"/>
        </w:numPr>
        <w:spacing w:after="120"/>
        <w:rPr>
          <w:rFonts w:ascii="Calibri" w:hAnsi="Calibri" w:cs="Arial"/>
          <w:sz w:val="22"/>
          <w:szCs w:val="22"/>
        </w:rPr>
      </w:pPr>
      <w:r w:rsidRPr="006A75EC">
        <w:rPr>
          <w:rFonts w:ascii="Calibri" w:hAnsi="Calibri" w:cs="Arial"/>
          <w:sz w:val="22"/>
          <w:szCs w:val="22"/>
        </w:rPr>
        <w:t>All waste must be cleared away regularly, and disposed of appropriately; waste materials should not be allowed to accumulate.  Broken glass or other sharp objects must be disposed of carefully and not placed exposed in waste bins.</w:t>
      </w:r>
    </w:p>
    <w:p w:rsidR="00F337FC" w:rsidRPr="006A75EC" w:rsidRDefault="00F337FC" w:rsidP="00656A54">
      <w:pPr>
        <w:numPr>
          <w:ilvl w:val="0"/>
          <w:numId w:val="8"/>
        </w:numPr>
        <w:spacing w:after="120"/>
        <w:rPr>
          <w:rFonts w:ascii="Calibri" w:hAnsi="Calibri" w:cs="Arial"/>
          <w:sz w:val="22"/>
        </w:rPr>
      </w:pPr>
      <w:r w:rsidRPr="006A75EC">
        <w:rPr>
          <w:rFonts w:ascii="Calibri" w:hAnsi="Calibri" w:cs="Arial"/>
          <w:sz w:val="22"/>
          <w:szCs w:val="22"/>
        </w:rPr>
        <w:t>Care should be taken not to overload cupboards, cabinets or shelves.  Where necessary, units must be fixed securely to the wall: there should always be enough</w:t>
      </w:r>
      <w:r w:rsidRPr="006A75EC">
        <w:rPr>
          <w:rFonts w:ascii="Calibri" w:hAnsi="Calibri" w:cs="Arial"/>
          <w:sz w:val="22"/>
        </w:rPr>
        <w:t xml:space="preserve"> weight at the bottom to minimise any tendency for the unit to overbalance. To gain access to high shelves use a ‘kick stool’ or secure stepladder, never climb on boxes and chairs.  Never store heavy items above shoulder height.  Materials should not be stacked on the floor where people may fall over them.</w:t>
      </w:r>
    </w:p>
    <w:p w:rsidR="00F337FC" w:rsidRPr="006A75EC" w:rsidRDefault="00F337FC" w:rsidP="00656A54">
      <w:pPr>
        <w:numPr>
          <w:ilvl w:val="0"/>
          <w:numId w:val="8"/>
        </w:numPr>
        <w:spacing w:after="120"/>
        <w:rPr>
          <w:rFonts w:ascii="Calibri" w:hAnsi="Calibri" w:cs="Arial"/>
          <w:sz w:val="22"/>
        </w:rPr>
      </w:pPr>
      <w:r w:rsidRPr="006A75EC">
        <w:rPr>
          <w:rFonts w:ascii="Calibri" w:hAnsi="Calibri" w:cs="Arial"/>
          <w:sz w:val="22"/>
        </w:rPr>
        <w:t>Only one drawer in a filing cabinet should be open at any one time, whether or not a safety interlock is fitted. Cupboard doors and drawers which have been left open can easily cause injury, when not in use they should be kept shut.</w:t>
      </w:r>
    </w:p>
    <w:p w:rsidR="00F337FC" w:rsidRPr="006A75EC" w:rsidRDefault="00F337FC" w:rsidP="00656A54">
      <w:pPr>
        <w:numPr>
          <w:ilvl w:val="0"/>
          <w:numId w:val="8"/>
        </w:numPr>
        <w:spacing w:after="120"/>
        <w:rPr>
          <w:rFonts w:ascii="Calibri" w:hAnsi="Calibri" w:cs="Arial"/>
          <w:sz w:val="22"/>
        </w:rPr>
      </w:pPr>
      <w:r w:rsidRPr="006A75EC">
        <w:rPr>
          <w:rFonts w:ascii="Calibri" w:hAnsi="Calibri" w:cs="Arial"/>
          <w:sz w:val="22"/>
        </w:rPr>
        <w:t xml:space="preserve">Care should be taken in </w:t>
      </w:r>
      <w:hyperlink r:id="rId45" w:history="1">
        <w:r w:rsidRPr="006A75EC">
          <w:rPr>
            <w:rStyle w:val="Hyperlink"/>
            <w:rFonts w:ascii="Calibri" w:hAnsi="Calibri" w:cs="Arial"/>
            <w:sz w:val="22"/>
          </w:rPr>
          <w:t>lifting and moving</w:t>
        </w:r>
      </w:hyperlink>
      <w:r w:rsidRPr="006A75EC">
        <w:rPr>
          <w:rFonts w:ascii="Calibri" w:hAnsi="Calibri" w:cs="Arial"/>
          <w:sz w:val="22"/>
        </w:rPr>
        <w:t xml:space="preserve"> materials and equipment.  Where the handling operation is other than trivial, a job appraisal and where necessary, a risk assessment, must be performed first.  It is especially important to obtain help when heavy or bulky objects, which may restrict vision are to be moved.</w:t>
      </w:r>
    </w:p>
    <w:p w:rsidR="00F337FC" w:rsidRPr="006A75EC" w:rsidRDefault="00F337FC" w:rsidP="00656A54">
      <w:pPr>
        <w:numPr>
          <w:ilvl w:val="0"/>
          <w:numId w:val="8"/>
        </w:numPr>
        <w:spacing w:after="120"/>
        <w:rPr>
          <w:rFonts w:ascii="Calibri" w:hAnsi="Calibri" w:cs="Arial"/>
          <w:sz w:val="22"/>
        </w:rPr>
      </w:pPr>
      <w:r w:rsidRPr="006A75EC">
        <w:rPr>
          <w:rFonts w:ascii="Calibri" w:hAnsi="Calibri" w:cs="Arial"/>
          <w:sz w:val="22"/>
        </w:rPr>
        <w:t xml:space="preserve">Office machinery must be operated according to the manufacturer's instructions, and guards and covers must be kept in position unless removed by authorised personnel carrying out essential maintenance. Hair, clothing, jewellery etc must be kept clear of moving machinery, even when guards or interlocks are in use.  </w:t>
      </w:r>
      <w:r w:rsidRPr="006A75EC">
        <w:rPr>
          <w:rFonts w:ascii="Calibri" w:hAnsi="Calibri" w:cs="Arial"/>
          <w:b/>
          <w:sz w:val="22"/>
        </w:rPr>
        <w:t xml:space="preserve"> </w:t>
      </w:r>
      <w:r w:rsidRPr="006A75EC">
        <w:rPr>
          <w:rFonts w:ascii="Calibri" w:hAnsi="Calibri" w:cs="Arial"/>
          <w:sz w:val="22"/>
        </w:rPr>
        <w:t xml:space="preserve">Never start a machine unless you know how to stop it in an emergency. </w:t>
      </w:r>
    </w:p>
    <w:p w:rsidR="00F337FC" w:rsidRPr="006A75EC" w:rsidRDefault="00F337FC" w:rsidP="00656A54">
      <w:pPr>
        <w:numPr>
          <w:ilvl w:val="0"/>
          <w:numId w:val="9"/>
        </w:numPr>
        <w:tabs>
          <w:tab w:val="num" w:pos="426"/>
        </w:tabs>
        <w:spacing w:after="120"/>
        <w:rPr>
          <w:rFonts w:ascii="Calibri" w:hAnsi="Calibri" w:cs="Arial"/>
          <w:sz w:val="22"/>
        </w:rPr>
      </w:pPr>
      <w:r w:rsidRPr="006A75EC">
        <w:rPr>
          <w:rFonts w:ascii="Calibri" w:hAnsi="Calibri" w:cs="Arial"/>
          <w:sz w:val="22"/>
        </w:rPr>
        <w:t>The potential risks associated with electrical equipment in use in offices etc. should be appreciated.  Electrical circuits should not be overloaded by the use of adapters to serve a number of appliances.  Plugs must be correctly fused for the power rating of the appliance, and plug cables should be securely fixed by cable clamps.  Amateur repairs on electrical equipment should on no account be attempted and only maintenance engineers should remove service panels from such equipment.</w:t>
      </w:r>
    </w:p>
    <w:p w:rsidR="00F337FC" w:rsidRPr="006A75EC" w:rsidRDefault="00F337FC" w:rsidP="00656A54">
      <w:pPr>
        <w:numPr>
          <w:ilvl w:val="0"/>
          <w:numId w:val="9"/>
        </w:numPr>
        <w:tabs>
          <w:tab w:val="num" w:pos="426"/>
        </w:tabs>
        <w:spacing w:after="120"/>
        <w:rPr>
          <w:rFonts w:ascii="Calibri" w:hAnsi="Calibri" w:cs="Arial"/>
          <w:sz w:val="22"/>
        </w:rPr>
      </w:pPr>
      <w:r w:rsidRPr="006A75EC">
        <w:rPr>
          <w:rFonts w:ascii="Calibri" w:hAnsi="Calibri" w:cs="Arial"/>
          <w:sz w:val="22"/>
        </w:rPr>
        <w:t>All items of portable electrical equipment must be regularly inspected and tested</w:t>
      </w:r>
      <w:r w:rsidR="007043FA">
        <w:rPr>
          <w:rFonts w:ascii="Calibri" w:hAnsi="Calibri" w:cs="Arial"/>
          <w:sz w:val="22"/>
        </w:rPr>
        <w:t xml:space="preserve"> “PAT testing”</w:t>
      </w:r>
      <w:r w:rsidRPr="006A75EC">
        <w:rPr>
          <w:rFonts w:ascii="Calibri" w:hAnsi="Calibri" w:cs="Arial"/>
          <w:sz w:val="22"/>
        </w:rPr>
        <w:t xml:space="preserve"> for electrical safety in order to comply with the Electricity At Work Regulations, 1989. Such inspection and testing is carried out by </w:t>
      </w:r>
      <w:r w:rsidR="00C603C5" w:rsidRPr="006A75EC">
        <w:rPr>
          <w:rFonts w:ascii="Calibri" w:hAnsi="Calibri" w:cs="Arial"/>
          <w:sz w:val="22"/>
          <w:shd w:val="clear" w:color="auto" w:fill="FFFF00"/>
        </w:rPr>
        <w:t>……………………….</w:t>
      </w:r>
      <w:r w:rsidRPr="006A75EC">
        <w:rPr>
          <w:rFonts w:ascii="Calibri" w:hAnsi="Calibri" w:cs="Arial"/>
          <w:sz w:val="22"/>
        </w:rPr>
        <w:t xml:space="preserve">. </w:t>
      </w:r>
    </w:p>
    <w:p w:rsidR="00F337FC" w:rsidRPr="006A75EC" w:rsidRDefault="00F337FC" w:rsidP="00656A54">
      <w:pPr>
        <w:numPr>
          <w:ilvl w:val="0"/>
          <w:numId w:val="9"/>
        </w:numPr>
        <w:tabs>
          <w:tab w:val="num" w:pos="426"/>
        </w:tabs>
        <w:spacing w:after="120"/>
        <w:rPr>
          <w:rFonts w:ascii="Calibri" w:hAnsi="Calibri" w:cs="Arial"/>
          <w:sz w:val="22"/>
        </w:rPr>
      </w:pPr>
      <w:r w:rsidRPr="006A75EC">
        <w:rPr>
          <w:rFonts w:ascii="Calibri" w:hAnsi="Calibri" w:cs="Arial"/>
          <w:sz w:val="22"/>
        </w:rPr>
        <w:t>Appliances should be switched off and unplugged after use and at night (unless the equipment concerned is designed to run continuously).  Electrical and telephone leads must be protected from heat and abrasion.  Avoid placing trailing cables in a walkway or access route.  Where this unavoidable, cable protectors should be used.</w:t>
      </w:r>
    </w:p>
    <w:p w:rsidR="00F337FC" w:rsidRPr="006A75EC" w:rsidRDefault="00F337FC" w:rsidP="00656A54">
      <w:pPr>
        <w:numPr>
          <w:ilvl w:val="0"/>
          <w:numId w:val="8"/>
        </w:numPr>
        <w:spacing w:after="120"/>
        <w:rPr>
          <w:rFonts w:ascii="Calibri" w:hAnsi="Calibri" w:cs="Arial"/>
          <w:sz w:val="22"/>
        </w:rPr>
      </w:pPr>
      <w:r w:rsidRPr="006A75EC">
        <w:rPr>
          <w:rFonts w:ascii="Calibri" w:hAnsi="Calibri" w:cs="Arial"/>
          <w:sz w:val="22"/>
        </w:rPr>
        <w:lastRenderedPageBreak/>
        <w:t>Heaters and hot-running equipment must be kept clear of combustible materials.  The use of open bar radiant fires is not permitted.</w:t>
      </w:r>
    </w:p>
    <w:p w:rsidR="00F337FC" w:rsidRPr="006A75EC" w:rsidRDefault="00F337FC" w:rsidP="00656A54">
      <w:pPr>
        <w:numPr>
          <w:ilvl w:val="0"/>
          <w:numId w:val="8"/>
        </w:numPr>
        <w:spacing w:after="120"/>
        <w:rPr>
          <w:rFonts w:ascii="Calibri" w:hAnsi="Calibri" w:cs="Arial"/>
          <w:sz w:val="22"/>
        </w:rPr>
      </w:pPr>
      <w:r w:rsidRPr="006A75EC">
        <w:rPr>
          <w:rFonts w:ascii="Calibri" w:hAnsi="Calibri" w:cs="Arial"/>
          <w:sz w:val="22"/>
        </w:rPr>
        <w:t xml:space="preserve">Kettles must never be placed on the floor or in precarious positions on shelves or desks. </w:t>
      </w:r>
    </w:p>
    <w:p w:rsidR="00F337FC" w:rsidRDefault="00F337FC" w:rsidP="00656A54">
      <w:pPr>
        <w:numPr>
          <w:ilvl w:val="0"/>
          <w:numId w:val="8"/>
        </w:numPr>
        <w:spacing w:after="120"/>
        <w:rPr>
          <w:rFonts w:ascii="Calibri" w:hAnsi="Calibri" w:cs="Arial"/>
          <w:sz w:val="22"/>
        </w:rPr>
      </w:pPr>
      <w:r w:rsidRPr="006A75EC">
        <w:rPr>
          <w:rFonts w:ascii="Calibri" w:hAnsi="Calibri" w:cs="Arial"/>
          <w:sz w:val="22"/>
        </w:rPr>
        <w:t>Any unsafe conditions, e.g. faulty lifts, faulty fire doors, missing fire extinguishers, missing Fire Notices, defective equipment, poor lighting, damaged floor coverings, unsafe furniture and so on, should be reported at once to your immediate supervisor so that remedial action can be taken.</w:t>
      </w:r>
    </w:p>
    <w:p w:rsidR="007043FA" w:rsidRPr="006A75EC" w:rsidRDefault="007043FA" w:rsidP="00656A54">
      <w:pPr>
        <w:numPr>
          <w:ilvl w:val="0"/>
          <w:numId w:val="8"/>
        </w:numPr>
        <w:spacing w:after="120"/>
        <w:rPr>
          <w:rFonts w:ascii="Calibri" w:hAnsi="Calibri" w:cs="Arial"/>
          <w:sz w:val="22"/>
        </w:rPr>
      </w:pPr>
      <w:r>
        <w:rPr>
          <w:rFonts w:ascii="Calibri" w:hAnsi="Calibri" w:cs="Arial"/>
          <w:sz w:val="22"/>
        </w:rPr>
        <w:t xml:space="preserve">Waste and recycling needs to be removed regularly to ensure good housekeeping, reduce the risk of fire, and slips and trips, and reduce wastage of space. For more information: </w:t>
      </w:r>
      <w:hyperlink r:id="rId46" w:history="1">
        <w:r w:rsidRPr="00066E24">
          <w:rPr>
            <w:rStyle w:val="Hyperlink"/>
          </w:rPr>
          <w:t>www.imperial.ac.uk/estates-facilities/buildings/services/waste-disposal/</w:t>
        </w:r>
      </w:hyperlink>
    </w:p>
    <w:p w:rsidR="00F337FC" w:rsidRPr="006A75EC" w:rsidRDefault="00F337FC" w:rsidP="007043FA">
      <w:pPr>
        <w:pStyle w:val="Heading2"/>
        <w:spacing w:before="360"/>
        <w:rPr>
          <w:rFonts w:ascii="Calibri" w:hAnsi="Calibri"/>
        </w:rPr>
      </w:pPr>
      <w:r w:rsidRPr="006A75EC">
        <w:rPr>
          <w:rFonts w:ascii="Calibri" w:hAnsi="Calibri"/>
        </w:rPr>
        <w:t xml:space="preserve"> General rules for preventing fires at work</w:t>
      </w:r>
    </w:p>
    <w:p w:rsidR="00F337FC" w:rsidRPr="006A75EC" w:rsidRDefault="00F337FC" w:rsidP="00656A54">
      <w:pPr>
        <w:numPr>
          <w:ilvl w:val="12"/>
          <w:numId w:val="0"/>
        </w:numPr>
        <w:rPr>
          <w:rFonts w:ascii="Calibri" w:hAnsi="Calibri"/>
          <w:sz w:val="22"/>
        </w:rPr>
      </w:pPr>
      <w:r w:rsidRPr="006A75EC">
        <w:rPr>
          <w:rFonts w:ascii="Calibri" w:hAnsi="Calibri"/>
          <w:sz w:val="22"/>
        </w:rPr>
        <w:t>All staff are responsible for fire safety.  These notes are designed to raise your awareness of the causes of fire at work and provide guidance on what we can do to prevent a fire from starting and spreading.</w:t>
      </w:r>
    </w:p>
    <w:p w:rsidR="00F337FC" w:rsidRPr="006A75EC" w:rsidRDefault="00F337FC" w:rsidP="00656A54">
      <w:pPr>
        <w:numPr>
          <w:ilvl w:val="12"/>
          <w:numId w:val="0"/>
        </w:numPr>
        <w:rPr>
          <w:rFonts w:ascii="Calibri" w:hAnsi="Calibri"/>
          <w:sz w:val="22"/>
        </w:rPr>
      </w:pPr>
    </w:p>
    <w:p w:rsidR="00F337FC" w:rsidRPr="006A75EC" w:rsidRDefault="00F337FC" w:rsidP="00656A54">
      <w:pPr>
        <w:pStyle w:val="Heading2"/>
        <w:numPr>
          <w:ilvl w:val="0"/>
          <w:numId w:val="12"/>
        </w:numPr>
        <w:spacing w:before="0" w:after="120"/>
        <w:rPr>
          <w:rFonts w:ascii="Calibri" w:hAnsi="Calibri"/>
          <w:b w:val="0"/>
          <w:i w:val="0"/>
          <w:sz w:val="22"/>
        </w:rPr>
      </w:pPr>
      <w:r w:rsidRPr="006A75EC">
        <w:rPr>
          <w:rFonts w:ascii="Calibri" w:hAnsi="Calibri"/>
          <w:b w:val="0"/>
          <w:i w:val="0"/>
          <w:sz w:val="22"/>
        </w:rPr>
        <w:t xml:space="preserve">Ensure equipment and machinery is regularly inspected and maintained.  </w:t>
      </w:r>
    </w:p>
    <w:p w:rsidR="00F337FC" w:rsidRPr="006A75EC" w:rsidRDefault="00F337FC" w:rsidP="00656A54">
      <w:pPr>
        <w:pStyle w:val="Heading2"/>
        <w:numPr>
          <w:ilvl w:val="0"/>
          <w:numId w:val="12"/>
        </w:numPr>
        <w:tabs>
          <w:tab w:val="left" w:pos="450"/>
        </w:tabs>
        <w:spacing w:before="0" w:after="120"/>
        <w:rPr>
          <w:rFonts w:ascii="Calibri" w:hAnsi="Calibri"/>
          <w:b w:val="0"/>
          <w:i w:val="0"/>
          <w:sz w:val="22"/>
        </w:rPr>
      </w:pPr>
      <w:r w:rsidRPr="006A75EC">
        <w:rPr>
          <w:rFonts w:ascii="Calibri" w:hAnsi="Calibri"/>
          <w:b w:val="0"/>
          <w:i w:val="0"/>
          <w:sz w:val="22"/>
        </w:rPr>
        <w:t xml:space="preserve">Report faulty electrical equipment and wiring to the manager </w:t>
      </w:r>
    </w:p>
    <w:p w:rsidR="00F337FC" w:rsidRPr="006A75EC" w:rsidRDefault="00F337FC" w:rsidP="00656A54">
      <w:pPr>
        <w:pStyle w:val="Heading2"/>
        <w:numPr>
          <w:ilvl w:val="0"/>
          <w:numId w:val="12"/>
        </w:numPr>
        <w:tabs>
          <w:tab w:val="left" w:pos="450"/>
        </w:tabs>
        <w:spacing w:before="0" w:after="120"/>
        <w:rPr>
          <w:rFonts w:ascii="Calibri" w:hAnsi="Calibri"/>
          <w:b w:val="0"/>
          <w:i w:val="0"/>
          <w:sz w:val="22"/>
        </w:rPr>
      </w:pPr>
      <w:r w:rsidRPr="006A75EC">
        <w:rPr>
          <w:rFonts w:ascii="Calibri" w:hAnsi="Calibri"/>
          <w:b w:val="0"/>
          <w:i w:val="0"/>
          <w:sz w:val="22"/>
        </w:rPr>
        <w:t xml:space="preserve">Do not overload electrical sockets or extension leads </w:t>
      </w:r>
    </w:p>
    <w:p w:rsidR="00F337FC" w:rsidRPr="006A75EC" w:rsidRDefault="00F337FC" w:rsidP="00656A54">
      <w:pPr>
        <w:numPr>
          <w:ilvl w:val="0"/>
          <w:numId w:val="12"/>
        </w:numPr>
        <w:spacing w:after="120"/>
        <w:rPr>
          <w:rFonts w:ascii="Calibri" w:hAnsi="Calibri"/>
          <w:sz w:val="22"/>
        </w:rPr>
      </w:pPr>
      <w:r w:rsidRPr="006A75EC">
        <w:rPr>
          <w:rFonts w:ascii="Calibri" w:hAnsi="Calibri"/>
          <w:sz w:val="22"/>
        </w:rPr>
        <w:t>Avoid using portable heaters of any kind, if at all possible</w:t>
      </w:r>
    </w:p>
    <w:p w:rsidR="00F337FC" w:rsidRPr="006A75EC" w:rsidRDefault="00F337FC" w:rsidP="00656A54">
      <w:pPr>
        <w:pStyle w:val="Heading2"/>
        <w:numPr>
          <w:ilvl w:val="0"/>
          <w:numId w:val="12"/>
        </w:numPr>
        <w:spacing w:before="0" w:after="120"/>
        <w:rPr>
          <w:rFonts w:ascii="Calibri" w:hAnsi="Calibri"/>
          <w:b w:val="0"/>
          <w:i w:val="0"/>
          <w:sz w:val="22"/>
        </w:rPr>
      </w:pPr>
      <w:r w:rsidRPr="006A75EC">
        <w:rPr>
          <w:rFonts w:ascii="Calibri" w:hAnsi="Calibri"/>
          <w:b w:val="0"/>
          <w:i w:val="0"/>
          <w:sz w:val="22"/>
        </w:rPr>
        <w:t>Use, store and dispose of flammable liquids and LPG cylinders safely</w:t>
      </w:r>
    </w:p>
    <w:p w:rsidR="00F337FC" w:rsidRPr="006A75EC" w:rsidRDefault="00F337FC" w:rsidP="00656A54">
      <w:pPr>
        <w:pStyle w:val="Heading2"/>
        <w:numPr>
          <w:ilvl w:val="0"/>
          <w:numId w:val="12"/>
        </w:numPr>
        <w:spacing w:before="0" w:after="120"/>
        <w:rPr>
          <w:rFonts w:ascii="Calibri" w:hAnsi="Calibri"/>
          <w:b w:val="0"/>
          <w:i w:val="0"/>
          <w:sz w:val="22"/>
        </w:rPr>
      </w:pPr>
      <w:r w:rsidRPr="006A75EC">
        <w:rPr>
          <w:rFonts w:ascii="Calibri" w:hAnsi="Calibri"/>
          <w:b w:val="0"/>
          <w:i w:val="0"/>
          <w:sz w:val="22"/>
        </w:rPr>
        <w:t>Follow the ‘no smoking’ policy</w:t>
      </w:r>
    </w:p>
    <w:p w:rsidR="00F337FC" w:rsidRPr="006A75EC" w:rsidRDefault="00F337FC" w:rsidP="00656A54">
      <w:pPr>
        <w:pStyle w:val="Heading2"/>
        <w:numPr>
          <w:ilvl w:val="0"/>
          <w:numId w:val="12"/>
        </w:numPr>
        <w:spacing w:before="0" w:after="120"/>
        <w:rPr>
          <w:rFonts w:ascii="Calibri" w:hAnsi="Calibri"/>
          <w:b w:val="0"/>
          <w:i w:val="0"/>
          <w:sz w:val="22"/>
        </w:rPr>
      </w:pPr>
      <w:r w:rsidRPr="006A75EC">
        <w:rPr>
          <w:rFonts w:ascii="Calibri" w:hAnsi="Calibri"/>
          <w:b w:val="0"/>
          <w:i w:val="0"/>
          <w:sz w:val="22"/>
        </w:rPr>
        <w:t>Do not place liquids on electrical equipment</w:t>
      </w:r>
    </w:p>
    <w:p w:rsidR="00F337FC" w:rsidRPr="006A75EC" w:rsidRDefault="00F337FC" w:rsidP="00656A54">
      <w:pPr>
        <w:pStyle w:val="Heading2"/>
        <w:numPr>
          <w:ilvl w:val="0"/>
          <w:numId w:val="12"/>
        </w:numPr>
        <w:spacing w:before="0" w:after="120"/>
        <w:rPr>
          <w:rFonts w:ascii="Calibri" w:hAnsi="Calibri"/>
          <w:b w:val="0"/>
          <w:i w:val="0"/>
          <w:sz w:val="22"/>
        </w:rPr>
      </w:pPr>
      <w:r w:rsidRPr="006A75EC">
        <w:rPr>
          <w:rFonts w:ascii="Calibri" w:hAnsi="Calibri"/>
          <w:b w:val="0"/>
          <w:i w:val="0"/>
          <w:sz w:val="22"/>
        </w:rPr>
        <w:t>Switch off equipment at the end of the day</w:t>
      </w:r>
    </w:p>
    <w:p w:rsidR="00F337FC" w:rsidRPr="006A75EC" w:rsidRDefault="00F337FC" w:rsidP="00656A54">
      <w:pPr>
        <w:numPr>
          <w:ilvl w:val="0"/>
          <w:numId w:val="12"/>
        </w:numPr>
        <w:spacing w:after="120"/>
        <w:rPr>
          <w:rFonts w:ascii="Calibri" w:hAnsi="Calibri"/>
          <w:sz w:val="22"/>
        </w:rPr>
      </w:pPr>
      <w:r w:rsidRPr="006A75EC">
        <w:rPr>
          <w:rFonts w:ascii="Calibri" w:hAnsi="Calibri"/>
          <w:sz w:val="22"/>
        </w:rPr>
        <w:t>Do not obstruct ventilation outlets, keep ducts and flues clean</w:t>
      </w:r>
    </w:p>
    <w:p w:rsidR="00F337FC" w:rsidRPr="006A75EC" w:rsidRDefault="00F337FC" w:rsidP="00656A54">
      <w:pPr>
        <w:numPr>
          <w:ilvl w:val="0"/>
          <w:numId w:val="12"/>
        </w:numPr>
        <w:spacing w:after="120"/>
        <w:rPr>
          <w:rFonts w:ascii="Calibri" w:hAnsi="Calibri"/>
          <w:sz w:val="22"/>
        </w:rPr>
      </w:pPr>
      <w:r w:rsidRPr="006A75EC">
        <w:rPr>
          <w:rFonts w:ascii="Calibri" w:hAnsi="Calibri"/>
          <w:sz w:val="22"/>
        </w:rPr>
        <w:t xml:space="preserve">Take precautions to minimise the risk of arson </w:t>
      </w:r>
    </w:p>
    <w:p w:rsidR="00F337FC" w:rsidRPr="006A75EC" w:rsidRDefault="00F337FC" w:rsidP="00656A54">
      <w:pPr>
        <w:numPr>
          <w:ilvl w:val="0"/>
          <w:numId w:val="12"/>
        </w:numPr>
        <w:spacing w:after="120"/>
        <w:rPr>
          <w:rFonts w:ascii="Calibri" w:hAnsi="Calibri"/>
          <w:sz w:val="22"/>
        </w:rPr>
      </w:pPr>
      <w:r w:rsidRPr="006A75EC">
        <w:rPr>
          <w:rFonts w:ascii="Calibri" w:hAnsi="Calibri"/>
          <w:sz w:val="22"/>
        </w:rPr>
        <w:t>Monitor the work of contractors on site</w:t>
      </w:r>
    </w:p>
    <w:p w:rsidR="00F337FC" w:rsidRPr="006A75EC" w:rsidRDefault="00F337FC" w:rsidP="00656A54">
      <w:pPr>
        <w:numPr>
          <w:ilvl w:val="0"/>
          <w:numId w:val="12"/>
        </w:numPr>
        <w:spacing w:after="120"/>
        <w:rPr>
          <w:rFonts w:ascii="Calibri" w:hAnsi="Calibri"/>
          <w:sz w:val="22"/>
        </w:rPr>
      </w:pPr>
      <w:r w:rsidRPr="006A75EC">
        <w:rPr>
          <w:rFonts w:ascii="Calibri" w:hAnsi="Calibri"/>
          <w:sz w:val="22"/>
        </w:rPr>
        <w:t>Carry out regular inspections of the workplace to check for fire hazards</w:t>
      </w:r>
    </w:p>
    <w:p w:rsidR="00F337FC" w:rsidRPr="006A75EC" w:rsidRDefault="00F337FC" w:rsidP="00656A54">
      <w:pPr>
        <w:rPr>
          <w:rFonts w:ascii="Calibri" w:hAnsi="Calibri"/>
          <w:sz w:val="22"/>
        </w:rPr>
      </w:pPr>
    </w:p>
    <w:p w:rsidR="00F337FC" w:rsidRPr="006A75EC" w:rsidRDefault="00F337FC" w:rsidP="00656A54">
      <w:pPr>
        <w:pStyle w:val="BodyText"/>
        <w:jc w:val="left"/>
        <w:rPr>
          <w:rFonts w:ascii="Calibri" w:hAnsi="Calibri"/>
          <w:sz w:val="22"/>
        </w:rPr>
      </w:pPr>
      <w:r w:rsidRPr="006A75EC">
        <w:rPr>
          <w:rFonts w:ascii="Calibri" w:hAnsi="Calibri"/>
          <w:sz w:val="22"/>
          <w:u w:val="single"/>
        </w:rPr>
        <w:t>Good standards of housekeeping should be observed by all staff</w:t>
      </w:r>
      <w:r w:rsidRPr="006A75EC">
        <w:rPr>
          <w:rFonts w:ascii="Calibri" w:hAnsi="Calibri"/>
          <w:sz w:val="22"/>
        </w:rPr>
        <w:t>.  Waste materials should not be allowed to accumulate.  The amount of paper, boxes etc. stored should be kept to a minimum unless these can be stored in metal cabinets or similar which provide a degree of fire protection.</w:t>
      </w:r>
    </w:p>
    <w:p w:rsidR="00F337FC" w:rsidRPr="006A75EC" w:rsidRDefault="00F337FC" w:rsidP="00656A54">
      <w:pPr>
        <w:pStyle w:val="DefaultText"/>
        <w:keepLines/>
        <w:tabs>
          <w:tab w:val="left" w:pos="2880"/>
        </w:tabs>
        <w:spacing w:after="120"/>
        <w:rPr>
          <w:rFonts w:ascii="Calibri" w:hAnsi="Calibri"/>
          <w:color w:val="0000FF"/>
          <w:sz w:val="22"/>
        </w:rPr>
      </w:pPr>
    </w:p>
    <w:p w:rsidR="00F337FC" w:rsidRPr="006A75EC" w:rsidRDefault="00F337FC" w:rsidP="00656A54">
      <w:pPr>
        <w:pStyle w:val="Header"/>
        <w:numPr>
          <w:ilvl w:val="12"/>
          <w:numId w:val="0"/>
        </w:numPr>
        <w:tabs>
          <w:tab w:val="clear" w:pos="4320"/>
          <w:tab w:val="clear" w:pos="8640"/>
        </w:tabs>
        <w:rPr>
          <w:rFonts w:ascii="Calibri" w:hAnsi="Calibri"/>
          <w:sz w:val="22"/>
        </w:rPr>
      </w:pPr>
    </w:p>
    <w:p w:rsidR="00F337FC" w:rsidRPr="006A75EC" w:rsidRDefault="00820D0A" w:rsidP="00656A54">
      <w:pPr>
        <w:pStyle w:val="DefaultText"/>
        <w:keepLines/>
        <w:tabs>
          <w:tab w:val="left" w:pos="2880"/>
        </w:tabs>
        <w:spacing w:after="120"/>
        <w:rPr>
          <w:rFonts w:ascii="Calibri" w:hAnsi="Calibri"/>
        </w:rPr>
      </w:pPr>
      <w:r w:rsidRPr="006A75EC">
        <w:rPr>
          <w:rFonts w:ascii="Calibri" w:hAnsi="Calibri"/>
          <w:noProof/>
        </w:rPr>
        <w:drawing>
          <wp:inline distT="0" distB="0" distL="0" distR="0">
            <wp:extent cx="6073140" cy="1478280"/>
            <wp:effectExtent l="0" t="0" r="0" b="0"/>
            <wp:docPr id="3" name="Picture 1" descr="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73140" cy="1478280"/>
                    </a:xfrm>
                    <a:prstGeom prst="rect">
                      <a:avLst/>
                    </a:prstGeom>
                    <a:noFill/>
                    <a:ln>
                      <a:noFill/>
                    </a:ln>
                  </pic:spPr>
                </pic:pic>
              </a:graphicData>
            </a:graphic>
          </wp:inline>
        </w:drawing>
      </w:r>
    </w:p>
    <w:p w:rsidR="00E15155" w:rsidRPr="006A75EC" w:rsidRDefault="00042876" w:rsidP="00E15155">
      <w:pPr>
        <w:rPr>
          <w:rFonts w:ascii="Calibri" w:hAnsi="Calibri"/>
          <w:b/>
          <w:sz w:val="28"/>
          <w:szCs w:val="28"/>
        </w:rPr>
      </w:pPr>
      <w:r w:rsidRPr="006A75EC">
        <w:rPr>
          <w:rFonts w:ascii="Calibri" w:hAnsi="Calibri"/>
        </w:rPr>
        <w:br w:type="page"/>
      </w:r>
      <w:r w:rsidR="00E15155" w:rsidRPr="006A75EC">
        <w:rPr>
          <w:rFonts w:ascii="Calibri" w:hAnsi="Calibri"/>
          <w:b/>
          <w:sz w:val="28"/>
          <w:szCs w:val="28"/>
        </w:rPr>
        <w:lastRenderedPageBreak/>
        <w:t xml:space="preserve">APPENDIX 3:    </w:t>
      </w:r>
      <w:r w:rsidR="00C83328" w:rsidRPr="006A75EC">
        <w:rPr>
          <w:rFonts w:ascii="Calibri" w:hAnsi="Calibri"/>
          <w:b/>
          <w:sz w:val="28"/>
          <w:szCs w:val="28"/>
        </w:rPr>
        <w:t xml:space="preserve">Example of </w:t>
      </w:r>
      <w:r w:rsidR="00E15155" w:rsidRPr="006A75EC">
        <w:rPr>
          <w:rFonts w:ascii="Calibri" w:hAnsi="Calibri"/>
          <w:b/>
          <w:sz w:val="28"/>
          <w:szCs w:val="28"/>
        </w:rPr>
        <w:t>Safety induction checklist</w:t>
      </w:r>
    </w:p>
    <w:p w:rsidR="00E15155" w:rsidRPr="006A75EC" w:rsidRDefault="00E15155" w:rsidP="00E15155">
      <w:pPr>
        <w:rPr>
          <w:rFonts w:ascii="Calibri" w:hAnsi="Calibri"/>
          <w:b/>
          <w:sz w:val="28"/>
          <w:szCs w:val="28"/>
        </w:rPr>
      </w:pPr>
    </w:p>
    <w:p w:rsidR="00594430" w:rsidRPr="006A75EC" w:rsidRDefault="009D6CF8" w:rsidP="00656A54">
      <w:pPr>
        <w:rPr>
          <w:rFonts w:ascii="Calibri" w:hAnsi="Calibri"/>
        </w:rPr>
      </w:pPr>
      <w:r>
        <w:rPr>
          <w:noProof/>
        </w:rPr>
        <w:drawing>
          <wp:inline distT="0" distB="0" distL="0" distR="0" wp14:anchorId="1A0BA7F2" wp14:editId="1946FAFD">
            <wp:extent cx="5324475" cy="7724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324475" cy="7724775"/>
                    </a:xfrm>
                    <a:prstGeom prst="rect">
                      <a:avLst/>
                    </a:prstGeom>
                  </pic:spPr>
                </pic:pic>
              </a:graphicData>
            </a:graphic>
          </wp:inline>
        </w:drawing>
      </w:r>
    </w:p>
    <w:p w:rsidR="00C83328" w:rsidRPr="006A75EC" w:rsidRDefault="00C83328" w:rsidP="00656A54">
      <w:pPr>
        <w:rPr>
          <w:rFonts w:ascii="Calibri" w:hAnsi="Calibri"/>
        </w:rPr>
      </w:pPr>
    </w:p>
    <w:p w:rsidR="00C83328" w:rsidRPr="006A75EC" w:rsidRDefault="00C83328" w:rsidP="00656A54">
      <w:pPr>
        <w:rPr>
          <w:rFonts w:ascii="Calibri" w:hAnsi="Calibri"/>
        </w:rPr>
      </w:pPr>
      <w:r w:rsidRPr="006A75EC">
        <w:rPr>
          <w:rFonts w:ascii="Calibri" w:hAnsi="Calibri"/>
        </w:rPr>
        <w:t xml:space="preserve">Go to this page </w:t>
      </w:r>
      <w:hyperlink r:id="rId49" w:history="1">
        <w:r w:rsidR="005B27DD" w:rsidRPr="00066E24">
          <w:rPr>
            <w:rStyle w:val="Hyperlink"/>
            <w:rFonts w:ascii="Calibri" w:hAnsi="Calibri"/>
          </w:rPr>
          <w:t>www.imperial.ac.uk/staff/new-staff/guidance-for-managers/safety/</w:t>
        </w:r>
      </w:hyperlink>
      <w:r w:rsidRPr="006A75EC">
        <w:rPr>
          <w:rFonts w:ascii="Calibri" w:hAnsi="Calibri"/>
        </w:rPr>
        <w:t xml:space="preserve"> to obtain the latest version and guidance on giving a Day One induction.</w:t>
      </w:r>
    </w:p>
    <w:sectPr w:rsidR="00C83328" w:rsidRPr="006A75EC" w:rsidSect="007043FA">
      <w:pgSz w:w="11907" w:h="16840" w:code="9"/>
      <w:pgMar w:top="993" w:right="1134"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8D0" w:rsidRDefault="000F38D0">
      <w:r>
        <w:separator/>
      </w:r>
    </w:p>
  </w:endnote>
  <w:endnote w:type="continuationSeparator" w:id="0">
    <w:p w:rsidR="000F38D0" w:rsidRDefault="000F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3FA" w:rsidRDefault="007043FA" w:rsidP="00E02C52">
    <w:pPr>
      <w:pStyle w:val="Footer"/>
      <w:jc w:val="center"/>
    </w:pPr>
    <w:r>
      <w:rPr>
        <w:rStyle w:val="PageNumber"/>
      </w:rPr>
      <w:fldChar w:fldCharType="begin"/>
    </w:r>
    <w:r>
      <w:rPr>
        <w:rStyle w:val="PageNumber"/>
      </w:rPr>
      <w:instrText xml:space="preserve"> PAGE </w:instrText>
    </w:r>
    <w:r>
      <w:rPr>
        <w:rStyle w:val="PageNumber"/>
      </w:rPr>
      <w:fldChar w:fldCharType="separate"/>
    </w:r>
    <w:r w:rsidR="00020C1C">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8D0" w:rsidRDefault="000F38D0">
      <w:r>
        <w:separator/>
      </w:r>
    </w:p>
  </w:footnote>
  <w:footnote w:type="continuationSeparator" w:id="0">
    <w:p w:rsidR="000F38D0" w:rsidRDefault="000F3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3FA" w:rsidRDefault="007043FA">
    <w:pPr>
      <w:pStyle w:val="Header"/>
    </w:pPr>
    <w:r>
      <w:rPr>
        <w:noProof/>
        <w:lang w:eastAsia="en-GB"/>
      </w:rPr>
      <w:drawing>
        <wp:anchor distT="0" distB="0" distL="114300" distR="114300" simplePos="0" relativeHeight="251657728" behindDoc="0" locked="0" layoutInCell="1" allowOverlap="1">
          <wp:simplePos x="0" y="0"/>
          <wp:positionH relativeFrom="column">
            <wp:posOffset>-342900</wp:posOffset>
          </wp:positionH>
          <wp:positionV relativeFrom="paragraph">
            <wp:posOffset>-31115</wp:posOffset>
          </wp:positionV>
          <wp:extent cx="1809750" cy="476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67A9F"/>
    <w:multiLevelType w:val="singleLevel"/>
    <w:tmpl w:val="45BA8292"/>
    <w:lvl w:ilvl="0">
      <w:start w:val="1"/>
      <w:numFmt w:val="bullet"/>
      <w:lvlText w:val=""/>
      <w:lvlJc w:val="left"/>
      <w:pPr>
        <w:tabs>
          <w:tab w:val="num" w:pos="397"/>
        </w:tabs>
        <w:ind w:left="397" w:hanging="397"/>
      </w:pPr>
      <w:rPr>
        <w:rFonts w:ascii="Symbol" w:hAnsi="Symbol" w:hint="default"/>
        <w:b w:val="0"/>
        <w:i w:val="0"/>
      </w:rPr>
    </w:lvl>
  </w:abstractNum>
  <w:abstractNum w:abstractNumId="2" w15:restartNumberingAfterBreak="0">
    <w:nsid w:val="06494430"/>
    <w:multiLevelType w:val="multilevel"/>
    <w:tmpl w:val="2F3C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943E2"/>
    <w:multiLevelType w:val="hybridMultilevel"/>
    <w:tmpl w:val="BA2806EA"/>
    <w:lvl w:ilvl="0" w:tplc="AC826D4C">
      <w:start w:val="9"/>
      <w:numFmt w:val="decimal"/>
      <w:lvlText w:val="%1."/>
      <w:lvlJc w:val="left"/>
      <w:pPr>
        <w:tabs>
          <w:tab w:val="num" w:pos="720"/>
        </w:tabs>
        <w:ind w:left="720" w:hanging="72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75841D0"/>
    <w:multiLevelType w:val="hybridMultilevel"/>
    <w:tmpl w:val="2CC04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8C6DAD"/>
    <w:multiLevelType w:val="hybridMultilevel"/>
    <w:tmpl w:val="AD0C59F0"/>
    <w:lvl w:ilvl="0" w:tplc="DF52CBD4">
      <w:start w:val="1"/>
      <w:numFmt w:val="bullet"/>
      <w:lvlText w:val=""/>
      <w:lvlJc w:val="left"/>
      <w:pPr>
        <w:tabs>
          <w:tab w:val="num" w:pos="720"/>
        </w:tabs>
        <w:ind w:left="720" w:hanging="360"/>
      </w:pPr>
      <w:rPr>
        <w:rFonts w:ascii="Symbol" w:hAnsi="Symbol"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0E24D8"/>
    <w:multiLevelType w:val="multilevel"/>
    <w:tmpl w:val="62AA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82ACC"/>
    <w:multiLevelType w:val="hybridMultilevel"/>
    <w:tmpl w:val="30E652C6"/>
    <w:lvl w:ilvl="0" w:tplc="963602D6">
      <w:start w:val="5"/>
      <w:numFmt w:val="decimal"/>
      <w:pStyle w:val="Style5"/>
      <w:lvlText w:val="%1"/>
      <w:lvlJc w:val="left"/>
      <w:pPr>
        <w:tabs>
          <w:tab w:val="num" w:pos="720"/>
        </w:tabs>
        <w:ind w:left="720" w:hanging="72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082783"/>
    <w:multiLevelType w:val="hybridMultilevel"/>
    <w:tmpl w:val="1466DC32"/>
    <w:lvl w:ilvl="0" w:tplc="FFFFFFFF">
      <w:start w:val="1"/>
      <w:numFmt w:val="bullet"/>
      <w:lvlText w:val=""/>
      <w:lvlJc w:val="left"/>
      <w:pPr>
        <w:tabs>
          <w:tab w:val="num" w:pos="360"/>
        </w:tabs>
        <w:ind w:left="170" w:hanging="17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F24AF0"/>
    <w:multiLevelType w:val="multilevel"/>
    <w:tmpl w:val="04326EF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47D27C3"/>
    <w:multiLevelType w:val="hybridMultilevel"/>
    <w:tmpl w:val="5D4C8ADA"/>
    <w:lvl w:ilvl="0" w:tplc="FFFFFFFF">
      <w:start w:val="1"/>
      <w:numFmt w:val="bullet"/>
      <w:lvlText w:val=""/>
      <w:lvlJc w:val="left"/>
      <w:pPr>
        <w:tabs>
          <w:tab w:val="num" w:pos="1076"/>
        </w:tabs>
        <w:ind w:left="716" w:firstLine="0"/>
      </w:pPr>
      <w:rPr>
        <w:rFonts w:ascii="Wingdings" w:hAnsi="Wingdings" w:hint="default"/>
        <w:sz w:val="20"/>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45E9311A"/>
    <w:multiLevelType w:val="hybridMultilevel"/>
    <w:tmpl w:val="4754B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92C03"/>
    <w:multiLevelType w:val="hybridMultilevel"/>
    <w:tmpl w:val="66684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2A5338"/>
    <w:multiLevelType w:val="hybridMultilevel"/>
    <w:tmpl w:val="7F508864"/>
    <w:lvl w:ilvl="0" w:tplc="04C8D644">
      <w:start w:val="1"/>
      <w:numFmt w:val="bullet"/>
      <w:lvlText w:val=""/>
      <w:lvlJc w:val="left"/>
      <w:pPr>
        <w:tabs>
          <w:tab w:val="num" w:pos="360"/>
        </w:tabs>
        <w:ind w:left="360" w:hanging="360"/>
      </w:pPr>
      <w:rPr>
        <w:rFonts w:ascii="Wingdings" w:hAnsi="Wingdings" w:hint="default"/>
        <w:sz w:val="16"/>
        <w:u w:color="FF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C743A57"/>
    <w:multiLevelType w:val="multilevel"/>
    <w:tmpl w:val="D444CCCA"/>
    <w:lvl w:ilvl="0">
      <w:start w:val="1"/>
      <w:numFmt w:val="decimal"/>
      <w:lvlText w:val="%1"/>
      <w:lvlJc w:val="left"/>
      <w:pPr>
        <w:tabs>
          <w:tab w:val="num" w:pos="720"/>
        </w:tabs>
        <w:ind w:left="720" w:hanging="72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DAA3B52"/>
    <w:multiLevelType w:val="singleLevel"/>
    <w:tmpl w:val="06842E96"/>
    <w:lvl w:ilvl="0">
      <w:start w:val="1"/>
      <w:numFmt w:val="decimal"/>
      <w:lvlText w:val="%1."/>
      <w:legacy w:legacy="1" w:legacySpace="0" w:legacyIndent="851"/>
      <w:lvlJc w:val="left"/>
      <w:pPr>
        <w:ind w:left="851" w:hanging="851"/>
      </w:pPr>
    </w:lvl>
  </w:abstractNum>
  <w:abstractNum w:abstractNumId="16" w15:restartNumberingAfterBreak="0">
    <w:nsid w:val="519F77F0"/>
    <w:multiLevelType w:val="hybridMultilevel"/>
    <w:tmpl w:val="1EC0F2CC"/>
    <w:lvl w:ilvl="0" w:tplc="DF52CBD4">
      <w:start w:val="1"/>
      <w:numFmt w:val="bullet"/>
      <w:lvlText w:val=""/>
      <w:lvlJc w:val="left"/>
      <w:pPr>
        <w:tabs>
          <w:tab w:val="num" w:pos="720"/>
        </w:tabs>
        <w:ind w:left="720" w:hanging="360"/>
      </w:pPr>
      <w:rPr>
        <w:rFonts w:ascii="Symbol" w:hAnsi="Symbol"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97ACD"/>
    <w:multiLevelType w:val="singleLevel"/>
    <w:tmpl w:val="45BA8292"/>
    <w:lvl w:ilvl="0">
      <w:start w:val="1"/>
      <w:numFmt w:val="bullet"/>
      <w:lvlText w:val=""/>
      <w:lvlJc w:val="left"/>
      <w:pPr>
        <w:tabs>
          <w:tab w:val="num" w:pos="397"/>
        </w:tabs>
        <w:ind w:left="397" w:hanging="397"/>
      </w:pPr>
      <w:rPr>
        <w:rFonts w:ascii="Symbol" w:hAnsi="Symbol" w:hint="default"/>
        <w:b w:val="0"/>
        <w:i w:val="0"/>
      </w:rPr>
    </w:lvl>
  </w:abstractNum>
  <w:abstractNum w:abstractNumId="18" w15:restartNumberingAfterBreak="0">
    <w:nsid w:val="5210694D"/>
    <w:multiLevelType w:val="hybridMultilevel"/>
    <w:tmpl w:val="E8A6C834"/>
    <w:lvl w:ilvl="0" w:tplc="A0E0436A">
      <w:start w:val="1"/>
      <w:numFmt w:val="decimal"/>
      <w:pStyle w:val="Style1"/>
      <w:lvlText w:val="%1."/>
      <w:lvlJc w:val="left"/>
      <w:pPr>
        <w:tabs>
          <w:tab w:val="num" w:pos="1440"/>
        </w:tabs>
        <w:ind w:left="144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87554A"/>
    <w:multiLevelType w:val="hybridMultilevel"/>
    <w:tmpl w:val="AA1C7D16"/>
    <w:lvl w:ilvl="0" w:tplc="0809000F">
      <w:start w:val="2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A6939FC"/>
    <w:multiLevelType w:val="hybridMultilevel"/>
    <w:tmpl w:val="A12A7ADE"/>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BA4474E"/>
    <w:multiLevelType w:val="multilevel"/>
    <w:tmpl w:val="794A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3"/>
  </w:num>
  <w:num w:numId="4">
    <w:abstractNumId w:val="15"/>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0"/>
    <w:lvlOverride w:ilvl="0">
      <w:lvl w:ilvl="0">
        <w:start w:val="1"/>
        <w:numFmt w:val="bullet"/>
        <w:lvlText w:val=""/>
        <w:legacy w:legacy="1" w:legacySpace="0" w:legacyIndent="170"/>
        <w:lvlJc w:val="left"/>
        <w:pPr>
          <w:ind w:left="28" w:hanging="170"/>
        </w:pPr>
        <w:rPr>
          <w:rFonts w:ascii="Symbol" w:hAnsi="Symbol" w:hint="default"/>
        </w:rPr>
      </w:lvl>
    </w:lvlOverride>
  </w:num>
  <w:num w:numId="7">
    <w:abstractNumId w:val="0"/>
    <w:lvlOverride w:ilvl="0">
      <w:lvl w:ilvl="0">
        <w:start w:val="1"/>
        <w:numFmt w:val="bullet"/>
        <w:lvlText w:val=""/>
        <w:legacy w:legacy="1" w:legacySpace="0" w:legacyIndent="170"/>
        <w:lvlJc w:val="left"/>
        <w:pPr>
          <w:ind w:left="454" w:hanging="170"/>
        </w:pPr>
        <w:rPr>
          <w:rFonts w:ascii="Symbol" w:hAnsi="Symbol" w:hint="default"/>
        </w:rPr>
      </w:lvl>
    </w:lvlOverride>
  </w:num>
  <w:num w:numId="8">
    <w:abstractNumId w:val="17"/>
  </w:num>
  <w:num w:numId="9">
    <w:abstractNumId w:val="1"/>
  </w:num>
  <w:num w:numId="10">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11">
    <w:abstractNumId w:val="10"/>
  </w:num>
  <w:num w:numId="12">
    <w:abstractNumId w:val="8"/>
  </w:num>
  <w:num w:numId="13">
    <w:abstractNumId w:val="11"/>
  </w:num>
  <w:num w:numId="14">
    <w:abstractNumId w:val="20"/>
  </w:num>
  <w:num w:numId="15">
    <w:abstractNumId w:val="5"/>
  </w:num>
  <w:num w:numId="16">
    <w:abstractNumId w:val="16"/>
  </w:num>
  <w:num w:numId="17">
    <w:abstractNumId w:val="19"/>
  </w:num>
  <w:num w:numId="18">
    <w:abstractNumId w:val="14"/>
  </w:num>
  <w:num w:numId="19">
    <w:abstractNumId w:val="3"/>
    <w:lvlOverride w:ilvl="0">
      <w:startOverride w:val="9"/>
    </w:lvlOverride>
  </w:num>
  <w:num w:numId="20">
    <w:abstractNumId w:val="18"/>
  </w:num>
  <w:num w:numId="21">
    <w:abstractNumId w:val="13"/>
  </w:num>
  <w:num w:numId="22">
    <w:abstractNumId w:val="21"/>
  </w:num>
  <w:num w:numId="23">
    <w:abstractNumId w:val="2"/>
  </w:num>
  <w:num w:numId="24">
    <w:abstractNumId w:val="6"/>
  </w:num>
  <w:num w:numId="25">
    <w:abstractNumId w:val="1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7FC"/>
    <w:rsid w:val="00004122"/>
    <w:rsid w:val="00020C1C"/>
    <w:rsid w:val="000357A8"/>
    <w:rsid w:val="00040383"/>
    <w:rsid w:val="00042876"/>
    <w:rsid w:val="0007637C"/>
    <w:rsid w:val="000A690A"/>
    <w:rsid w:val="000B0557"/>
    <w:rsid w:val="000B48E6"/>
    <w:rsid w:val="000D1B60"/>
    <w:rsid w:val="000D2404"/>
    <w:rsid w:val="000F38D0"/>
    <w:rsid w:val="0011585E"/>
    <w:rsid w:val="00125122"/>
    <w:rsid w:val="00134BAE"/>
    <w:rsid w:val="00137BB6"/>
    <w:rsid w:val="00185596"/>
    <w:rsid w:val="001870AA"/>
    <w:rsid w:val="001872A0"/>
    <w:rsid w:val="001B1C68"/>
    <w:rsid w:val="001B5DA9"/>
    <w:rsid w:val="001D34DA"/>
    <w:rsid w:val="001F6D25"/>
    <w:rsid w:val="00213F9D"/>
    <w:rsid w:val="00227D1D"/>
    <w:rsid w:val="00242549"/>
    <w:rsid w:val="00262547"/>
    <w:rsid w:val="00271FD2"/>
    <w:rsid w:val="00293095"/>
    <w:rsid w:val="002B687F"/>
    <w:rsid w:val="002C496D"/>
    <w:rsid w:val="002F39F8"/>
    <w:rsid w:val="00307B81"/>
    <w:rsid w:val="00353D45"/>
    <w:rsid w:val="003564D5"/>
    <w:rsid w:val="00373EDD"/>
    <w:rsid w:val="003A6E5C"/>
    <w:rsid w:val="003B113E"/>
    <w:rsid w:val="004212F9"/>
    <w:rsid w:val="00447B13"/>
    <w:rsid w:val="00452D2C"/>
    <w:rsid w:val="00467415"/>
    <w:rsid w:val="00474D1B"/>
    <w:rsid w:val="00483BFE"/>
    <w:rsid w:val="00493B21"/>
    <w:rsid w:val="004B0887"/>
    <w:rsid w:val="004B3477"/>
    <w:rsid w:val="004C1A59"/>
    <w:rsid w:val="004E1EA9"/>
    <w:rsid w:val="004F18EA"/>
    <w:rsid w:val="00520FF2"/>
    <w:rsid w:val="00533D11"/>
    <w:rsid w:val="005501C4"/>
    <w:rsid w:val="0057496B"/>
    <w:rsid w:val="00593197"/>
    <w:rsid w:val="00594430"/>
    <w:rsid w:val="00594873"/>
    <w:rsid w:val="005B27DD"/>
    <w:rsid w:val="005C65CD"/>
    <w:rsid w:val="005D4E6B"/>
    <w:rsid w:val="006219FD"/>
    <w:rsid w:val="0063251A"/>
    <w:rsid w:val="006335BB"/>
    <w:rsid w:val="00647DB2"/>
    <w:rsid w:val="00651AE0"/>
    <w:rsid w:val="00656A54"/>
    <w:rsid w:val="006873C7"/>
    <w:rsid w:val="006A75EC"/>
    <w:rsid w:val="006C517D"/>
    <w:rsid w:val="006D75FF"/>
    <w:rsid w:val="006E1676"/>
    <w:rsid w:val="007043FA"/>
    <w:rsid w:val="00727425"/>
    <w:rsid w:val="00744BFF"/>
    <w:rsid w:val="0079664E"/>
    <w:rsid w:val="007B7B71"/>
    <w:rsid w:val="007D5437"/>
    <w:rsid w:val="007D58B7"/>
    <w:rsid w:val="00820D0A"/>
    <w:rsid w:val="008225FE"/>
    <w:rsid w:val="0085396A"/>
    <w:rsid w:val="00867AC3"/>
    <w:rsid w:val="0087014D"/>
    <w:rsid w:val="00887AF5"/>
    <w:rsid w:val="008B0DD8"/>
    <w:rsid w:val="008B6CB6"/>
    <w:rsid w:val="008C6428"/>
    <w:rsid w:val="008D5430"/>
    <w:rsid w:val="008E4700"/>
    <w:rsid w:val="008E4983"/>
    <w:rsid w:val="00916B58"/>
    <w:rsid w:val="00922CAC"/>
    <w:rsid w:val="00926173"/>
    <w:rsid w:val="00934228"/>
    <w:rsid w:val="009439FA"/>
    <w:rsid w:val="009739E0"/>
    <w:rsid w:val="009C5938"/>
    <w:rsid w:val="009D4AC3"/>
    <w:rsid w:val="009D6440"/>
    <w:rsid w:val="009D6A79"/>
    <w:rsid w:val="009D6CF8"/>
    <w:rsid w:val="009F50E8"/>
    <w:rsid w:val="00A650AF"/>
    <w:rsid w:val="00A802F2"/>
    <w:rsid w:val="00A80A77"/>
    <w:rsid w:val="00AA2F69"/>
    <w:rsid w:val="00AB0B5E"/>
    <w:rsid w:val="00AB1C5A"/>
    <w:rsid w:val="00AC2DDD"/>
    <w:rsid w:val="00B10A46"/>
    <w:rsid w:val="00B174E2"/>
    <w:rsid w:val="00B4138B"/>
    <w:rsid w:val="00B71C2B"/>
    <w:rsid w:val="00B84A94"/>
    <w:rsid w:val="00B900AC"/>
    <w:rsid w:val="00B90880"/>
    <w:rsid w:val="00BD014F"/>
    <w:rsid w:val="00BD3BD5"/>
    <w:rsid w:val="00BF25D8"/>
    <w:rsid w:val="00BF7DFB"/>
    <w:rsid w:val="00C07470"/>
    <w:rsid w:val="00C33156"/>
    <w:rsid w:val="00C37A98"/>
    <w:rsid w:val="00C537A2"/>
    <w:rsid w:val="00C603C5"/>
    <w:rsid w:val="00C74578"/>
    <w:rsid w:val="00C82A6E"/>
    <w:rsid w:val="00C83328"/>
    <w:rsid w:val="00CC4AD5"/>
    <w:rsid w:val="00CC5641"/>
    <w:rsid w:val="00CC5D6B"/>
    <w:rsid w:val="00CF739A"/>
    <w:rsid w:val="00D1110B"/>
    <w:rsid w:val="00D23D3D"/>
    <w:rsid w:val="00D33BCD"/>
    <w:rsid w:val="00D33F0E"/>
    <w:rsid w:val="00D34EE3"/>
    <w:rsid w:val="00D51C2D"/>
    <w:rsid w:val="00D52170"/>
    <w:rsid w:val="00D87438"/>
    <w:rsid w:val="00D93C67"/>
    <w:rsid w:val="00DD22B7"/>
    <w:rsid w:val="00DE540A"/>
    <w:rsid w:val="00E02C52"/>
    <w:rsid w:val="00E15155"/>
    <w:rsid w:val="00E36D94"/>
    <w:rsid w:val="00E408AE"/>
    <w:rsid w:val="00E570D4"/>
    <w:rsid w:val="00ED410E"/>
    <w:rsid w:val="00EF5947"/>
    <w:rsid w:val="00F04DCE"/>
    <w:rsid w:val="00F249EF"/>
    <w:rsid w:val="00F337FC"/>
    <w:rsid w:val="00F60157"/>
    <w:rsid w:val="00F81399"/>
    <w:rsid w:val="00F87333"/>
    <w:rsid w:val="00F87E1A"/>
    <w:rsid w:val="00FC3EA7"/>
    <w:rsid w:val="00FC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4097"/>
    <o:shapelayout v:ext="edit">
      <o:idmap v:ext="edit" data="1"/>
    </o:shapelayout>
  </w:shapeDefaults>
  <w:decimalSymbol w:val="."/>
  <w:listSeparator w:val=","/>
  <w15:chartTrackingRefBased/>
  <w15:docId w15:val="{0937EA0D-C4B2-4CC8-B264-3B3DACB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C5A"/>
    <w:rPr>
      <w:rFonts w:ascii="Arial" w:eastAsia="Times New Roman" w:hAnsi="Arial"/>
    </w:rPr>
  </w:style>
  <w:style w:type="paragraph" w:styleId="Heading1">
    <w:name w:val="heading 1"/>
    <w:basedOn w:val="Normal"/>
    <w:next w:val="Normal"/>
    <w:autoRedefine/>
    <w:qFormat/>
    <w:rsid w:val="00533D11"/>
    <w:pPr>
      <w:keepNext/>
      <w:numPr>
        <w:ilvl w:val="12"/>
      </w:numPr>
      <w:spacing w:before="240" w:after="60" w:line="280" w:lineRule="atLeast"/>
      <w:outlineLvl w:val="0"/>
    </w:pPr>
    <w:rPr>
      <w:b/>
      <w:caps/>
      <w:kern w:val="32"/>
      <w:sz w:val="24"/>
      <w:szCs w:val="24"/>
    </w:rPr>
  </w:style>
  <w:style w:type="paragraph" w:styleId="Heading2">
    <w:name w:val="heading 2"/>
    <w:basedOn w:val="Normal"/>
    <w:next w:val="Normal"/>
    <w:qFormat/>
    <w:rsid w:val="00F337FC"/>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rsid w:val="00F337F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Style3Left0cmFirstline0cm">
    <w:name w:val="Style Style3 + Left:  0 cm First line:  0 cm"/>
    <w:basedOn w:val="Normal"/>
    <w:autoRedefine/>
    <w:pPr>
      <w:keepNext/>
      <w:spacing w:before="120" w:line="280" w:lineRule="atLeast"/>
      <w:outlineLvl w:val="2"/>
    </w:pPr>
    <w:rPr>
      <w:b/>
      <w:bCs/>
      <w:i/>
      <w:iCs/>
      <w:sz w:val="22"/>
    </w:rPr>
  </w:style>
  <w:style w:type="paragraph" w:customStyle="1" w:styleId="StyleRight-077cmAfter6pt">
    <w:name w:val="Style Right:  -0.77 cm After:  6 pt"/>
    <w:basedOn w:val="Normal"/>
    <w:autoRedefine/>
    <w:pPr>
      <w:spacing w:after="120"/>
      <w:ind w:left="567" w:right="-437"/>
    </w:pPr>
    <w:rPr>
      <w:sz w:val="24"/>
    </w:rPr>
  </w:style>
  <w:style w:type="paragraph" w:customStyle="1" w:styleId="Style5">
    <w:name w:val="Style5"/>
    <w:basedOn w:val="Heading1"/>
    <w:autoRedefine/>
    <w:pPr>
      <w:numPr>
        <w:ilvl w:val="0"/>
        <w:numId w:val="2"/>
      </w:numPr>
    </w:pPr>
    <w:rPr>
      <w:bCs/>
      <w:caps w:val="0"/>
      <w:sz w:val="20"/>
      <w:szCs w:val="20"/>
    </w:rPr>
  </w:style>
  <w:style w:type="paragraph" w:customStyle="1" w:styleId="Style6">
    <w:name w:val="Style6"/>
    <w:basedOn w:val="Heading3"/>
    <w:autoRedefine/>
    <w:pPr>
      <w:spacing w:before="120" w:after="0" w:line="280" w:lineRule="atLeast"/>
    </w:pPr>
    <w:rPr>
      <w:bCs w:val="0"/>
      <w:sz w:val="20"/>
      <w:szCs w:val="20"/>
      <w:u w:val="single"/>
    </w:rPr>
  </w:style>
  <w:style w:type="paragraph" w:customStyle="1" w:styleId="DefaultText">
    <w:name w:val="Default Text"/>
    <w:basedOn w:val="Normal"/>
    <w:rsid w:val="00F337FC"/>
    <w:pPr>
      <w:overflowPunct w:val="0"/>
      <w:autoSpaceDE w:val="0"/>
      <w:autoSpaceDN w:val="0"/>
      <w:adjustRightInd w:val="0"/>
      <w:textAlignment w:val="baseline"/>
    </w:pPr>
  </w:style>
  <w:style w:type="character" w:styleId="Hyperlink">
    <w:name w:val="Hyperlink"/>
    <w:uiPriority w:val="99"/>
    <w:rsid w:val="00F337FC"/>
    <w:rPr>
      <w:color w:val="0000FF"/>
      <w:u w:val="single"/>
    </w:rPr>
  </w:style>
  <w:style w:type="paragraph" w:styleId="BodyText">
    <w:name w:val="Body Text"/>
    <w:basedOn w:val="Normal"/>
    <w:rsid w:val="00F337FC"/>
    <w:pPr>
      <w:jc w:val="both"/>
    </w:pPr>
    <w:rPr>
      <w:rFonts w:cs="Arial"/>
      <w:lang w:eastAsia="en-US"/>
    </w:rPr>
  </w:style>
  <w:style w:type="paragraph" w:styleId="BodyText2">
    <w:name w:val="Body Text 2"/>
    <w:basedOn w:val="Normal"/>
    <w:rsid w:val="00F337FC"/>
    <w:pPr>
      <w:tabs>
        <w:tab w:val="left" w:pos="360"/>
      </w:tabs>
      <w:jc w:val="both"/>
    </w:pPr>
    <w:rPr>
      <w:b/>
      <w:i/>
      <w:lang w:eastAsia="en-US"/>
    </w:rPr>
  </w:style>
  <w:style w:type="paragraph" w:styleId="Header">
    <w:name w:val="header"/>
    <w:basedOn w:val="Normal"/>
    <w:rsid w:val="00F337FC"/>
    <w:pPr>
      <w:tabs>
        <w:tab w:val="center" w:pos="4320"/>
        <w:tab w:val="right" w:pos="8640"/>
      </w:tabs>
    </w:pPr>
    <w:rPr>
      <w:lang w:eastAsia="en-US"/>
    </w:rPr>
  </w:style>
  <w:style w:type="paragraph" w:styleId="Footer">
    <w:name w:val="footer"/>
    <w:basedOn w:val="Normal"/>
    <w:rsid w:val="00F337FC"/>
    <w:pPr>
      <w:tabs>
        <w:tab w:val="center" w:pos="4153"/>
        <w:tab w:val="right" w:pos="8306"/>
      </w:tabs>
    </w:pPr>
  </w:style>
  <w:style w:type="character" w:styleId="PageNumber">
    <w:name w:val="page number"/>
    <w:basedOn w:val="DefaultParagraphFont"/>
    <w:rsid w:val="00F337FC"/>
  </w:style>
  <w:style w:type="character" w:customStyle="1" w:styleId="EmailStyle26">
    <w:name w:val="EmailStyle26"/>
    <w:semiHidden/>
    <w:rsid w:val="00F337FC"/>
    <w:rPr>
      <w:rFonts w:ascii="Arial" w:hAnsi="Arial" w:cs="Arial"/>
      <w:color w:val="auto"/>
      <w:sz w:val="20"/>
      <w:szCs w:val="20"/>
    </w:rPr>
  </w:style>
  <w:style w:type="character" w:styleId="FollowedHyperlink">
    <w:name w:val="FollowedHyperlink"/>
    <w:rsid w:val="006E1676"/>
    <w:rPr>
      <w:color w:val="606420"/>
      <w:u w:val="single"/>
    </w:rPr>
  </w:style>
  <w:style w:type="character" w:styleId="Strong">
    <w:name w:val="Strong"/>
    <w:uiPriority w:val="22"/>
    <w:qFormat/>
    <w:rsid w:val="000D1B60"/>
    <w:rPr>
      <w:b/>
      <w:bCs/>
    </w:rPr>
  </w:style>
  <w:style w:type="paragraph" w:styleId="TOC1">
    <w:name w:val="toc 1"/>
    <w:basedOn w:val="Normal"/>
    <w:next w:val="Normal"/>
    <w:autoRedefine/>
    <w:uiPriority w:val="39"/>
    <w:rsid w:val="009739E0"/>
    <w:pPr>
      <w:spacing w:before="120"/>
    </w:pPr>
    <w:rPr>
      <w:rFonts w:cs="Arial"/>
      <w:b/>
      <w:bCs/>
      <w:caps/>
      <w:szCs w:val="24"/>
    </w:rPr>
  </w:style>
  <w:style w:type="paragraph" w:styleId="TOC2">
    <w:name w:val="toc 2"/>
    <w:basedOn w:val="Normal"/>
    <w:next w:val="Normal"/>
    <w:autoRedefine/>
    <w:semiHidden/>
    <w:rsid w:val="007B7B71"/>
    <w:pPr>
      <w:spacing w:before="240"/>
    </w:pPr>
    <w:rPr>
      <w:b/>
      <w:bCs/>
    </w:rPr>
  </w:style>
  <w:style w:type="paragraph" w:customStyle="1" w:styleId="Style1">
    <w:name w:val="Style1"/>
    <w:basedOn w:val="Heading1"/>
    <w:rsid w:val="00533D11"/>
    <w:pPr>
      <w:numPr>
        <w:ilvl w:val="0"/>
        <w:numId w:val="20"/>
      </w:numPr>
      <w:ind w:left="720"/>
    </w:pPr>
    <w:rPr>
      <w:noProof/>
    </w:rPr>
  </w:style>
  <w:style w:type="paragraph" w:customStyle="1" w:styleId="Style2">
    <w:name w:val="Style2"/>
    <w:basedOn w:val="Heading1"/>
    <w:rsid w:val="00533D11"/>
    <w:rPr>
      <w:noProof/>
    </w:rPr>
  </w:style>
  <w:style w:type="paragraph" w:customStyle="1" w:styleId="Style3">
    <w:name w:val="Style3"/>
    <w:basedOn w:val="Heading1"/>
    <w:rsid w:val="00533D11"/>
    <w:rPr>
      <w:noProof/>
    </w:rPr>
  </w:style>
  <w:style w:type="paragraph" w:customStyle="1" w:styleId="Style4">
    <w:name w:val="Style4"/>
    <w:basedOn w:val="Heading1"/>
    <w:autoRedefine/>
    <w:rsid w:val="00533D11"/>
    <w:rPr>
      <w:noProof/>
    </w:rPr>
  </w:style>
  <w:style w:type="paragraph" w:styleId="TOC3">
    <w:name w:val="toc 3"/>
    <w:basedOn w:val="Normal"/>
    <w:next w:val="Normal"/>
    <w:autoRedefine/>
    <w:semiHidden/>
    <w:rsid w:val="00A80A77"/>
    <w:pPr>
      <w:ind w:left="240"/>
    </w:pPr>
  </w:style>
  <w:style w:type="paragraph" w:styleId="TOC4">
    <w:name w:val="toc 4"/>
    <w:basedOn w:val="Normal"/>
    <w:next w:val="Normal"/>
    <w:autoRedefine/>
    <w:semiHidden/>
    <w:rsid w:val="00A80A77"/>
    <w:pPr>
      <w:ind w:left="480"/>
    </w:pPr>
  </w:style>
  <w:style w:type="paragraph" w:styleId="TOC5">
    <w:name w:val="toc 5"/>
    <w:basedOn w:val="Normal"/>
    <w:next w:val="Normal"/>
    <w:autoRedefine/>
    <w:semiHidden/>
    <w:rsid w:val="00A80A77"/>
    <w:pPr>
      <w:ind w:left="720"/>
    </w:pPr>
  </w:style>
  <w:style w:type="paragraph" w:styleId="TOC6">
    <w:name w:val="toc 6"/>
    <w:basedOn w:val="Normal"/>
    <w:next w:val="Normal"/>
    <w:autoRedefine/>
    <w:semiHidden/>
    <w:rsid w:val="00A80A77"/>
    <w:pPr>
      <w:ind w:left="960"/>
    </w:pPr>
  </w:style>
  <w:style w:type="paragraph" w:styleId="TOC7">
    <w:name w:val="toc 7"/>
    <w:basedOn w:val="Normal"/>
    <w:next w:val="Normal"/>
    <w:autoRedefine/>
    <w:semiHidden/>
    <w:rsid w:val="00A80A77"/>
    <w:pPr>
      <w:ind w:left="1200"/>
    </w:pPr>
  </w:style>
  <w:style w:type="paragraph" w:styleId="TOC8">
    <w:name w:val="toc 8"/>
    <w:basedOn w:val="Normal"/>
    <w:next w:val="Normal"/>
    <w:autoRedefine/>
    <w:semiHidden/>
    <w:rsid w:val="00A80A77"/>
    <w:pPr>
      <w:ind w:left="1440"/>
    </w:pPr>
  </w:style>
  <w:style w:type="paragraph" w:styleId="TOC9">
    <w:name w:val="toc 9"/>
    <w:basedOn w:val="Normal"/>
    <w:next w:val="Normal"/>
    <w:autoRedefine/>
    <w:semiHidden/>
    <w:rsid w:val="00A80A77"/>
    <w:pPr>
      <w:ind w:left="1680"/>
    </w:pPr>
  </w:style>
  <w:style w:type="paragraph" w:styleId="NormalWeb">
    <w:name w:val="Normal (Web)"/>
    <w:basedOn w:val="Normal"/>
    <w:uiPriority w:val="99"/>
    <w:unhideWhenUsed/>
    <w:rsid w:val="00AB1C5A"/>
    <w:pPr>
      <w:spacing w:before="100" w:beforeAutospacing="1" w:after="100" w:afterAutospacing="1"/>
    </w:pPr>
    <w:rPr>
      <w:szCs w:val="24"/>
    </w:rPr>
  </w:style>
  <w:style w:type="character" w:customStyle="1" w:styleId="UnresolvedMention1">
    <w:name w:val="Unresolved Mention1"/>
    <w:basedOn w:val="DefaultParagraphFont"/>
    <w:uiPriority w:val="99"/>
    <w:semiHidden/>
    <w:unhideWhenUsed/>
    <w:rsid w:val="009439FA"/>
    <w:rPr>
      <w:color w:val="605E5C"/>
      <w:shd w:val="clear" w:color="auto" w:fill="E1DFDD"/>
    </w:rPr>
  </w:style>
  <w:style w:type="paragraph" w:styleId="ListParagraph">
    <w:name w:val="List Paragraph"/>
    <w:basedOn w:val="Normal"/>
    <w:uiPriority w:val="34"/>
    <w:qFormat/>
    <w:rsid w:val="00115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089613">
      <w:bodyDiv w:val="1"/>
      <w:marLeft w:val="0"/>
      <w:marRight w:val="0"/>
      <w:marTop w:val="0"/>
      <w:marBottom w:val="0"/>
      <w:divBdr>
        <w:top w:val="none" w:sz="0" w:space="0" w:color="auto"/>
        <w:left w:val="none" w:sz="0" w:space="0" w:color="auto"/>
        <w:bottom w:val="none" w:sz="0" w:space="0" w:color="auto"/>
        <w:right w:val="none" w:sz="0" w:space="0" w:color="auto"/>
      </w:divBdr>
    </w:div>
    <w:div w:id="1027609575">
      <w:bodyDiv w:val="1"/>
      <w:marLeft w:val="0"/>
      <w:marRight w:val="0"/>
      <w:marTop w:val="0"/>
      <w:marBottom w:val="0"/>
      <w:divBdr>
        <w:top w:val="none" w:sz="0" w:space="0" w:color="auto"/>
        <w:left w:val="none" w:sz="0" w:space="0" w:color="auto"/>
        <w:bottom w:val="none" w:sz="0" w:space="0" w:color="auto"/>
        <w:right w:val="none" w:sz="0" w:space="0" w:color="auto"/>
      </w:divBdr>
      <w:divsChild>
        <w:div w:id="1162353597">
          <w:marLeft w:val="0"/>
          <w:marRight w:val="0"/>
          <w:marTop w:val="0"/>
          <w:marBottom w:val="0"/>
          <w:divBdr>
            <w:top w:val="none" w:sz="0" w:space="0" w:color="auto"/>
            <w:left w:val="none" w:sz="0" w:space="0" w:color="auto"/>
            <w:bottom w:val="none" w:sz="0" w:space="0" w:color="auto"/>
            <w:right w:val="none" w:sz="0" w:space="0" w:color="auto"/>
          </w:divBdr>
          <w:divsChild>
            <w:div w:id="1320184047">
              <w:marLeft w:val="0"/>
              <w:marRight w:val="0"/>
              <w:marTop w:val="0"/>
              <w:marBottom w:val="0"/>
              <w:divBdr>
                <w:top w:val="none" w:sz="0" w:space="0" w:color="auto"/>
                <w:left w:val="none" w:sz="0" w:space="0" w:color="auto"/>
                <w:bottom w:val="none" w:sz="0" w:space="0" w:color="auto"/>
                <w:right w:val="none" w:sz="0" w:space="0" w:color="auto"/>
              </w:divBdr>
              <w:divsChild>
                <w:div w:id="19166712">
                  <w:marLeft w:val="0"/>
                  <w:marRight w:val="0"/>
                  <w:marTop w:val="0"/>
                  <w:marBottom w:val="0"/>
                  <w:divBdr>
                    <w:top w:val="none" w:sz="0" w:space="0" w:color="auto"/>
                    <w:left w:val="none" w:sz="0" w:space="0" w:color="auto"/>
                    <w:bottom w:val="none" w:sz="0" w:space="0" w:color="auto"/>
                    <w:right w:val="none" w:sz="0" w:space="0" w:color="auto"/>
                  </w:divBdr>
                  <w:divsChild>
                    <w:div w:id="876313962">
                      <w:marLeft w:val="0"/>
                      <w:marRight w:val="0"/>
                      <w:marTop w:val="0"/>
                      <w:marBottom w:val="0"/>
                      <w:divBdr>
                        <w:top w:val="none" w:sz="0" w:space="0" w:color="auto"/>
                        <w:left w:val="none" w:sz="0" w:space="0" w:color="auto"/>
                        <w:bottom w:val="none" w:sz="0" w:space="0" w:color="auto"/>
                        <w:right w:val="none" w:sz="0" w:space="0" w:color="auto"/>
                      </w:divBdr>
                      <w:divsChild>
                        <w:div w:id="756710603">
                          <w:marLeft w:val="0"/>
                          <w:marRight w:val="0"/>
                          <w:marTop w:val="0"/>
                          <w:marBottom w:val="0"/>
                          <w:divBdr>
                            <w:top w:val="none" w:sz="0" w:space="0" w:color="auto"/>
                            <w:left w:val="none" w:sz="0" w:space="0" w:color="auto"/>
                            <w:bottom w:val="none" w:sz="0" w:space="0" w:color="auto"/>
                            <w:right w:val="none" w:sz="0" w:space="0" w:color="auto"/>
                          </w:divBdr>
                          <w:divsChild>
                            <w:div w:id="789015434">
                              <w:marLeft w:val="0"/>
                              <w:marRight w:val="0"/>
                              <w:marTop w:val="0"/>
                              <w:marBottom w:val="0"/>
                              <w:divBdr>
                                <w:top w:val="none" w:sz="0" w:space="0" w:color="auto"/>
                                <w:left w:val="none" w:sz="0" w:space="0" w:color="auto"/>
                                <w:bottom w:val="none" w:sz="0" w:space="0" w:color="auto"/>
                                <w:right w:val="none" w:sz="0" w:space="0" w:color="auto"/>
                              </w:divBdr>
                              <w:divsChild>
                                <w:div w:id="512964259">
                                  <w:marLeft w:val="0"/>
                                  <w:marRight w:val="0"/>
                                  <w:marTop w:val="0"/>
                                  <w:marBottom w:val="0"/>
                                  <w:divBdr>
                                    <w:top w:val="none" w:sz="0" w:space="0" w:color="auto"/>
                                    <w:left w:val="none" w:sz="0" w:space="0" w:color="auto"/>
                                    <w:bottom w:val="none" w:sz="0" w:space="0" w:color="auto"/>
                                    <w:right w:val="none" w:sz="0" w:space="0" w:color="auto"/>
                                  </w:divBdr>
                                  <w:divsChild>
                                    <w:div w:id="993877530">
                                      <w:marLeft w:val="0"/>
                                      <w:marRight w:val="0"/>
                                      <w:marTop w:val="0"/>
                                      <w:marBottom w:val="0"/>
                                      <w:divBdr>
                                        <w:top w:val="none" w:sz="0" w:space="0" w:color="auto"/>
                                        <w:left w:val="none" w:sz="0" w:space="0" w:color="auto"/>
                                        <w:bottom w:val="none" w:sz="0" w:space="0" w:color="auto"/>
                                        <w:right w:val="none" w:sz="0" w:space="0" w:color="auto"/>
                                      </w:divBdr>
                                      <w:divsChild>
                                        <w:div w:id="86776692">
                                          <w:marLeft w:val="0"/>
                                          <w:marRight w:val="0"/>
                                          <w:marTop w:val="0"/>
                                          <w:marBottom w:val="0"/>
                                          <w:divBdr>
                                            <w:top w:val="none" w:sz="0" w:space="0" w:color="auto"/>
                                            <w:left w:val="none" w:sz="0" w:space="0" w:color="auto"/>
                                            <w:bottom w:val="none" w:sz="0" w:space="0" w:color="auto"/>
                                            <w:right w:val="none" w:sz="0" w:space="0" w:color="auto"/>
                                          </w:divBdr>
                                          <w:divsChild>
                                            <w:div w:id="1932657467">
                                              <w:marLeft w:val="0"/>
                                              <w:marRight w:val="0"/>
                                              <w:marTop w:val="0"/>
                                              <w:marBottom w:val="0"/>
                                              <w:divBdr>
                                                <w:top w:val="none" w:sz="0" w:space="0" w:color="auto"/>
                                                <w:left w:val="none" w:sz="0" w:space="0" w:color="auto"/>
                                                <w:bottom w:val="none" w:sz="0" w:space="0" w:color="auto"/>
                                                <w:right w:val="none" w:sz="0" w:space="0" w:color="auto"/>
                                              </w:divBdr>
                                              <w:divsChild>
                                                <w:div w:id="18639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mperial.ac.uk/staff-development/safety-training/" TargetMode="External"/><Relationship Id="rId18" Type="http://schemas.openxmlformats.org/officeDocument/2006/relationships/hyperlink" Target="https://www.imperial.ac.uk/staff-development/safety-training/training-needs-analysis/" TargetMode="External"/><Relationship Id="rId26" Type="http://schemas.openxmlformats.org/officeDocument/2006/relationships/hyperlink" Target="https://www.imperial.ac.uk/estates-facilities/buildings/services/maintenance/cleaning/" TargetMode="External"/><Relationship Id="rId39" Type="http://schemas.openxmlformats.org/officeDocument/2006/relationships/hyperlink" Target="https://www.imperial.ac.uk/occupational-health/" TargetMode="External"/><Relationship Id="rId3" Type="http://schemas.openxmlformats.org/officeDocument/2006/relationships/customXml" Target="../customXml/item3.xml"/><Relationship Id="rId21" Type="http://schemas.openxmlformats.org/officeDocument/2006/relationships/hyperlink" Target="https://www.imperial.ac.uk/admin-services/disability-advisory-service/" TargetMode="External"/><Relationship Id="rId34" Type="http://schemas.openxmlformats.org/officeDocument/2006/relationships/hyperlink" Target="http://www.dft.gov.uk" TargetMode="External"/><Relationship Id="rId42" Type="http://schemas.openxmlformats.org/officeDocument/2006/relationships/image" Target="media/image2.wmf"/><Relationship Id="rId47" Type="http://schemas.openxmlformats.org/officeDocument/2006/relationships/image" Target="media/image4.jpeg"/><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mperial.ac.uk/safety/safety-by-topic/safety-management/health-and-safety-policy-statement/" TargetMode="External"/><Relationship Id="rId17" Type="http://schemas.openxmlformats.org/officeDocument/2006/relationships/hyperlink" Target="https://www.imperial.ac.uk/staff-development/safety-training/safety-courses-/fire-safety-and-awareness-training-e-learning-course/" TargetMode="External"/><Relationship Id="rId25" Type="http://schemas.openxmlformats.org/officeDocument/2006/relationships/hyperlink" Target="https://www.imperial.ac.uk/safety/safety-by-topic/accidents--incidents/" TargetMode="External"/><Relationship Id="rId33" Type="http://schemas.openxmlformats.org/officeDocument/2006/relationships/hyperlink" Target="http://www.imperial.ac.uk/safety/safety-by-topic/driving-on-college-business/" TargetMode="External"/><Relationship Id="rId38" Type="http://schemas.openxmlformats.org/officeDocument/2006/relationships/hyperlink" Target="https://www.imperial.ac.uk/health-and-wellbeing/advice-and-support/confidential-care/" TargetMode="External"/><Relationship Id="rId46" Type="http://schemas.openxmlformats.org/officeDocument/2006/relationships/hyperlink" Target="http://www.imperial.ac.uk/estates-facilities/buildings/services/waste-disposal/" TargetMode="External"/><Relationship Id="rId2" Type="http://schemas.openxmlformats.org/officeDocument/2006/relationships/customXml" Target="../customXml/item2.xml"/><Relationship Id="rId16" Type="http://schemas.openxmlformats.org/officeDocument/2006/relationships/hyperlink" Target="https://www.imperial.ac.uk/staff-development/safety-training/safety-courses-/risk-assessment-foundation-training-raft/" TargetMode="External"/><Relationship Id="rId20" Type="http://schemas.openxmlformats.org/officeDocument/2006/relationships/hyperlink" Target="http://www3.imperial.ac.uk/portal/page/portallive/OCCHEALTH" TargetMode="External"/><Relationship Id="rId29" Type="http://schemas.openxmlformats.org/officeDocument/2006/relationships/hyperlink" Target="http://www.imperial.ac.uk/safety/safety-by-topic/lone-working/" TargetMode="External"/><Relationship Id="rId41" Type="http://schemas.openxmlformats.org/officeDocument/2006/relationships/hyperlink" Target="http://www.hse.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imperial.ac.uk/estates-facilities/health-and-safety/fire-safety/" TargetMode="External"/><Relationship Id="rId32" Type="http://schemas.openxmlformats.org/officeDocument/2006/relationships/hyperlink" Target="http://www3.imperial.ac.uk/occhealth/guidanceandadvice/manualhandling" TargetMode="External"/><Relationship Id="rId37" Type="http://schemas.openxmlformats.org/officeDocument/2006/relationships/hyperlink" Target="https://www.imperial.ac.uk/occupational-health/health-protection-at-work/pregnancy/" TargetMode="External"/><Relationship Id="rId40" Type="http://schemas.openxmlformats.org/officeDocument/2006/relationships/hyperlink" Target="https://www.imperial.ac.uk/safety" TargetMode="External"/><Relationship Id="rId45" Type="http://schemas.openxmlformats.org/officeDocument/2006/relationships/hyperlink" Target="file:///\\icnas4.cc.ic.ac.uk\jncotton\downloads\part2-9.html" TargetMode="External"/><Relationship Id="rId5" Type="http://schemas.openxmlformats.org/officeDocument/2006/relationships/styles" Target="styles.xml"/><Relationship Id="rId15" Type="http://schemas.openxmlformats.org/officeDocument/2006/relationships/hyperlink" Target="https://www.imperial.ac.uk/safety/most/" TargetMode="External"/><Relationship Id="rId23" Type="http://schemas.openxmlformats.org/officeDocument/2006/relationships/hyperlink" Target="https://www.imperial.ac.uk/estates-facilities/health-and-safety/fire-safety/" TargetMode="External"/><Relationship Id="rId28" Type="http://schemas.openxmlformats.org/officeDocument/2006/relationships/hyperlink" Target="https://www.imperial.ac.uk/estates-facilities/customer-services-centre/report-issue/" TargetMode="External"/><Relationship Id="rId36" Type="http://schemas.openxmlformats.org/officeDocument/2006/relationships/hyperlink" Target="http://www3.imperial.ac.uk/occhealth/guidanceandadvice/newandexpectantmothersintheworkplace" TargetMode="External"/><Relationship Id="rId49" Type="http://schemas.openxmlformats.org/officeDocument/2006/relationships/hyperlink" Target="http://www.imperial.ac.uk/staff/new-staff/guidance-for-managers/safety/" TargetMode="External"/><Relationship Id="rId10" Type="http://schemas.openxmlformats.org/officeDocument/2006/relationships/footer" Target="footer1.xml"/><Relationship Id="rId19" Type="http://schemas.openxmlformats.org/officeDocument/2006/relationships/hyperlink" Target="https://www.imperial.ac.uk/safety/safety-by-topic/safety-signs/" TargetMode="External"/><Relationship Id="rId31" Type="http://schemas.openxmlformats.org/officeDocument/2006/relationships/hyperlink" Target="https://www.imperial.ac.uk/staff-development/safety-training/" TargetMode="External"/><Relationship Id="rId44"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mperial.ac.uk/staff/new-staff/guidance-for-managers/safety/" TargetMode="External"/><Relationship Id="rId22" Type="http://schemas.openxmlformats.org/officeDocument/2006/relationships/hyperlink" Target="http://www.imperial.ac.uk/estates-facilities/health-and-safety/fire-safety/peeps/" TargetMode="External"/><Relationship Id="rId27" Type="http://schemas.openxmlformats.org/officeDocument/2006/relationships/hyperlink" Target="https://www.imperial.ac.uk/occupational-health/" TargetMode="External"/><Relationship Id="rId30" Type="http://schemas.openxmlformats.org/officeDocument/2006/relationships/hyperlink" Target="https://www.imperial.ac.uk/occupational-health/health-protection-at-work/computer-health/" TargetMode="External"/><Relationship Id="rId35" Type="http://schemas.openxmlformats.org/officeDocument/2006/relationships/hyperlink" Target="http://www.imperial.ac.uk/estates-facilities/buildings/services/waste-disposal/" TargetMode="External"/><Relationship Id="rId43" Type="http://schemas.openxmlformats.org/officeDocument/2006/relationships/oleObject" Target="embeddings/oleObject1.bin"/><Relationship Id="rId48" Type="http://schemas.openxmlformats.org/officeDocument/2006/relationships/image" Target="media/image5.png"/><Relationship Id="rId8" Type="http://schemas.openxmlformats.org/officeDocument/2006/relationships/footnotes" Target="footnote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661DD6A05B34887E92E10F6E05A7B" ma:contentTypeVersion="0" ma:contentTypeDescription="Create a new document." ma:contentTypeScope="" ma:versionID="1d71b3b464d69b3329e09503f62c9ad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DEF1E-716B-4322-A056-FB4615463B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3A2EC8-2B56-46EF-9F6E-13675F7C835B}">
  <ds:schemaRefs>
    <ds:schemaRef ds:uri="http://schemas.microsoft.com/sharepoint/v3/contenttype/forms"/>
  </ds:schemaRefs>
</ds:datastoreItem>
</file>

<file path=customXml/itemProps3.xml><?xml version="1.0" encoding="utf-8"?>
<ds:datastoreItem xmlns:ds="http://schemas.openxmlformats.org/officeDocument/2006/customXml" ds:itemID="{1BB35AF9-C10E-4802-BD91-D639C54BB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6211</Words>
  <Characters>36929</Characters>
  <Application>Microsoft Office Word</Application>
  <DocSecurity>4</DocSecurity>
  <Lines>659</Lines>
  <Paragraphs>406</Paragraphs>
  <ScaleCrop>false</ScaleCrop>
  <HeadingPairs>
    <vt:vector size="2" baseType="variant">
      <vt:variant>
        <vt:lpstr>Title</vt:lpstr>
      </vt:variant>
      <vt:variant>
        <vt:i4>1</vt:i4>
      </vt:variant>
    </vt:vector>
  </HeadingPairs>
  <TitlesOfParts>
    <vt:vector size="1" baseType="lpstr">
      <vt:lpstr>Area Health &amp; Safety Policy</vt:lpstr>
    </vt:vector>
  </TitlesOfParts>
  <Company>Imperial College</Company>
  <LinksUpToDate>false</LinksUpToDate>
  <CharactersWithSpaces>42734</CharactersWithSpaces>
  <SharedDoc>false</SharedDoc>
  <HLinks>
    <vt:vector size="282" baseType="variant">
      <vt:variant>
        <vt:i4>983059</vt:i4>
      </vt:variant>
      <vt:variant>
        <vt:i4>216</vt:i4>
      </vt:variant>
      <vt:variant>
        <vt:i4>0</vt:i4>
      </vt:variant>
      <vt:variant>
        <vt:i4>5</vt:i4>
      </vt:variant>
      <vt:variant>
        <vt:lpwstr>http://www3.imperial.ac.uk/staffdevelopment/safety/induction</vt:lpwstr>
      </vt:variant>
      <vt:variant>
        <vt:lpwstr/>
      </vt:variant>
      <vt:variant>
        <vt:i4>1572964</vt:i4>
      </vt:variant>
      <vt:variant>
        <vt:i4>210</vt:i4>
      </vt:variant>
      <vt:variant>
        <vt:i4>0</vt:i4>
      </vt:variant>
      <vt:variant>
        <vt:i4>5</vt:i4>
      </vt:variant>
      <vt:variant>
        <vt:lpwstr>\\VK-ESNA\..\..\HELENP\HT\Risk Topics\office safety\part2-9.html</vt:lpwstr>
      </vt:variant>
      <vt:variant>
        <vt:lpwstr/>
      </vt:variant>
      <vt:variant>
        <vt:i4>7143463</vt:i4>
      </vt:variant>
      <vt:variant>
        <vt:i4>207</vt:i4>
      </vt:variant>
      <vt:variant>
        <vt:i4>0</vt:i4>
      </vt:variant>
      <vt:variant>
        <vt:i4>5</vt:i4>
      </vt:variant>
      <vt:variant>
        <vt:lpwstr>http://www.hse.gov.uk/</vt:lpwstr>
      </vt:variant>
      <vt:variant>
        <vt:lpwstr/>
      </vt:variant>
      <vt:variant>
        <vt:i4>5046356</vt:i4>
      </vt:variant>
      <vt:variant>
        <vt:i4>204</vt:i4>
      </vt:variant>
      <vt:variant>
        <vt:i4>0</vt:i4>
      </vt:variant>
      <vt:variant>
        <vt:i4>5</vt:i4>
      </vt:variant>
      <vt:variant>
        <vt:lpwstr>http://www3.imperial.ac.uk/safety</vt:lpwstr>
      </vt:variant>
      <vt:variant>
        <vt:lpwstr/>
      </vt:variant>
      <vt:variant>
        <vt:i4>4259918</vt:i4>
      </vt:variant>
      <vt:variant>
        <vt:i4>201</vt:i4>
      </vt:variant>
      <vt:variant>
        <vt:i4>0</vt:i4>
      </vt:variant>
      <vt:variant>
        <vt:i4>5</vt:i4>
      </vt:variant>
      <vt:variant>
        <vt:lpwstr>http://www3.imperial.ac.uk/OCCHEALTH</vt:lpwstr>
      </vt:variant>
      <vt:variant>
        <vt:lpwstr/>
      </vt:variant>
      <vt:variant>
        <vt:i4>131079</vt:i4>
      </vt:variant>
      <vt:variant>
        <vt:i4>198</vt:i4>
      </vt:variant>
      <vt:variant>
        <vt:i4>0</vt:i4>
      </vt:variant>
      <vt:variant>
        <vt:i4>5</vt:i4>
      </vt:variant>
      <vt:variant>
        <vt:lpwstr>http://www3.imperial.ac.uk/occhealth/services/eap</vt:lpwstr>
      </vt:variant>
      <vt:variant>
        <vt:lpwstr/>
      </vt:variant>
      <vt:variant>
        <vt:i4>2949179</vt:i4>
      </vt:variant>
      <vt:variant>
        <vt:i4>195</vt:i4>
      </vt:variant>
      <vt:variant>
        <vt:i4>0</vt:i4>
      </vt:variant>
      <vt:variant>
        <vt:i4>5</vt:i4>
      </vt:variant>
      <vt:variant>
        <vt:lpwstr>http://www.hse.gov.uk/pubns/indg373.pdf</vt:lpwstr>
      </vt:variant>
      <vt:variant>
        <vt:lpwstr/>
      </vt:variant>
      <vt:variant>
        <vt:i4>3276852</vt:i4>
      </vt:variant>
      <vt:variant>
        <vt:i4>192</vt:i4>
      </vt:variant>
      <vt:variant>
        <vt:i4>0</vt:i4>
      </vt:variant>
      <vt:variant>
        <vt:i4>5</vt:i4>
      </vt:variant>
      <vt:variant>
        <vt:lpwstr>http://www3.imperial.ac.uk/occhealth/guidanceandadvice/newandexpectantmothersintheworkplace</vt:lpwstr>
      </vt:variant>
      <vt:variant>
        <vt:lpwstr/>
      </vt:variant>
      <vt:variant>
        <vt:i4>7340082</vt:i4>
      </vt:variant>
      <vt:variant>
        <vt:i4>189</vt:i4>
      </vt:variant>
      <vt:variant>
        <vt:i4>0</vt:i4>
      </vt:variant>
      <vt:variant>
        <vt:i4>5</vt:i4>
      </vt:variant>
      <vt:variant>
        <vt:lpwstr>http://www.dft.gov.uk/</vt:lpwstr>
      </vt:variant>
      <vt:variant>
        <vt:lpwstr/>
      </vt:variant>
      <vt:variant>
        <vt:i4>4587610</vt:i4>
      </vt:variant>
      <vt:variant>
        <vt:i4>186</vt:i4>
      </vt:variant>
      <vt:variant>
        <vt:i4>0</vt:i4>
      </vt:variant>
      <vt:variant>
        <vt:i4>5</vt:i4>
      </vt:variant>
      <vt:variant>
        <vt:lpwstr>http://www3.imperial.ac.uk/occhealth/guidanceandadvice/manualhandling</vt:lpwstr>
      </vt:variant>
      <vt:variant>
        <vt:lpwstr/>
      </vt:variant>
      <vt:variant>
        <vt:i4>7340069</vt:i4>
      </vt:variant>
      <vt:variant>
        <vt:i4>183</vt:i4>
      </vt:variant>
      <vt:variant>
        <vt:i4>0</vt:i4>
      </vt:variant>
      <vt:variant>
        <vt:i4>5</vt:i4>
      </vt:variant>
      <vt:variant>
        <vt:lpwstr>http://www3.imperial.ac.uk/staffdevelopment/safety/index/computerhealthandsafetycourses</vt:lpwstr>
      </vt:variant>
      <vt:variant>
        <vt:lpwstr/>
      </vt:variant>
      <vt:variant>
        <vt:i4>5963779</vt:i4>
      </vt:variant>
      <vt:variant>
        <vt:i4>180</vt:i4>
      </vt:variant>
      <vt:variant>
        <vt:i4>0</vt:i4>
      </vt:variant>
      <vt:variant>
        <vt:i4>5</vt:i4>
      </vt:variant>
      <vt:variant>
        <vt:lpwstr>https://www.imperial.ac.uk/spectrum/occhealth/advice/computerhealthassessment.htm</vt:lpwstr>
      </vt:variant>
      <vt:variant>
        <vt:lpwstr/>
      </vt:variant>
      <vt:variant>
        <vt:i4>458828</vt:i4>
      </vt:variant>
      <vt:variant>
        <vt:i4>177</vt:i4>
      </vt:variant>
      <vt:variant>
        <vt:i4>0</vt:i4>
      </vt:variant>
      <vt:variant>
        <vt:i4>5</vt:i4>
      </vt:variant>
      <vt:variant>
        <vt:lpwstr>http://www3.imperial.ac.uk/facilitiesmanagement/helpdesk</vt:lpwstr>
      </vt:variant>
      <vt:variant>
        <vt:lpwstr/>
      </vt:variant>
      <vt:variant>
        <vt:i4>4259918</vt:i4>
      </vt:variant>
      <vt:variant>
        <vt:i4>174</vt:i4>
      </vt:variant>
      <vt:variant>
        <vt:i4>0</vt:i4>
      </vt:variant>
      <vt:variant>
        <vt:i4>5</vt:i4>
      </vt:variant>
      <vt:variant>
        <vt:lpwstr>http://www3.imperial.ac.uk/OCCHEALTH</vt:lpwstr>
      </vt:variant>
      <vt:variant>
        <vt:lpwstr/>
      </vt:variant>
      <vt:variant>
        <vt:i4>131084</vt:i4>
      </vt:variant>
      <vt:variant>
        <vt:i4>171</vt:i4>
      </vt:variant>
      <vt:variant>
        <vt:i4>0</vt:i4>
      </vt:variant>
      <vt:variant>
        <vt:i4>5</vt:i4>
      </vt:variant>
      <vt:variant>
        <vt:lpwstr>http://www3.imperial.ac.uk/facilitiesmanagement/softservices/cleaning</vt:lpwstr>
      </vt:variant>
      <vt:variant>
        <vt:lpwstr/>
      </vt:variant>
      <vt:variant>
        <vt:i4>7929952</vt:i4>
      </vt:variant>
      <vt:variant>
        <vt:i4>168</vt:i4>
      </vt:variant>
      <vt:variant>
        <vt:i4>0</vt:i4>
      </vt:variant>
      <vt:variant>
        <vt:i4>5</vt:i4>
      </vt:variant>
      <vt:variant>
        <vt:lpwstr>http://www3.imperial.ac.uk/safety/formsandchecklists/accidents</vt:lpwstr>
      </vt:variant>
      <vt:variant>
        <vt:lpwstr/>
      </vt:variant>
      <vt:variant>
        <vt:i4>458828</vt:i4>
      </vt:variant>
      <vt:variant>
        <vt:i4>165</vt:i4>
      </vt:variant>
      <vt:variant>
        <vt:i4>0</vt:i4>
      </vt:variant>
      <vt:variant>
        <vt:i4>5</vt:i4>
      </vt:variant>
      <vt:variant>
        <vt:lpwstr>http://www3.imperial.ac.uk/facilitiesmanagement/helpdesk</vt:lpwstr>
      </vt:variant>
      <vt:variant>
        <vt:lpwstr/>
      </vt:variant>
      <vt:variant>
        <vt:i4>4653082</vt:i4>
      </vt:variant>
      <vt:variant>
        <vt:i4>162</vt:i4>
      </vt:variant>
      <vt:variant>
        <vt:i4>0</vt:i4>
      </vt:variant>
      <vt:variant>
        <vt:i4>5</vt:i4>
      </vt:variant>
      <vt:variant>
        <vt:lpwstr>http://www3.imperial.ac.uk/facilitiesmanagement/firesafety/protection/actionintheeventofafire</vt:lpwstr>
      </vt:variant>
      <vt:variant>
        <vt:lpwstr/>
      </vt:variant>
      <vt:variant>
        <vt:i4>3276838</vt:i4>
      </vt:variant>
      <vt:variant>
        <vt:i4>159</vt:i4>
      </vt:variant>
      <vt:variant>
        <vt:i4>0</vt:i4>
      </vt:variant>
      <vt:variant>
        <vt:i4>5</vt:i4>
      </vt:variant>
      <vt:variant>
        <vt:lpwstr>http://www.hse.gov.uk/pubns/indg184.htm</vt:lpwstr>
      </vt:variant>
      <vt:variant>
        <vt:lpwstr/>
      </vt:variant>
      <vt:variant>
        <vt:i4>7536765</vt:i4>
      </vt:variant>
      <vt:variant>
        <vt:i4>156</vt:i4>
      </vt:variant>
      <vt:variant>
        <vt:i4>0</vt:i4>
      </vt:variant>
      <vt:variant>
        <vt:i4>5</vt:i4>
      </vt:variant>
      <vt:variant>
        <vt:lpwstr>http://www3.imperial.ac.uk/staffdevelopment/safety/tna</vt:lpwstr>
      </vt:variant>
      <vt:variant>
        <vt:lpwstr/>
      </vt:variant>
      <vt:variant>
        <vt:i4>852056</vt:i4>
      </vt:variant>
      <vt:variant>
        <vt:i4>153</vt:i4>
      </vt:variant>
      <vt:variant>
        <vt:i4>0</vt:i4>
      </vt:variant>
      <vt:variant>
        <vt:i4>5</vt:i4>
      </vt:variant>
      <vt:variant>
        <vt:lpwstr>http://www3.imperial.ac.uk/staffdevelopment/safety/index/most</vt:lpwstr>
      </vt:variant>
      <vt:variant>
        <vt:lpwstr/>
      </vt:variant>
      <vt:variant>
        <vt:i4>983059</vt:i4>
      </vt:variant>
      <vt:variant>
        <vt:i4>150</vt:i4>
      </vt:variant>
      <vt:variant>
        <vt:i4>0</vt:i4>
      </vt:variant>
      <vt:variant>
        <vt:i4>5</vt:i4>
      </vt:variant>
      <vt:variant>
        <vt:lpwstr>http://www3.imperial.ac.uk/staffdevelopment/safety/induction</vt:lpwstr>
      </vt:variant>
      <vt:variant>
        <vt:lpwstr/>
      </vt:variant>
      <vt:variant>
        <vt:i4>6684732</vt:i4>
      </vt:variant>
      <vt:variant>
        <vt:i4>147</vt:i4>
      </vt:variant>
      <vt:variant>
        <vt:i4>0</vt:i4>
      </vt:variant>
      <vt:variant>
        <vt:i4>5</vt:i4>
      </vt:variant>
      <vt:variant>
        <vt:lpwstr>http://www3.imperial.ac.uk/staffdevelopment/safety</vt:lpwstr>
      </vt:variant>
      <vt:variant>
        <vt:lpwstr/>
      </vt:variant>
      <vt:variant>
        <vt:i4>1310769</vt:i4>
      </vt:variant>
      <vt:variant>
        <vt:i4>140</vt:i4>
      </vt:variant>
      <vt:variant>
        <vt:i4>0</vt:i4>
      </vt:variant>
      <vt:variant>
        <vt:i4>5</vt:i4>
      </vt:variant>
      <vt:variant>
        <vt:lpwstr/>
      </vt:variant>
      <vt:variant>
        <vt:lpwstr>_Toc270516276</vt:lpwstr>
      </vt:variant>
      <vt:variant>
        <vt:i4>1310769</vt:i4>
      </vt:variant>
      <vt:variant>
        <vt:i4>134</vt:i4>
      </vt:variant>
      <vt:variant>
        <vt:i4>0</vt:i4>
      </vt:variant>
      <vt:variant>
        <vt:i4>5</vt:i4>
      </vt:variant>
      <vt:variant>
        <vt:lpwstr/>
      </vt:variant>
      <vt:variant>
        <vt:lpwstr>_Toc270516275</vt:lpwstr>
      </vt:variant>
      <vt:variant>
        <vt:i4>1310769</vt:i4>
      </vt:variant>
      <vt:variant>
        <vt:i4>128</vt:i4>
      </vt:variant>
      <vt:variant>
        <vt:i4>0</vt:i4>
      </vt:variant>
      <vt:variant>
        <vt:i4>5</vt:i4>
      </vt:variant>
      <vt:variant>
        <vt:lpwstr/>
      </vt:variant>
      <vt:variant>
        <vt:lpwstr>_Toc270516274</vt:lpwstr>
      </vt:variant>
      <vt:variant>
        <vt:i4>1310769</vt:i4>
      </vt:variant>
      <vt:variant>
        <vt:i4>122</vt:i4>
      </vt:variant>
      <vt:variant>
        <vt:i4>0</vt:i4>
      </vt:variant>
      <vt:variant>
        <vt:i4>5</vt:i4>
      </vt:variant>
      <vt:variant>
        <vt:lpwstr/>
      </vt:variant>
      <vt:variant>
        <vt:lpwstr>_Toc270516273</vt:lpwstr>
      </vt:variant>
      <vt:variant>
        <vt:i4>1310769</vt:i4>
      </vt:variant>
      <vt:variant>
        <vt:i4>116</vt:i4>
      </vt:variant>
      <vt:variant>
        <vt:i4>0</vt:i4>
      </vt:variant>
      <vt:variant>
        <vt:i4>5</vt:i4>
      </vt:variant>
      <vt:variant>
        <vt:lpwstr/>
      </vt:variant>
      <vt:variant>
        <vt:lpwstr>_Toc270516272</vt:lpwstr>
      </vt:variant>
      <vt:variant>
        <vt:i4>1310769</vt:i4>
      </vt:variant>
      <vt:variant>
        <vt:i4>110</vt:i4>
      </vt:variant>
      <vt:variant>
        <vt:i4>0</vt:i4>
      </vt:variant>
      <vt:variant>
        <vt:i4>5</vt:i4>
      </vt:variant>
      <vt:variant>
        <vt:lpwstr/>
      </vt:variant>
      <vt:variant>
        <vt:lpwstr>_Toc270516271</vt:lpwstr>
      </vt:variant>
      <vt:variant>
        <vt:i4>1310769</vt:i4>
      </vt:variant>
      <vt:variant>
        <vt:i4>104</vt:i4>
      </vt:variant>
      <vt:variant>
        <vt:i4>0</vt:i4>
      </vt:variant>
      <vt:variant>
        <vt:i4>5</vt:i4>
      </vt:variant>
      <vt:variant>
        <vt:lpwstr/>
      </vt:variant>
      <vt:variant>
        <vt:lpwstr>_Toc270516270</vt:lpwstr>
      </vt:variant>
      <vt:variant>
        <vt:i4>1376305</vt:i4>
      </vt:variant>
      <vt:variant>
        <vt:i4>98</vt:i4>
      </vt:variant>
      <vt:variant>
        <vt:i4>0</vt:i4>
      </vt:variant>
      <vt:variant>
        <vt:i4>5</vt:i4>
      </vt:variant>
      <vt:variant>
        <vt:lpwstr/>
      </vt:variant>
      <vt:variant>
        <vt:lpwstr>_Toc270516269</vt:lpwstr>
      </vt:variant>
      <vt:variant>
        <vt:i4>1376305</vt:i4>
      </vt:variant>
      <vt:variant>
        <vt:i4>92</vt:i4>
      </vt:variant>
      <vt:variant>
        <vt:i4>0</vt:i4>
      </vt:variant>
      <vt:variant>
        <vt:i4>5</vt:i4>
      </vt:variant>
      <vt:variant>
        <vt:lpwstr/>
      </vt:variant>
      <vt:variant>
        <vt:lpwstr>_Toc270516268</vt:lpwstr>
      </vt:variant>
      <vt:variant>
        <vt:i4>1376305</vt:i4>
      </vt:variant>
      <vt:variant>
        <vt:i4>86</vt:i4>
      </vt:variant>
      <vt:variant>
        <vt:i4>0</vt:i4>
      </vt:variant>
      <vt:variant>
        <vt:i4>5</vt:i4>
      </vt:variant>
      <vt:variant>
        <vt:lpwstr/>
      </vt:variant>
      <vt:variant>
        <vt:lpwstr>_Toc270516267</vt:lpwstr>
      </vt:variant>
      <vt:variant>
        <vt:i4>1376305</vt:i4>
      </vt:variant>
      <vt:variant>
        <vt:i4>80</vt:i4>
      </vt:variant>
      <vt:variant>
        <vt:i4>0</vt:i4>
      </vt:variant>
      <vt:variant>
        <vt:i4>5</vt:i4>
      </vt:variant>
      <vt:variant>
        <vt:lpwstr/>
      </vt:variant>
      <vt:variant>
        <vt:lpwstr>_Toc270516266</vt:lpwstr>
      </vt:variant>
      <vt:variant>
        <vt:i4>1376305</vt:i4>
      </vt:variant>
      <vt:variant>
        <vt:i4>74</vt:i4>
      </vt:variant>
      <vt:variant>
        <vt:i4>0</vt:i4>
      </vt:variant>
      <vt:variant>
        <vt:i4>5</vt:i4>
      </vt:variant>
      <vt:variant>
        <vt:lpwstr/>
      </vt:variant>
      <vt:variant>
        <vt:lpwstr>_Toc270516265</vt:lpwstr>
      </vt:variant>
      <vt:variant>
        <vt:i4>1376305</vt:i4>
      </vt:variant>
      <vt:variant>
        <vt:i4>68</vt:i4>
      </vt:variant>
      <vt:variant>
        <vt:i4>0</vt:i4>
      </vt:variant>
      <vt:variant>
        <vt:i4>5</vt:i4>
      </vt:variant>
      <vt:variant>
        <vt:lpwstr/>
      </vt:variant>
      <vt:variant>
        <vt:lpwstr>_Toc270516264</vt:lpwstr>
      </vt:variant>
      <vt:variant>
        <vt:i4>1376305</vt:i4>
      </vt:variant>
      <vt:variant>
        <vt:i4>62</vt:i4>
      </vt:variant>
      <vt:variant>
        <vt:i4>0</vt:i4>
      </vt:variant>
      <vt:variant>
        <vt:i4>5</vt:i4>
      </vt:variant>
      <vt:variant>
        <vt:lpwstr/>
      </vt:variant>
      <vt:variant>
        <vt:lpwstr>_Toc270516263</vt:lpwstr>
      </vt:variant>
      <vt:variant>
        <vt:i4>1376305</vt:i4>
      </vt:variant>
      <vt:variant>
        <vt:i4>56</vt:i4>
      </vt:variant>
      <vt:variant>
        <vt:i4>0</vt:i4>
      </vt:variant>
      <vt:variant>
        <vt:i4>5</vt:i4>
      </vt:variant>
      <vt:variant>
        <vt:lpwstr/>
      </vt:variant>
      <vt:variant>
        <vt:lpwstr>_Toc270516262</vt:lpwstr>
      </vt:variant>
      <vt:variant>
        <vt:i4>1376305</vt:i4>
      </vt:variant>
      <vt:variant>
        <vt:i4>50</vt:i4>
      </vt:variant>
      <vt:variant>
        <vt:i4>0</vt:i4>
      </vt:variant>
      <vt:variant>
        <vt:i4>5</vt:i4>
      </vt:variant>
      <vt:variant>
        <vt:lpwstr/>
      </vt:variant>
      <vt:variant>
        <vt:lpwstr>_Toc270516261</vt:lpwstr>
      </vt:variant>
      <vt:variant>
        <vt:i4>1376305</vt:i4>
      </vt:variant>
      <vt:variant>
        <vt:i4>44</vt:i4>
      </vt:variant>
      <vt:variant>
        <vt:i4>0</vt:i4>
      </vt:variant>
      <vt:variant>
        <vt:i4>5</vt:i4>
      </vt:variant>
      <vt:variant>
        <vt:lpwstr/>
      </vt:variant>
      <vt:variant>
        <vt:lpwstr>_Toc270516260</vt:lpwstr>
      </vt:variant>
      <vt:variant>
        <vt:i4>1441841</vt:i4>
      </vt:variant>
      <vt:variant>
        <vt:i4>38</vt:i4>
      </vt:variant>
      <vt:variant>
        <vt:i4>0</vt:i4>
      </vt:variant>
      <vt:variant>
        <vt:i4>5</vt:i4>
      </vt:variant>
      <vt:variant>
        <vt:lpwstr/>
      </vt:variant>
      <vt:variant>
        <vt:lpwstr>_Toc270516259</vt:lpwstr>
      </vt:variant>
      <vt:variant>
        <vt:i4>1441841</vt:i4>
      </vt:variant>
      <vt:variant>
        <vt:i4>32</vt:i4>
      </vt:variant>
      <vt:variant>
        <vt:i4>0</vt:i4>
      </vt:variant>
      <vt:variant>
        <vt:i4>5</vt:i4>
      </vt:variant>
      <vt:variant>
        <vt:lpwstr/>
      </vt:variant>
      <vt:variant>
        <vt:lpwstr>_Toc270516258</vt:lpwstr>
      </vt:variant>
      <vt:variant>
        <vt:i4>1441841</vt:i4>
      </vt:variant>
      <vt:variant>
        <vt:i4>26</vt:i4>
      </vt:variant>
      <vt:variant>
        <vt:i4>0</vt:i4>
      </vt:variant>
      <vt:variant>
        <vt:i4>5</vt:i4>
      </vt:variant>
      <vt:variant>
        <vt:lpwstr/>
      </vt:variant>
      <vt:variant>
        <vt:lpwstr>_Toc270516257</vt:lpwstr>
      </vt:variant>
      <vt:variant>
        <vt:i4>1441841</vt:i4>
      </vt:variant>
      <vt:variant>
        <vt:i4>20</vt:i4>
      </vt:variant>
      <vt:variant>
        <vt:i4>0</vt:i4>
      </vt:variant>
      <vt:variant>
        <vt:i4>5</vt:i4>
      </vt:variant>
      <vt:variant>
        <vt:lpwstr/>
      </vt:variant>
      <vt:variant>
        <vt:lpwstr>_Toc270516256</vt:lpwstr>
      </vt:variant>
      <vt:variant>
        <vt:i4>1441841</vt:i4>
      </vt:variant>
      <vt:variant>
        <vt:i4>14</vt:i4>
      </vt:variant>
      <vt:variant>
        <vt:i4>0</vt:i4>
      </vt:variant>
      <vt:variant>
        <vt:i4>5</vt:i4>
      </vt:variant>
      <vt:variant>
        <vt:lpwstr/>
      </vt:variant>
      <vt:variant>
        <vt:lpwstr>_Toc270516255</vt:lpwstr>
      </vt:variant>
      <vt:variant>
        <vt:i4>1441841</vt:i4>
      </vt:variant>
      <vt:variant>
        <vt:i4>8</vt:i4>
      </vt:variant>
      <vt:variant>
        <vt:i4>0</vt:i4>
      </vt:variant>
      <vt:variant>
        <vt:i4>5</vt:i4>
      </vt:variant>
      <vt:variant>
        <vt:lpwstr/>
      </vt:variant>
      <vt:variant>
        <vt:lpwstr>_Toc270516254</vt:lpwstr>
      </vt:variant>
      <vt:variant>
        <vt:i4>1441841</vt:i4>
      </vt:variant>
      <vt:variant>
        <vt:i4>2</vt:i4>
      </vt:variant>
      <vt:variant>
        <vt:i4>0</vt:i4>
      </vt:variant>
      <vt:variant>
        <vt:i4>5</vt:i4>
      </vt:variant>
      <vt:variant>
        <vt:lpwstr/>
      </vt:variant>
      <vt:variant>
        <vt:lpwstr>_Toc270516253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Health &amp; Safety Policy</dc:title>
  <dc:subject/>
  <dc:creator>jncotton</dc:creator>
  <cp:keywords/>
  <dc:description/>
  <cp:lastModifiedBy>Antoine, Sarah S</cp:lastModifiedBy>
  <cp:revision>2</cp:revision>
  <cp:lastPrinted>2005-06-30T12:41:00Z</cp:lastPrinted>
  <dcterms:created xsi:type="dcterms:W3CDTF">2020-08-12T16:20:00Z</dcterms:created>
  <dcterms:modified xsi:type="dcterms:W3CDTF">2020-08-12T16:20:00Z</dcterms:modified>
</cp:coreProperties>
</file>