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61BF" w14:textId="6F038ADB" w:rsidR="00EE4C51" w:rsidRPr="003A6EE8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3A6EE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1A642E" wp14:editId="43E786FD">
            <wp:simplePos x="0" y="0"/>
            <wp:positionH relativeFrom="margin">
              <wp:posOffset>84455</wp:posOffset>
            </wp:positionH>
            <wp:positionV relativeFrom="margin">
              <wp:posOffset>-106045</wp:posOffset>
            </wp:positionV>
            <wp:extent cx="1704975" cy="7715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6EE8">
        <w:rPr>
          <w:rFonts w:ascii="Arial" w:hAnsi="Arial" w:cs="Arial"/>
          <w:b/>
          <w:bCs/>
          <w:iCs/>
          <w:sz w:val="24"/>
          <w:szCs w:val="24"/>
        </w:rPr>
        <w:t xml:space="preserve">Department of </w:t>
      </w:r>
      <w:r w:rsidR="0075548D">
        <w:rPr>
          <w:rFonts w:ascii="Arial" w:hAnsi="Arial" w:cs="Arial"/>
          <w:b/>
          <w:bCs/>
          <w:iCs/>
          <w:sz w:val="24"/>
          <w:szCs w:val="24"/>
        </w:rPr>
        <w:t>Electrical and Electronic Engineering</w:t>
      </w:r>
    </w:p>
    <w:p w14:paraId="76149C26" w14:textId="129FD604" w:rsidR="00EE4C51" w:rsidRPr="003A6EE8" w:rsidRDefault="009A3936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9A3936">
        <w:rPr>
          <w:rFonts w:ascii="Arial" w:hAnsi="Arial" w:cs="Arial"/>
          <w:b/>
          <w:bCs/>
          <w:iCs/>
          <w:sz w:val="24"/>
          <w:szCs w:val="24"/>
        </w:rPr>
        <w:t>Completing Research Status (CRS)</w:t>
      </w:r>
    </w:p>
    <w:p w14:paraId="068032DB" w14:textId="6587414E" w:rsidR="007D75D9" w:rsidRDefault="007D75D9" w:rsidP="002E3B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Full-time students: </w:t>
      </w:r>
      <w:r w:rsidR="0033001B">
        <w:rPr>
          <w:rFonts w:ascii="Arial" w:hAnsi="Arial" w:cs="Arial"/>
          <w:sz w:val="20"/>
          <w:szCs w:val="20"/>
        </w:rPr>
        <w:t>3</w:t>
      </w:r>
      <w:r w:rsidR="00B805A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months</w:t>
      </w:r>
    </w:p>
    <w:p w14:paraId="062E809E" w14:textId="15CEEAD2" w:rsidR="00EE4C51" w:rsidRPr="002E3BC4" w:rsidRDefault="007D75D9" w:rsidP="002E3B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Part-time students: </w:t>
      </w:r>
      <w:r w:rsidR="002A30A2">
        <w:rPr>
          <w:rFonts w:ascii="Arial" w:hAnsi="Arial" w:cs="Arial"/>
          <w:sz w:val="20"/>
          <w:szCs w:val="20"/>
        </w:rPr>
        <w:t>72</w:t>
      </w:r>
      <w:r w:rsidR="0033001B">
        <w:rPr>
          <w:rFonts w:ascii="Arial" w:hAnsi="Arial" w:cs="Arial"/>
          <w:sz w:val="20"/>
          <w:szCs w:val="20"/>
        </w:rPr>
        <w:t xml:space="preserve"> months</w:t>
      </w:r>
    </w:p>
    <w:p w14:paraId="0AB6796C" w14:textId="77777777" w:rsidR="00EE4C51" w:rsidRPr="003A6EE8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1D09DFE" w14:textId="4E3E4126" w:rsidR="007B379E" w:rsidRDefault="007B379E" w:rsidP="007B379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Please read the </w:t>
      </w:r>
      <w:hyperlink r:id="rId9" w:history="1">
        <w:r w:rsidRPr="003B152E">
          <w:rPr>
            <w:rStyle w:val="Hyperlink"/>
            <w:rFonts w:ascii="Arial" w:hAnsi="Arial" w:cs="Arial"/>
            <w:b/>
            <w:bCs/>
            <w:iCs/>
            <w:sz w:val="24"/>
            <w:szCs w:val="24"/>
          </w:rPr>
          <w:t>EEE PhD Milestones Guidelines</w:t>
        </w:r>
      </w:hyperlink>
      <w:r w:rsidRPr="003B1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then complete this form electronically and email it to the next person in the process.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7EECD47D" w14:textId="5EA0CDC6" w:rsidR="003660FB" w:rsidRDefault="003660FB" w:rsidP="003660F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7EC1D7FC" w14:textId="77777777" w:rsidR="003660FB" w:rsidRDefault="003660FB" w:rsidP="003660FB">
      <w:pPr>
        <w:spacing w:after="0"/>
        <w:rPr>
          <w:rFonts w:cs="Arial"/>
          <w:bCs/>
          <w:iCs/>
        </w:rPr>
      </w:pPr>
      <w:r w:rsidRPr="00A042E3">
        <w:rPr>
          <w:rFonts w:cs="Arial"/>
          <w:bCs/>
          <w:iCs/>
        </w:rPr>
        <w:t>To be considered eligible for entry to writing up, students must have successfully completed the progression milestone requirements for their registered programme of study. This includes both the Early-Stage Assessment and Late-Stage Review, where applicable.</w:t>
      </w:r>
    </w:p>
    <w:p w14:paraId="6D87E99C" w14:textId="77777777" w:rsidR="003660FB" w:rsidRPr="00A042E3" w:rsidRDefault="003660FB" w:rsidP="003660FB">
      <w:pPr>
        <w:spacing w:after="0"/>
        <w:jc w:val="center"/>
        <w:rPr>
          <w:rFonts w:cs="Arial"/>
          <w:bCs/>
          <w:iCs/>
        </w:rPr>
      </w:pPr>
    </w:p>
    <w:p w14:paraId="121A0AAC" w14:textId="77777777" w:rsidR="003660FB" w:rsidRPr="00A042E3" w:rsidRDefault="003660FB" w:rsidP="003660FB">
      <w:pPr>
        <w:spacing w:after="0"/>
        <w:rPr>
          <w:rFonts w:cs="Arial"/>
          <w:bCs/>
          <w:iCs/>
        </w:rPr>
      </w:pPr>
      <w:r w:rsidRPr="00A042E3">
        <w:rPr>
          <w:rFonts w:cs="Arial"/>
          <w:bCs/>
          <w:iCs/>
        </w:rPr>
        <w:t xml:space="preserve">To be considered eligible for entry to writing up, students must have completed all experimental work and collection of material relating to their thesis and be </w:t>
      </w:r>
      <w:proofErr w:type="gramStart"/>
      <w:r w:rsidRPr="00A042E3">
        <w:rPr>
          <w:rFonts w:cs="Arial"/>
          <w:bCs/>
          <w:iCs/>
        </w:rPr>
        <w:t>in a position</w:t>
      </w:r>
      <w:proofErr w:type="gramEnd"/>
      <w:r w:rsidRPr="00A042E3">
        <w:rPr>
          <w:rFonts w:cs="Arial"/>
          <w:bCs/>
          <w:iCs/>
        </w:rPr>
        <w:t xml:space="preserve"> to submit their thesis within their writing up allowance</w:t>
      </w:r>
      <w:r>
        <w:rPr>
          <w:rStyle w:val="FootnoteReference"/>
          <w:rFonts w:cs="Arial"/>
          <w:bCs/>
          <w:iCs/>
        </w:rPr>
        <w:footnoteReference w:id="1"/>
      </w:r>
      <w:r w:rsidRPr="00A042E3">
        <w:rPr>
          <w:rFonts w:cs="Arial"/>
          <w:bCs/>
          <w:iCs/>
        </w:rPr>
        <w:t>.</w:t>
      </w:r>
      <w:r>
        <w:rPr>
          <w:rFonts w:cs="Arial"/>
          <w:bCs/>
          <w:iCs/>
        </w:rPr>
        <w:t xml:space="preserve"> </w:t>
      </w:r>
    </w:p>
    <w:p w14:paraId="5A030343" w14:textId="77777777" w:rsidR="003660FB" w:rsidRPr="003B152E" w:rsidRDefault="003660FB" w:rsidP="003660F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2127"/>
        <w:gridCol w:w="5612"/>
        <w:gridCol w:w="709"/>
        <w:gridCol w:w="2042"/>
      </w:tblGrid>
      <w:tr w:rsidR="002A5025" w:rsidRPr="003A6EE8" w14:paraId="42EB3195" w14:textId="77777777" w:rsidTr="00212AA9">
        <w:trPr>
          <w:trHeight w:val="528"/>
        </w:trPr>
        <w:tc>
          <w:tcPr>
            <w:tcW w:w="10490" w:type="dxa"/>
            <w:gridSpan w:val="4"/>
            <w:shd w:val="clear" w:color="auto" w:fill="E2EFD9" w:themeFill="accent6" w:themeFillTint="33"/>
            <w:vAlign w:val="center"/>
          </w:tcPr>
          <w:p w14:paraId="46F2C9CA" w14:textId="77777777" w:rsidR="00C57FE5" w:rsidRDefault="00A917A7" w:rsidP="00EA5A6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</w:pPr>
            <w:r w:rsidRPr="00D52567">
              <w:rPr>
                <w:rFonts w:ascii="Arial" w:hAnsi="Arial" w:cs="Arial"/>
                <w:b/>
                <w:sz w:val="24"/>
                <w:szCs w:val="24"/>
              </w:rPr>
              <w:t>Section A –</w:t>
            </w:r>
            <w:r w:rsidR="00EA5A65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526A2A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t xml:space="preserve">completed by </w:t>
            </w:r>
            <w:proofErr w:type="gramStart"/>
            <w:r w:rsidRPr="00526A2A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t>STUDENT</w:t>
            </w:r>
            <w:proofErr w:type="gramEnd"/>
          </w:p>
          <w:p w14:paraId="0B331CF9" w14:textId="35E1F456" w:rsidR="00A917A7" w:rsidRPr="000D08DD" w:rsidRDefault="00EA5A65" w:rsidP="00C57F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26A2A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sym w:font="Wingdings" w:char="F0E8"/>
            </w:r>
            <w:r w:rsidR="003437F3" w:rsidRPr="00526A2A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t xml:space="preserve"> </w:t>
            </w:r>
            <w:r w:rsidR="00CF7A5E" w:rsidRPr="00526A2A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t xml:space="preserve">email to </w:t>
            </w:r>
            <w:r w:rsidR="00DB753E" w:rsidRPr="00526A2A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t>supervisor(s)</w:t>
            </w:r>
          </w:p>
        </w:tc>
      </w:tr>
      <w:tr w:rsidR="002A5025" w:rsidRPr="003A6EE8" w14:paraId="40C885E1" w14:textId="77777777" w:rsidTr="00F73B1A">
        <w:trPr>
          <w:trHeight w:val="41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21608E97" w14:textId="77777777" w:rsidR="00A917A7" w:rsidRPr="00EA5A65" w:rsidRDefault="00A917A7" w:rsidP="00A917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A65">
              <w:rPr>
                <w:rFonts w:ascii="Arial" w:hAnsi="Arial" w:cs="Arial"/>
                <w:b/>
                <w:sz w:val="24"/>
                <w:szCs w:val="24"/>
              </w:rPr>
              <w:t>Student’s Name</w:t>
            </w:r>
          </w:p>
        </w:tc>
        <w:tc>
          <w:tcPr>
            <w:tcW w:w="5612" w:type="dxa"/>
            <w:shd w:val="clear" w:color="auto" w:fill="E2EFD9" w:themeFill="accent6" w:themeFillTint="33"/>
            <w:vAlign w:val="center"/>
          </w:tcPr>
          <w:p w14:paraId="104AF5A6" w14:textId="77777777" w:rsidR="00A917A7" w:rsidRPr="003A6EE8" w:rsidRDefault="00A917A7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6BE9D06" w14:textId="77777777" w:rsidR="00A917A7" w:rsidRPr="00EA5A65" w:rsidRDefault="00A917A7" w:rsidP="00A917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A65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2042" w:type="dxa"/>
            <w:shd w:val="clear" w:color="auto" w:fill="E2EFD9" w:themeFill="accent6" w:themeFillTint="33"/>
            <w:vAlign w:val="center"/>
          </w:tcPr>
          <w:p w14:paraId="799AC019" w14:textId="77777777" w:rsidR="00A917A7" w:rsidRPr="003A6EE8" w:rsidRDefault="00A917A7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E8F" w:rsidRPr="003A6EE8" w14:paraId="601260FA" w14:textId="77777777" w:rsidTr="00F73B1A">
        <w:trPr>
          <w:trHeight w:val="567"/>
        </w:trPr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67C4D9E2" w14:textId="77777777" w:rsidR="00900E8F" w:rsidRPr="003A6EE8" w:rsidRDefault="00900E8F" w:rsidP="00900E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EE8">
              <w:rPr>
                <w:rFonts w:ascii="Arial" w:hAnsi="Arial" w:cs="Arial"/>
                <w:sz w:val="24"/>
                <w:szCs w:val="24"/>
              </w:rPr>
              <w:t xml:space="preserve">Full-time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sz w:val="24"/>
                <w:szCs w:val="24"/>
              </w:rPr>
            </w:r>
            <w:r w:rsidR="00C000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5E7A871" w14:textId="77777777" w:rsidR="00900E8F" w:rsidRPr="003A6EE8" w:rsidRDefault="00900E8F" w:rsidP="00900E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EE8">
              <w:rPr>
                <w:rFonts w:ascii="Arial" w:hAnsi="Arial" w:cs="Arial"/>
                <w:sz w:val="24"/>
                <w:szCs w:val="24"/>
              </w:rPr>
              <w:t xml:space="preserve">Part-time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sz w:val="24"/>
                <w:szCs w:val="24"/>
              </w:rPr>
            </w:r>
            <w:r w:rsidR="00C000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21" w:type="dxa"/>
            <w:gridSpan w:val="2"/>
            <w:shd w:val="clear" w:color="auto" w:fill="E2EFD9" w:themeFill="accent6" w:themeFillTint="33"/>
            <w:vAlign w:val="center"/>
          </w:tcPr>
          <w:p w14:paraId="776602F4" w14:textId="49B8B42E" w:rsidR="00900E8F" w:rsidRPr="003A6EE8" w:rsidRDefault="00900E8F" w:rsidP="00900E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CDT abbreviation (if applicable)</w:t>
            </w:r>
          </w:p>
        </w:tc>
        <w:tc>
          <w:tcPr>
            <w:tcW w:w="2042" w:type="dxa"/>
            <w:shd w:val="clear" w:color="auto" w:fill="E2EFD9" w:themeFill="accent6" w:themeFillTint="33"/>
            <w:vAlign w:val="center"/>
          </w:tcPr>
          <w:p w14:paraId="1F8C2FCC" w14:textId="593DA512" w:rsidR="00900E8F" w:rsidRPr="003A6EE8" w:rsidRDefault="00900E8F" w:rsidP="00114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E8F" w:rsidRPr="003A6EE8" w14:paraId="5C99A031" w14:textId="77777777" w:rsidTr="00F73B1A">
        <w:trPr>
          <w:trHeight w:val="570"/>
        </w:trPr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14:paraId="3C1F35AE" w14:textId="77777777" w:rsidR="00900E8F" w:rsidRPr="003A6EE8" w:rsidRDefault="00900E8F" w:rsidP="00A9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1" w:type="dxa"/>
            <w:gridSpan w:val="2"/>
            <w:shd w:val="clear" w:color="auto" w:fill="E2EFD9" w:themeFill="accent6" w:themeFillTint="33"/>
            <w:vAlign w:val="center"/>
          </w:tcPr>
          <w:p w14:paraId="2B32EDE4" w14:textId="77777777" w:rsidR="00900E8F" w:rsidRPr="00C679DA" w:rsidRDefault="00900E8F" w:rsidP="001143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679DA">
              <w:rPr>
                <w:rFonts w:ascii="Arial" w:hAnsi="Arial" w:cs="Arial"/>
                <w:b/>
                <w:sz w:val="24"/>
                <w:szCs w:val="24"/>
              </w:rPr>
              <w:t>Date of initial PhD registration</w:t>
            </w:r>
          </w:p>
          <w:p w14:paraId="4511347C" w14:textId="2EDBFE37" w:rsidR="00900E8F" w:rsidRPr="003A6EE8" w:rsidRDefault="006A6EC8" w:rsidP="0011437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0" w:history="1">
              <w:r w:rsidRPr="005A3287">
                <w:rPr>
                  <w:rStyle w:val="Hyperlink"/>
                </w:rPr>
                <w:t>My.Imperial.ac.uk</w:t>
              </w:r>
            </w:hyperlink>
            <w:r>
              <w:rPr>
                <w:rStyle w:val="Hyperlink"/>
              </w:rPr>
              <w:t>)</w:t>
            </w:r>
          </w:p>
        </w:tc>
        <w:tc>
          <w:tcPr>
            <w:tcW w:w="2042" w:type="dxa"/>
            <w:shd w:val="clear" w:color="auto" w:fill="E2EFD9" w:themeFill="accent6" w:themeFillTint="33"/>
            <w:vAlign w:val="center"/>
          </w:tcPr>
          <w:p w14:paraId="40176565" w14:textId="77777777" w:rsidR="00900E8F" w:rsidRPr="003A6EE8" w:rsidRDefault="00900E8F" w:rsidP="00114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E8F" w:rsidRPr="003A6EE8" w14:paraId="70E163E1" w14:textId="77777777" w:rsidTr="00F73B1A">
        <w:trPr>
          <w:trHeight w:val="570"/>
        </w:trPr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721F1398" w14:textId="77777777" w:rsidR="00900E8F" w:rsidRPr="00C679DA" w:rsidRDefault="00900E8F" w:rsidP="00900E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79DA">
              <w:rPr>
                <w:rFonts w:ascii="Arial" w:hAnsi="Arial" w:cs="Arial"/>
                <w:sz w:val="24"/>
                <w:szCs w:val="24"/>
              </w:rPr>
              <w:t>Research Group:</w:t>
            </w:r>
          </w:p>
          <w:p w14:paraId="2D3F988B" w14:textId="77777777" w:rsidR="00900E8F" w:rsidRPr="003A6EE8" w:rsidRDefault="00900E8F" w:rsidP="00900E8F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sz w:val="24"/>
                <w:szCs w:val="24"/>
              </w:rPr>
            </w:r>
            <w:r w:rsidR="00C000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BCBDCBE" w14:textId="77777777" w:rsidR="00900E8F" w:rsidRPr="003A6EE8" w:rsidRDefault="00900E8F" w:rsidP="00900E8F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sz w:val="24"/>
                <w:szCs w:val="24"/>
              </w:rPr>
            </w:r>
            <w:r w:rsidR="00C000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6E05377" w14:textId="77777777" w:rsidR="00900E8F" w:rsidRPr="003A6EE8" w:rsidRDefault="00900E8F" w:rsidP="00900E8F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CSP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sz w:val="24"/>
                <w:szCs w:val="24"/>
              </w:rPr>
            </w:r>
            <w:r w:rsidR="00C000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6DA9AA6" w14:textId="76EEF28A" w:rsidR="00900E8F" w:rsidRPr="003A6EE8" w:rsidRDefault="00900E8F" w:rsidP="00900E8F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ISN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sz w:val="24"/>
                <w:szCs w:val="24"/>
              </w:rPr>
            </w:r>
            <w:r w:rsidR="00C000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OSD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sz w:val="24"/>
                <w:szCs w:val="24"/>
              </w:rPr>
            </w:r>
            <w:r w:rsidR="00C000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21" w:type="dxa"/>
            <w:gridSpan w:val="2"/>
            <w:shd w:val="clear" w:color="auto" w:fill="E2EFD9" w:themeFill="accent6" w:themeFillTint="33"/>
            <w:vAlign w:val="center"/>
          </w:tcPr>
          <w:p w14:paraId="440AEB23" w14:textId="5804A473" w:rsidR="00900E8F" w:rsidRPr="00C679DA" w:rsidRDefault="00900E8F" w:rsidP="001143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ESA completion date</w:t>
            </w:r>
          </w:p>
          <w:p w14:paraId="387C29DF" w14:textId="71A2DAFC" w:rsidR="00900E8F" w:rsidRDefault="006A6EC8" w:rsidP="001143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1" w:history="1">
              <w:r w:rsidRPr="005A3287">
                <w:rPr>
                  <w:rStyle w:val="Hyperlink"/>
                </w:rPr>
                <w:t>My.Imperial.ac.uk</w:t>
              </w:r>
            </w:hyperlink>
            <w:r>
              <w:rPr>
                <w:rStyle w:val="Hyperlink"/>
              </w:rPr>
              <w:t>)</w:t>
            </w:r>
          </w:p>
        </w:tc>
        <w:tc>
          <w:tcPr>
            <w:tcW w:w="2042" w:type="dxa"/>
            <w:shd w:val="clear" w:color="auto" w:fill="E2EFD9" w:themeFill="accent6" w:themeFillTint="33"/>
            <w:vAlign w:val="center"/>
          </w:tcPr>
          <w:p w14:paraId="0E5F1626" w14:textId="77777777" w:rsidR="00900E8F" w:rsidRPr="003A6EE8" w:rsidRDefault="00900E8F" w:rsidP="00114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E8F" w:rsidRPr="003A6EE8" w14:paraId="62DB225B" w14:textId="77777777" w:rsidTr="00F73B1A">
        <w:trPr>
          <w:trHeight w:val="570"/>
        </w:trPr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14:paraId="4B3B432A" w14:textId="16D485D6" w:rsidR="00900E8F" w:rsidRPr="003A6EE8" w:rsidRDefault="00900E8F" w:rsidP="00900E8F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1" w:type="dxa"/>
            <w:gridSpan w:val="2"/>
            <w:shd w:val="clear" w:color="auto" w:fill="E2EFD9" w:themeFill="accent6" w:themeFillTint="33"/>
            <w:vAlign w:val="center"/>
          </w:tcPr>
          <w:p w14:paraId="28BB34F3" w14:textId="402615FD" w:rsidR="00900E8F" w:rsidRPr="00C679DA" w:rsidRDefault="00900E8F" w:rsidP="0011437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LSR completion date</w:t>
            </w:r>
          </w:p>
          <w:p w14:paraId="196766E7" w14:textId="32724F61" w:rsidR="00900E8F" w:rsidRDefault="006A6EC8" w:rsidP="0011437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2" w:history="1">
              <w:r w:rsidRPr="005A3287">
                <w:rPr>
                  <w:rStyle w:val="Hyperlink"/>
                </w:rPr>
                <w:t>My.Imperial.ac.uk</w:t>
              </w:r>
            </w:hyperlink>
            <w:r>
              <w:rPr>
                <w:rStyle w:val="Hyperlink"/>
              </w:rPr>
              <w:t>)</w:t>
            </w:r>
          </w:p>
        </w:tc>
        <w:tc>
          <w:tcPr>
            <w:tcW w:w="2042" w:type="dxa"/>
            <w:shd w:val="clear" w:color="auto" w:fill="E2EFD9" w:themeFill="accent6" w:themeFillTint="33"/>
            <w:vAlign w:val="center"/>
          </w:tcPr>
          <w:p w14:paraId="2EE35907" w14:textId="77777777" w:rsidR="00900E8F" w:rsidRPr="003A6EE8" w:rsidRDefault="00900E8F" w:rsidP="00114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E8F" w:rsidRPr="003A6EE8" w14:paraId="1A176815" w14:textId="77777777" w:rsidTr="00F73B1A">
        <w:trPr>
          <w:trHeight w:val="57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08D9BF" w14:textId="264A3A59" w:rsidR="00900E8F" w:rsidRPr="003A6EE8" w:rsidRDefault="00900E8F" w:rsidP="00900E8F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02E773" w14:textId="3623A588" w:rsidR="00900E8F" w:rsidRPr="00C679DA" w:rsidRDefault="00900E8F" w:rsidP="00B32994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679DA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eadline for thesis submission</w:t>
            </w:r>
          </w:p>
          <w:p w14:paraId="22917541" w14:textId="431830CB" w:rsidR="00900E8F" w:rsidRDefault="006A6EC8" w:rsidP="00B32994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F3B4D">
              <w:rPr>
                <w:rFonts w:ascii="Arial" w:hAnsi="Arial" w:cs="Arial"/>
                <w:sz w:val="16"/>
                <w:szCs w:val="16"/>
              </w:rPr>
              <w:t>(</w:t>
            </w: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3" w:history="1">
              <w:r w:rsidRPr="005A3287">
                <w:rPr>
                  <w:rStyle w:val="Hyperlink"/>
                </w:rPr>
                <w:t>My.Imperial.ac.uk</w:t>
              </w:r>
            </w:hyperlink>
            <w:r>
              <w:rPr>
                <w:rStyle w:val="Hyperlink"/>
              </w:rPr>
              <w:t>)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4BF589" w14:textId="77777777" w:rsidR="00900E8F" w:rsidRPr="003A6EE8" w:rsidRDefault="00900E8F" w:rsidP="006A6EC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E8F" w:rsidRPr="00900E8F" w14:paraId="2A22C234" w14:textId="77777777" w:rsidTr="00F73B1A">
        <w:trPr>
          <w:trHeight w:val="1113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6189EC" w14:textId="49AC0F58" w:rsidR="00D6544A" w:rsidRDefault="00A6353E" w:rsidP="000D08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Provide </w:t>
            </w:r>
            <w:r w:rsidR="00900E8F"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a </w:t>
            </w:r>
            <w:r w:rsidR="000D08DD"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plan </w:t>
            </w:r>
            <w:r w:rsidR="00900E8F"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for </w:t>
            </w:r>
            <w:r w:rsidR="000D08DD"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the conclusion of </w:t>
            </w:r>
            <w:r w:rsidR="00725230"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your</w:t>
            </w:r>
            <w:r w:rsidR="000D08DD"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work</w:t>
            </w:r>
            <w:r w:rsidR="003E19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, </w:t>
            </w:r>
            <w:r w:rsidR="00CF5148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considering</w:t>
            </w:r>
            <w:r w:rsidR="003E19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the </w:t>
            </w:r>
            <w:r w:rsidR="0032094C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planned date for </w:t>
            </w:r>
            <w:r w:rsidR="00725230"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thesis submission</w:t>
            </w:r>
            <w:r w:rsidR="000D08DD"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.</w:t>
            </w:r>
          </w:p>
          <w:p w14:paraId="7B4BE87B" w14:textId="7991A725" w:rsidR="00B71FC2" w:rsidRPr="00900E8F" w:rsidRDefault="00B71FC2" w:rsidP="000D08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Then,</w:t>
            </w:r>
            <w:r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meet with your supervisor(s) to 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agree on this plan and to </w:t>
            </w:r>
            <w:r w:rsidRPr="00900E8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complete section B of the form.</w:t>
            </w:r>
          </w:p>
        </w:tc>
      </w:tr>
      <w:tr w:rsidR="00A6353E" w:rsidRPr="00481EC2" w14:paraId="67B5D2F6" w14:textId="77777777" w:rsidTr="00F73B1A">
        <w:trPr>
          <w:trHeight w:val="588"/>
        </w:trPr>
        <w:tc>
          <w:tcPr>
            <w:tcW w:w="10490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F1A86E4" w14:textId="6F2A993B" w:rsidR="00A6353E" w:rsidRPr="00481EC2" w:rsidRDefault="00481EC2" w:rsidP="00481EC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1EC2">
              <w:rPr>
                <w:rFonts w:ascii="Arial" w:hAnsi="Arial" w:cs="Arial"/>
                <w:b/>
                <w:sz w:val="24"/>
                <w:szCs w:val="24"/>
              </w:rPr>
              <w:t>1. Provisional title of research project</w:t>
            </w:r>
          </w:p>
        </w:tc>
      </w:tr>
      <w:tr w:rsidR="00481EC2" w:rsidRPr="00481EC2" w14:paraId="25F1C470" w14:textId="77777777" w:rsidTr="007B379E">
        <w:trPr>
          <w:trHeight w:val="730"/>
        </w:trPr>
        <w:tc>
          <w:tcPr>
            <w:tcW w:w="1049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9A8BCB" w14:textId="77777777" w:rsidR="00481EC2" w:rsidRPr="00481EC2" w:rsidRDefault="00481EC2" w:rsidP="00481E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EC2" w:rsidRPr="00481EC2" w14:paraId="024C05D6" w14:textId="77777777" w:rsidTr="00F73B1A">
        <w:trPr>
          <w:trHeight w:val="581"/>
        </w:trPr>
        <w:tc>
          <w:tcPr>
            <w:tcW w:w="10490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3A2A977" w14:textId="79083067" w:rsidR="00481EC2" w:rsidRPr="00481EC2" w:rsidRDefault="00481EC2" w:rsidP="00481EC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1EC2">
              <w:rPr>
                <w:rFonts w:ascii="Arial" w:hAnsi="Arial" w:cs="Arial"/>
                <w:b/>
                <w:sz w:val="24"/>
                <w:szCs w:val="24"/>
              </w:rPr>
              <w:t>2. Summary of Research Question(s) or Issue(s) to be addressed in the Thesis</w:t>
            </w:r>
          </w:p>
        </w:tc>
      </w:tr>
      <w:tr w:rsidR="00481EC2" w:rsidRPr="00481EC2" w14:paraId="7E84A21F" w14:textId="77777777" w:rsidTr="007B379E">
        <w:trPr>
          <w:trHeight w:val="691"/>
        </w:trPr>
        <w:tc>
          <w:tcPr>
            <w:tcW w:w="1049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27D0DD" w14:textId="77777777" w:rsidR="00481EC2" w:rsidRPr="00481EC2" w:rsidRDefault="00481EC2" w:rsidP="00481E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EC2" w:rsidRPr="00481EC2" w14:paraId="418A406E" w14:textId="77777777" w:rsidTr="00F73B1A">
        <w:trPr>
          <w:trHeight w:val="576"/>
        </w:trPr>
        <w:tc>
          <w:tcPr>
            <w:tcW w:w="10490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498D01C8" w14:textId="7720EEF4" w:rsidR="00481EC2" w:rsidRPr="00481EC2" w:rsidRDefault="00481EC2" w:rsidP="00481EC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1EC2">
              <w:rPr>
                <w:rFonts w:ascii="Arial" w:hAnsi="Arial" w:cs="Arial"/>
                <w:b/>
                <w:sz w:val="24"/>
                <w:szCs w:val="24"/>
              </w:rPr>
              <w:t>3. Title and Outline of each Technical Chapter</w:t>
            </w:r>
          </w:p>
        </w:tc>
      </w:tr>
      <w:tr w:rsidR="00481EC2" w:rsidRPr="00481EC2" w14:paraId="16072EFC" w14:textId="77777777" w:rsidTr="007B379E">
        <w:trPr>
          <w:trHeight w:val="667"/>
        </w:trPr>
        <w:tc>
          <w:tcPr>
            <w:tcW w:w="1049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4F15E2" w14:textId="77777777" w:rsidR="00481EC2" w:rsidRPr="00481EC2" w:rsidRDefault="00481EC2" w:rsidP="00481E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EC2" w:rsidRPr="00481EC2" w14:paraId="6581CEC2" w14:textId="77777777" w:rsidTr="00F73B1A">
        <w:trPr>
          <w:trHeight w:val="582"/>
        </w:trPr>
        <w:tc>
          <w:tcPr>
            <w:tcW w:w="10490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50AAC53" w14:textId="6F789B5D" w:rsidR="00481EC2" w:rsidRPr="00481EC2" w:rsidRDefault="00481EC2" w:rsidP="00481EC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1EC2">
              <w:rPr>
                <w:rFonts w:ascii="Arial" w:hAnsi="Arial" w:cs="Arial"/>
                <w:b/>
                <w:sz w:val="24"/>
                <w:szCs w:val="24"/>
              </w:rPr>
              <w:t>4. Time Plan showing month-by-month breakdown of work leading to submission</w:t>
            </w:r>
          </w:p>
        </w:tc>
      </w:tr>
      <w:tr w:rsidR="00481EC2" w:rsidRPr="00481EC2" w14:paraId="4E9F3149" w14:textId="77777777" w:rsidTr="007B379E">
        <w:trPr>
          <w:trHeight w:val="672"/>
        </w:trPr>
        <w:tc>
          <w:tcPr>
            <w:tcW w:w="1049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95EC82" w14:textId="77777777" w:rsidR="00481EC2" w:rsidRPr="00481EC2" w:rsidRDefault="00481EC2" w:rsidP="00481E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79E" w:rsidRPr="007B379E" w14:paraId="4BC61931" w14:textId="77777777" w:rsidTr="007B379E">
        <w:trPr>
          <w:trHeight w:val="55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7F900D" w14:textId="56A6F56B" w:rsidR="007B379E" w:rsidRPr="007B379E" w:rsidRDefault="007B379E" w:rsidP="00D71D3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79E">
              <w:rPr>
                <w:rFonts w:ascii="Arial" w:hAnsi="Arial" w:cs="Arial"/>
                <w:b/>
                <w:sz w:val="24"/>
                <w:szCs w:val="24"/>
              </w:rPr>
              <w:t>5. Please list any publications or external presentations you might have given.</w:t>
            </w:r>
          </w:p>
        </w:tc>
      </w:tr>
      <w:tr w:rsidR="007B379E" w:rsidRPr="00481EC2" w14:paraId="5486ACDB" w14:textId="77777777" w:rsidTr="001A20F7">
        <w:trPr>
          <w:trHeight w:val="963"/>
        </w:trPr>
        <w:tc>
          <w:tcPr>
            <w:tcW w:w="1049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C137CF" w14:textId="77777777" w:rsidR="007B379E" w:rsidRPr="00481EC2" w:rsidRDefault="007B379E" w:rsidP="00D71D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0F7" w:rsidRPr="00481EC2" w14:paraId="3F25EF5C" w14:textId="77777777" w:rsidTr="001A20F7">
        <w:trPr>
          <w:trHeight w:val="609"/>
        </w:trPr>
        <w:tc>
          <w:tcPr>
            <w:tcW w:w="1049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C9F0C1" w14:textId="65DAFA7D" w:rsidR="001A20F7" w:rsidRPr="001A20F7" w:rsidRDefault="001A20F7" w:rsidP="001A20F7">
            <w:pPr>
              <w:rPr>
                <w:rFonts w:cs="Arial"/>
                <w:szCs w:val="20"/>
              </w:rPr>
            </w:pPr>
            <w:r w:rsidRPr="00BB7438">
              <w:rPr>
                <w:rFonts w:cs="Arial"/>
                <w:b/>
                <w:szCs w:val="20"/>
              </w:rPr>
              <w:t xml:space="preserve">I confirm that my plan of work for completing the writing of my thesis has been discussed and agreed with my supervisor(s) and that I wish to be </w:t>
            </w:r>
            <w:r>
              <w:rPr>
                <w:rFonts w:cs="Arial"/>
                <w:b/>
                <w:szCs w:val="20"/>
              </w:rPr>
              <w:t>transferred to writing up status from the date confirmed in Section B of this form:</w:t>
            </w:r>
          </w:p>
        </w:tc>
      </w:tr>
      <w:tr w:rsidR="001A20F7" w:rsidRPr="00481EC2" w14:paraId="53832D5D" w14:textId="77777777" w:rsidTr="001A20F7">
        <w:trPr>
          <w:trHeight w:val="96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F704E2" w14:textId="565E653A" w:rsidR="001A20F7" w:rsidRPr="00BB7438" w:rsidRDefault="001A20F7" w:rsidP="001A20F7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Signature of Student:                                         Date:</w:t>
            </w:r>
          </w:p>
        </w:tc>
      </w:tr>
    </w:tbl>
    <w:p w14:paraId="4324A434" w14:textId="77777777" w:rsidR="001A20F7" w:rsidRDefault="001A20F7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4820"/>
        <w:gridCol w:w="850"/>
        <w:gridCol w:w="1985"/>
      </w:tblGrid>
      <w:tr w:rsidR="002A5025" w:rsidRPr="003A6EE8" w14:paraId="64941A76" w14:textId="77777777" w:rsidTr="00D07B40">
        <w:trPr>
          <w:trHeight w:val="141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AA64D25" w14:textId="77777777" w:rsidR="00C57FE5" w:rsidRDefault="00A917A7" w:rsidP="00CF7A5E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AA718A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475F14"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completed by </w:t>
            </w:r>
            <w:r w:rsid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SUPERVISOR </w:t>
            </w:r>
            <w:r w:rsidR="000D08DD" w:rsidRP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and STUDENT </w:t>
            </w:r>
          </w:p>
          <w:p w14:paraId="60FD8418" w14:textId="4B7B56FE" w:rsidR="00A917A7" w:rsidRDefault="00B92B79" w:rsidP="00C57FE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sym w:font="Wingdings" w:char="F0E8"/>
            </w:r>
            <w:r w:rsidRP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="000D08DD" w:rsidRP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then </w:t>
            </w:r>
            <w:r w:rsidR="00A917A7" w:rsidRP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>e</w:t>
            </w:r>
            <w:r w:rsidRP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>mail</w:t>
            </w:r>
            <w:r w:rsidR="003437F3" w:rsidRP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="00526A2A">
              <w:rPr>
                <w:rFonts w:ascii="Arial" w:hAnsi="Arial" w:cs="Arial"/>
                <w:b/>
                <w:color w:val="C00000"/>
                <w:sz w:val="24"/>
                <w:szCs w:val="24"/>
              </w:rPr>
              <w:t>to</w:t>
            </w:r>
            <w:r w:rsidR="001347D4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hyperlink r:id="rId14" w:history="1">
              <w:r w:rsidR="001347D4" w:rsidRPr="00C0002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PGR Officer</w:t>
              </w:r>
            </w:hyperlink>
          </w:p>
          <w:p w14:paraId="2F4EA4B3" w14:textId="77777777" w:rsidR="00D07B40" w:rsidRDefault="00D07B40" w:rsidP="00CF7A5E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3BF7BAD1" w14:textId="77777777" w:rsidR="00D07B40" w:rsidRDefault="00D07B40" w:rsidP="00CF7A5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By completing this form, supervisor(s) </w:t>
            </w:r>
            <w:r w:rsidR="004E5DAA" w:rsidRPr="004E5DA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>confirm that the student has a realistic plan</w:t>
            </w:r>
            <w:r w:rsidR="00E2566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>, as described in Section A,</w:t>
            </w:r>
            <w:r w:rsidR="004E5DAA" w:rsidRPr="004E5DA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 xml:space="preserve"> to complete the work within the remaining period of registration</w:t>
            </w:r>
            <w:r w:rsidR="004E5DAA" w:rsidRPr="004E5DAA">
              <w:rPr>
                <w:rStyle w:val="FootnoteReference"/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footnoteReference w:id="2"/>
            </w:r>
            <w:r w:rsidR="004E5DAA" w:rsidRPr="004E5DA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 xml:space="preserve"> and recommend that the student be transferred to writing up status with effect from</w:t>
            </w:r>
            <w:r w:rsidR="00E2566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r w:rsidR="00E25660" w:rsidRPr="0058635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n"/>
              </w:rPr>
              <w:t>DD/MM/YYYY</w:t>
            </w:r>
          </w:p>
          <w:p w14:paraId="145D9119" w14:textId="00AD3A1A" w:rsidR="00C06C07" w:rsidRPr="000D08DD" w:rsidRDefault="00C06C07" w:rsidP="00CF7A5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12AA9" w:rsidRPr="003A6EE8" w14:paraId="7B807490" w14:textId="77777777" w:rsidTr="00212AA9">
        <w:trPr>
          <w:trHeight w:val="452"/>
        </w:trPr>
        <w:tc>
          <w:tcPr>
            <w:tcW w:w="2835" w:type="dxa"/>
            <w:gridSpan w:val="2"/>
            <w:shd w:val="clear" w:color="auto" w:fill="FFF2CC" w:themeFill="accent4" w:themeFillTint="33"/>
            <w:vAlign w:val="center"/>
          </w:tcPr>
          <w:p w14:paraId="31A66209" w14:textId="72CE2A32" w:rsidR="00212AA9" w:rsidRPr="00526A2A" w:rsidRDefault="00212AA9" w:rsidP="008C56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9973273"/>
            <w:r w:rsidRPr="00526A2A">
              <w:rPr>
                <w:rFonts w:ascii="Arial" w:hAnsi="Arial" w:cs="Arial"/>
                <w:b/>
                <w:sz w:val="24"/>
                <w:szCs w:val="24"/>
              </w:rPr>
              <w:t>Supervisor(s) name(s)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471CD350" w14:textId="77777777" w:rsidR="00212AA9" w:rsidRPr="003A6EE8" w:rsidRDefault="00212AA9" w:rsidP="008C56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7E373A3" w14:textId="471D13AC" w:rsidR="00212AA9" w:rsidRPr="00212AA9" w:rsidRDefault="00212AA9" w:rsidP="008C56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2AA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570BD1E7" w14:textId="1B69DBAA" w:rsidR="00212AA9" w:rsidRPr="00212AA9" w:rsidRDefault="00212AA9" w:rsidP="00212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0C00C4" w:rsidRPr="003A6EE8" w14:paraId="052A41F0" w14:textId="77777777" w:rsidTr="00C43ABC">
        <w:trPr>
          <w:trHeight w:val="506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E3EDE5" w14:textId="57EBFDF0" w:rsidR="00492662" w:rsidRPr="00AA718A" w:rsidRDefault="000C00C4" w:rsidP="00CF7A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360507">
              <w:rPr>
                <w:rFonts w:ascii="Arial" w:hAnsi="Arial" w:cs="Arial"/>
                <w:b/>
                <w:sz w:val="24"/>
                <w:szCs w:val="24"/>
              </w:rPr>
              <w:t>pick one of the t</w:t>
            </w:r>
            <w:r w:rsidR="00342467">
              <w:rPr>
                <w:rFonts w:ascii="Arial" w:hAnsi="Arial" w:cs="Arial"/>
                <w:b/>
                <w:sz w:val="24"/>
                <w:szCs w:val="24"/>
              </w:rPr>
              <w:t>wo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3834">
              <w:rPr>
                <w:rFonts w:ascii="Arial" w:hAnsi="Arial" w:cs="Arial"/>
                <w:b/>
                <w:sz w:val="24"/>
                <w:szCs w:val="24"/>
              </w:rPr>
              <w:t>registration status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for the final year</w:t>
            </w:r>
            <w:r w:rsidR="0036050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D32AA" w:rsidRPr="003A6EE8" w14:paraId="54DA8BDE" w14:textId="77777777" w:rsidTr="00526A2A">
        <w:tblPrEx>
          <w:shd w:val="clear" w:color="auto" w:fill="E2EFD9" w:themeFill="accent6" w:themeFillTint="33"/>
        </w:tblPrEx>
        <w:trPr>
          <w:trHeight w:val="1041"/>
        </w:trPr>
        <w:tc>
          <w:tcPr>
            <w:tcW w:w="709" w:type="dxa"/>
            <w:tcBorders>
              <w:bottom w:val="dotted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3AE5680" w14:textId="4E9C350A" w:rsidR="00FD32AA" w:rsidRPr="00FD32AA" w:rsidRDefault="00FD32AA" w:rsidP="00FD32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D32AA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FD32A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2AA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b/>
                <w:sz w:val="24"/>
                <w:szCs w:val="24"/>
              </w:rPr>
            </w:r>
            <w:r w:rsidR="00C000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FD32A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41C887" w14:textId="477228DD" w:rsidR="00745C4F" w:rsidRPr="00FD32AA" w:rsidRDefault="00FD32AA" w:rsidP="00FD32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CRS for the whole final year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4EB6C619" w14:textId="5925964D" w:rsidR="00FD32AA" w:rsidRPr="003A6EE8" w:rsidRDefault="00FD32AA" w:rsidP="00FD32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student has </w:t>
            </w:r>
            <w:r w:rsidRPr="002221EE">
              <w:rPr>
                <w:rFonts w:ascii="Arial" w:hAnsi="Arial" w:cs="Arial"/>
                <w:sz w:val="24"/>
                <w:szCs w:val="24"/>
              </w:rPr>
              <w:t xml:space="preserve">completed all experimental work, </w:t>
            </w:r>
            <w:r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2221EE">
              <w:rPr>
                <w:rFonts w:ascii="Arial" w:hAnsi="Arial" w:cs="Arial"/>
                <w:sz w:val="24"/>
                <w:szCs w:val="24"/>
              </w:rPr>
              <w:t>able to submit their thesis within 12 months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has</w:t>
            </w:r>
            <w:r w:rsidRPr="002221EE">
              <w:rPr>
                <w:rFonts w:ascii="Arial" w:hAnsi="Arial" w:cs="Arial"/>
                <w:sz w:val="24"/>
                <w:szCs w:val="24"/>
              </w:rPr>
              <w:t xml:space="preserve"> completed their</w:t>
            </w:r>
            <w:r w:rsidR="008B55CA">
              <w:rPr>
                <w:rFonts w:ascii="Arial" w:hAnsi="Arial" w:cs="Arial"/>
                <w:sz w:val="24"/>
                <w:szCs w:val="24"/>
              </w:rPr>
              <w:t xml:space="preserve"> ESA and </w:t>
            </w:r>
            <w:r w:rsidRPr="002221EE">
              <w:rPr>
                <w:rFonts w:ascii="Arial" w:hAnsi="Arial" w:cs="Arial"/>
                <w:sz w:val="24"/>
                <w:szCs w:val="24"/>
              </w:rPr>
              <w:t>LSR milestone</w:t>
            </w:r>
            <w:r w:rsidR="00D606A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 Student keeps full</w:t>
            </w:r>
            <w:r w:rsidR="00A94C1D">
              <w:rPr>
                <w:rFonts w:ascii="Arial" w:hAnsi="Arial" w:cs="Arial"/>
                <w:sz w:val="24"/>
                <w:szCs w:val="24"/>
              </w:rPr>
              <w:t xml:space="preserve"> access/</w:t>
            </w:r>
            <w:r>
              <w:rPr>
                <w:rFonts w:ascii="Arial" w:hAnsi="Arial" w:cs="Arial"/>
                <w:sz w:val="24"/>
                <w:szCs w:val="24"/>
              </w:rPr>
              <w:t>registration with the College.</w:t>
            </w:r>
          </w:p>
        </w:tc>
      </w:tr>
      <w:tr w:rsidR="00FD32AA" w:rsidRPr="003A6EE8" w14:paraId="519B6B31" w14:textId="77777777" w:rsidTr="00526A2A">
        <w:tblPrEx>
          <w:shd w:val="clear" w:color="auto" w:fill="E2EFD9" w:themeFill="accent6" w:themeFillTint="33"/>
        </w:tblPrEx>
        <w:trPr>
          <w:trHeight w:val="1698"/>
        </w:trPr>
        <w:tc>
          <w:tcPr>
            <w:tcW w:w="709" w:type="dxa"/>
            <w:tcBorders>
              <w:top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09456CC" w14:textId="4B41A478" w:rsidR="00FD32AA" w:rsidRPr="00FD32AA" w:rsidRDefault="00FD32AA" w:rsidP="00FD32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D32AA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FD32A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2AA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C00025">
              <w:rPr>
                <w:rFonts w:ascii="Arial" w:hAnsi="Arial" w:cs="Arial"/>
                <w:b/>
                <w:sz w:val="24"/>
                <w:szCs w:val="24"/>
              </w:rPr>
            </w:r>
            <w:r w:rsidR="00C0002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FD32A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38E20A5" w14:textId="77E56FEA" w:rsidR="00FD32AA" w:rsidRDefault="00FD32AA" w:rsidP="00FD32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Extend registration + CRS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7F8C2C3" w14:textId="2129D2D4" w:rsidR="00FD32AA" w:rsidRDefault="00FD32AA" w:rsidP="00FD32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student is </w:t>
            </w:r>
            <w:r w:rsidR="00D2789B">
              <w:rPr>
                <w:rFonts w:ascii="Arial" w:hAnsi="Arial" w:cs="Arial"/>
                <w:sz w:val="24"/>
                <w:szCs w:val="24"/>
              </w:rPr>
              <w:t>NOT</w:t>
            </w:r>
            <w:r w:rsidR="00D03FF7">
              <w:rPr>
                <w:rFonts w:ascii="Arial" w:hAnsi="Arial" w:cs="Arial"/>
                <w:sz w:val="24"/>
                <w:szCs w:val="24"/>
              </w:rPr>
              <w:t xml:space="preserve"> ready to move to CRS for the whole final year.</w:t>
            </w:r>
          </w:p>
          <w:p w14:paraId="2F7EE3F3" w14:textId="69B2A757" w:rsidR="00FD32AA" w:rsidRDefault="00FD32AA" w:rsidP="00FD32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will be a </w:t>
            </w:r>
            <w:r w:rsidR="00D03FF7">
              <w:rPr>
                <w:rFonts w:ascii="Arial" w:hAnsi="Arial" w:cs="Arial"/>
                <w:sz w:val="24"/>
                <w:szCs w:val="24"/>
              </w:rPr>
              <w:t>pro-rata</w:t>
            </w:r>
            <w:r>
              <w:rPr>
                <w:rFonts w:ascii="Arial" w:hAnsi="Arial" w:cs="Arial"/>
                <w:sz w:val="24"/>
                <w:szCs w:val="24"/>
              </w:rPr>
              <w:t xml:space="preserve"> charge of </w:t>
            </w:r>
            <w:r w:rsidR="00D03FF7">
              <w:rPr>
                <w:rFonts w:ascii="Arial" w:hAnsi="Arial" w:cs="Arial"/>
                <w:sz w:val="24"/>
                <w:szCs w:val="24"/>
              </w:rPr>
              <w:t xml:space="preserve">annual </w:t>
            </w:r>
            <w:r>
              <w:rPr>
                <w:rFonts w:ascii="Arial" w:hAnsi="Arial" w:cs="Arial"/>
                <w:sz w:val="24"/>
                <w:szCs w:val="24"/>
              </w:rPr>
              <w:t xml:space="preserve">tuition fees for 6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months;</w:t>
            </w:r>
            <w:proofErr w:type="gramEnd"/>
          </w:p>
          <w:p w14:paraId="6E8724CB" w14:textId="066700F7" w:rsidR="00C62FC6" w:rsidRPr="003A6EE8" w:rsidRDefault="00C62FC6" w:rsidP="00FD32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scholarship schemes </w:t>
            </w:r>
            <w:r w:rsidR="001F471F">
              <w:rPr>
                <w:rFonts w:ascii="Arial" w:hAnsi="Arial" w:cs="Arial"/>
                <w:sz w:val="24"/>
                <w:szCs w:val="24"/>
              </w:rPr>
              <w:t xml:space="preserve">and external sponsors </w:t>
            </w:r>
            <w:r w:rsidR="00511BC8">
              <w:rPr>
                <w:rFonts w:ascii="Arial" w:hAnsi="Arial" w:cs="Arial"/>
                <w:sz w:val="24"/>
                <w:szCs w:val="24"/>
              </w:rPr>
              <w:t xml:space="preserve">might </w:t>
            </w:r>
            <w:r>
              <w:rPr>
                <w:rFonts w:ascii="Arial" w:hAnsi="Arial" w:cs="Arial"/>
                <w:sz w:val="24"/>
                <w:szCs w:val="24"/>
              </w:rPr>
              <w:t xml:space="preserve">cover these fees. If you are not sure, please speak with the EEE </w:t>
            </w:r>
            <w:r w:rsidR="002A30A2">
              <w:rPr>
                <w:rFonts w:ascii="Arial" w:hAnsi="Arial" w:cs="Arial"/>
                <w:sz w:val="24"/>
                <w:szCs w:val="24"/>
              </w:rPr>
              <w:t>PGR Officer</w:t>
            </w:r>
            <w:r w:rsidR="003424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4DAF7958" w14:textId="155F5A40" w:rsidR="002A5025" w:rsidRDefault="002A502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528"/>
        <w:gridCol w:w="992"/>
        <w:gridCol w:w="1985"/>
      </w:tblGrid>
      <w:tr w:rsidR="00C57FE5" w:rsidRPr="003A6EE8" w14:paraId="44359E53" w14:textId="77777777" w:rsidTr="00896E17">
        <w:trPr>
          <w:trHeight w:val="392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1675E742" w14:textId="01A6436C" w:rsidR="00C57FE5" w:rsidRPr="00AE5671" w:rsidRDefault="00702CD7" w:rsidP="00896E1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AA718A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 – </w:t>
            </w:r>
            <w:r w:rsidR="00C57FE5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t xml:space="preserve">Funding checked by </w:t>
            </w:r>
            <w:r w:rsidR="006A6EC8" w:rsidRPr="006A6EC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EEE </w:t>
            </w:r>
            <w:r w:rsidR="008611FB" w:rsidRPr="006A6EC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PG</w:t>
            </w:r>
            <w:r w:rsidR="001347D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 Officer</w:t>
            </w:r>
          </w:p>
        </w:tc>
      </w:tr>
      <w:tr w:rsidR="00702CD7" w:rsidRPr="003A6EE8" w14:paraId="64D55960" w14:textId="77777777" w:rsidTr="003F636E">
        <w:trPr>
          <w:trHeight w:val="642"/>
        </w:trPr>
        <w:tc>
          <w:tcPr>
            <w:tcW w:w="1985" w:type="dxa"/>
            <w:shd w:val="clear" w:color="auto" w:fill="auto"/>
            <w:vAlign w:val="center"/>
          </w:tcPr>
          <w:p w14:paraId="16813AC5" w14:textId="1DEBDEBF" w:rsidR="00702CD7" w:rsidRPr="00D034E6" w:rsidRDefault="00702CD7" w:rsidP="003F63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B84498" w14:textId="77777777" w:rsidR="00702CD7" w:rsidRPr="003A6EE8" w:rsidRDefault="00702CD7" w:rsidP="003F63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2C81CB" w14:textId="77777777" w:rsidR="00702CD7" w:rsidRPr="00961255" w:rsidRDefault="00702CD7" w:rsidP="003F63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125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7C04EA" w14:textId="77777777" w:rsidR="00702CD7" w:rsidRPr="003A6EE8" w:rsidRDefault="00702CD7" w:rsidP="003F63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62636" w14:textId="77777777" w:rsidR="00C57FE5" w:rsidRDefault="00C57FE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528"/>
        <w:gridCol w:w="992"/>
        <w:gridCol w:w="1985"/>
      </w:tblGrid>
      <w:tr w:rsidR="002A5025" w:rsidRPr="003A6EE8" w14:paraId="1450CF59" w14:textId="77777777" w:rsidTr="00EA5A65">
        <w:trPr>
          <w:trHeight w:val="392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ED4C9DD" w14:textId="79C1A9C7" w:rsidR="00A917A7" w:rsidRPr="00AE5671" w:rsidRDefault="00A917A7" w:rsidP="00AE5671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AA718A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C57FE5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2920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2329" w:rsidRPr="00D034E6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t>DPS</w:t>
            </w:r>
            <w:r w:rsidR="008611FB">
              <w:rPr>
                <w:rFonts w:ascii="Arial" w:hAnsi="Arial" w:cs="Arial"/>
                <w:b/>
                <w:bCs/>
                <w:iCs/>
                <w:color w:val="C00000"/>
                <w:sz w:val="24"/>
                <w:szCs w:val="24"/>
              </w:rPr>
              <w:t xml:space="preserve"> approval</w:t>
            </w:r>
          </w:p>
        </w:tc>
      </w:tr>
      <w:tr w:rsidR="006E4D4E" w:rsidRPr="003A6EE8" w14:paraId="31634B5F" w14:textId="77777777" w:rsidTr="00961255">
        <w:trPr>
          <w:trHeight w:val="642"/>
        </w:trPr>
        <w:tc>
          <w:tcPr>
            <w:tcW w:w="1985" w:type="dxa"/>
            <w:shd w:val="clear" w:color="auto" w:fill="auto"/>
            <w:vAlign w:val="center"/>
          </w:tcPr>
          <w:p w14:paraId="7A4234B1" w14:textId="2F40E8FF" w:rsidR="006E4D4E" w:rsidRPr="00D034E6" w:rsidRDefault="006E4D4E" w:rsidP="006D49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34E6">
              <w:rPr>
                <w:rFonts w:ascii="Arial" w:hAnsi="Arial" w:cs="Arial"/>
                <w:b/>
                <w:sz w:val="24"/>
                <w:szCs w:val="24"/>
              </w:rPr>
              <w:t xml:space="preserve">DPS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780B2B" w14:textId="77777777" w:rsidR="006E4D4E" w:rsidRPr="003A6EE8" w:rsidRDefault="006E4D4E" w:rsidP="006D49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515A45" w14:textId="1AF809F7" w:rsidR="006E4D4E" w:rsidRPr="00961255" w:rsidRDefault="006E4D4E" w:rsidP="006D49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125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17F01D" w14:textId="596CE41D" w:rsidR="006E4D4E" w:rsidRPr="003A6EE8" w:rsidRDefault="006E4D4E" w:rsidP="009612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424C17" w14:textId="77777777" w:rsidR="00720784" w:rsidRDefault="00720784" w:rsidP="00A917A7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sectPr w:rsidR="00720784" w:rsidSect="00D47234">
      <w:footerReference w:type="default" r:id="rId15"/>
      <w:pgSz w:w="11904" w:h="16834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EA30" w14:textId="77777777" w:rsidR="00137B77" w:rsidRDefault="00137B77" w:rsidP="003F5AD3">
      <w:pPr>
        <w:spacing w:after="0" w:line="240" w:lineRule="auto"/>
      </w:pPr>
      <w:r>
        <w:separator/>
      </w:r>
    </w:p>
  </w:endnote>
  <w:endnote w:type="continuationSeparator" w:id="0">
    <w:p w14:paraId="47864643" w14:textId="77777777" w:rsidR="00137B77" w:rsidRDefault="00137B77" w:rsidP="003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BA4A" w14:textId="15FB3920" w:rsidR="00C41C31" w:rsidRDefault="00C41C31" w:rsidP="00C41C31">
    <w:pPr>
      <w:pStyle w:val="Header"/>
      <w:jc w:val="right"/>
    </w:pPr>
    <w:r>
      <w:t xml:space="preserve">Form updated </w:t>
    </w:r>
    <w:r w:rsidR="00C06C07">
      <w:t xml:space="preserve">May </w:t>
    </w:r>
    <w:r w:rsidR="00560BDF">
      <w:t>20</w:t>
    </w:r>
    <w:r w:rsidR="0035145F">
      <w:t>2</w:t>
    </w:r>
    <w:r w:rsidR="004F65CF">
      <w:t>4</w:t>
    </w:r>
    <w:r>
      <w:t xml:space="preserve"> by </w:t>
    </w:r>
    <w:r w:rsidR="00C06C07">
      <w:t>Annie Murphy</w:t>
    </w:r>
  </w:p>
  <w:p w14:paraId="3479187B" w14:textId="77777777" w:rsidR="00C41C31" w:rsidRDefault="00C41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D195" w14:textId="77777777" w:rsidR="00137B77" w:rsidRDefault="00137B77" w:rsidP="003F5AD3">
      <w:pPr>
        <w:spacing w:after="0" w:line="240" w:lineRule="auto"/>
      </w:pPr>
      <w:r>
        <w:separator/>
      </w:r>
    </w:p>
  </w:footnote>
  <w:footnote w:type="continuationSeparator" w:id="0">
    <w:p w14:paraId="4832D46B" w14:textId="77777777" w:rsidR="00137B77" w:rsidRDefault="00137B77" w:rsidP="003F5AD3">
      <w:pPr>
        <w:spacing w:after="0" w:line="240" w:lineRule="auto"/>
      </w:pPr>
      <w:r>
        <w:continuationSeparator/>
      </w:r>
    </w:p>
  </w:footnote>
  <w:footnote w:id="1">
    <w:p w14:paraId="178F3885" w14:textId="427DF6B0" w:rsidR="004E5DAA" w:rsidRDefault="004E5DAA" w:rsidP="003660FB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 w:rsidRPr="00A042E3">
        <w:t>ubject to the maximum writing up allowances outlined in Appendix A of the College’s procedure.</w:t>
      </w:r>
    </w:p>
  </w:footnote>
  <w:footnote w:id="2">
    <w:p w14:paraId="143039E4" w14:textId="77777777" w:rsidR="004E5DAA" w:rsidRPr="00BB7438" w:rsidRDefault="004E5DAA" w:rsidP="004E5DAA">
      <w:pPr>
        <w:pStyle w:val="FootnoteText"/>
        <w:rPr>
          <w:rFonts w:cs="Arial"/>
        </w:rPr>
      </w:pPr>
      <w:r w:rsidRPr="00BB7438">
        <w:rPr>
          <w:rStyle w:val="FootnoteReference"/>
          <w:rFonts w:cs="Arial"/>
        </w:rPr>
        <w:footnoteRef/>
      </w:r>
      <w:r w:rsidRPr="00BB7438">
        <w:rPr>
          <w:rFonts w:cs="Arial"/>
        </w:rPr>
        <w:t xml:space="preserve"> Timelines are relative to individual submission deadlines – please refer to</w:t>
      </w:r>
      <w:r>
        <w:rPr>
          <w:rFonts w:cs="Arial"/>
        </w:rPr>
        <w:t xml:space="preserve"> College </w:t>
      </w:r>
      <w:proofErr w:type="gramStart"/>
      <w:r>
        <w:rPr>
          <w:rFonts w:cs="Arial"/>
        </w:rPr>
        <w:t>procedure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88C"/>
    <w:multiLevelType w:val="hybridMultilevel"/>
    <w:tmpl w:val="28D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32E"/>
    <w:multiLevelType w:val="hybridMultilevel"/>
    <w:tmpl w:val="13E4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DC3"/>
    <w:multiLevelType w:val="hybridMultilevel"/>
    <w:tmpl w:val="39CCC894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634A4"/>
    <w:multiLevelType w:val="hybridMultilevel"/>
    <w:tmpl w:val="70A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27A3"/>
    <w:multiLevelType w:val="hybridMultilevel"/>
    <w:tmpl w:val="965000FE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307E"/>
    <w:multiLevelType w:val="hybridMultilevel"/>
    <w:tmpl w:val="8390B816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0A439F4"/>
    <w:multiLevelType w:val="hybridMultilevel"/>
    <w:tmpl w:val="09182834"/>
    <w:lvl w:ilvl="0" w:tplc="71F061DE">
      <w:start w:val="3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5913582"/>
    <w:multiLevelType w:val="multilevel"/>
    <w:tmpl w:val="D22802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AEB7E36"/>
    <w:multiLevelType w:val="hybridMultilevel"/>
    <w:tmpl w:val="64E6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C3E48"/>
    <w:multiLevelType w:val="hybridMultilevel"/>
    <w:tmpl w:val="422E33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82D49"/>
    <w:multiLevelType w:val="hybridMultilevel"/>
    <w:tmpl w:val="F486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43B3D"/>
    <w:multiLevelType w:val="hybridMultilevel"/>
    <w:tmpl w:val="B3A4136C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09B13E9"/>
    <w:multiLevelType w:val="hybridMultilevel"/>
    <w:tmpl w:val="53A8DCD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810713"/>
    <w:multiLevelType w:val="multilevel"/>
    <w:tmpl w:val="1FE61A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7D26B82"/>
    <w:multiLevelType w:val="hybridMultilevel"/>
    <w:tmpl w:val="8B8AA5DE"/>
    <w:lvl w:ilvl="0" w:tplc="08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77C3F"/>
    <w:multiLevelType w:val="hybridMultilevel"/>
    <w:tmpl w:val="B7527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5A5D"/>
    <w:multiLevelType w:val="multilevel"/>
    <w:tmpl w:val="EA14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B0B6E"/>
    <w:multiLevelType w:val="hybridMultilevel"/>
    <w:tmpl w:val="B4A6E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2E5C99"/>
    <w:multiLevelType w:val="multilevel"/>
    <w:tmpl w:val="1FE61A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9733B22"/>
    <w:multiLevelType w:val="hybridMultilevel"/>
    <w:tmpl w:val="C1B60FB2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1761ADE"/>
    <w:multiLevelType w:val="hybridMultilevel"/>
    <w:tmpl w:val="890878A4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7E670DAA"/>
    <w:multiLevelType w:val="hybridMultilevel"/>
    <w:tmpl w:val="B7166104"/>
    <w:lvl w:ilvl="0" w:tplc="6F9E6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99610583">
    <w:abstractNumId w:val="11"/>
  </w:num>
  <w:num w:numId="2" w16cid:durableId="1637488518">
    <w:abstractNumId w:val="4"/>
  </w:num>
  <w:num w:numId="3" w16cid:durableId="1060129488">
    <w:abstractNumId w:val="5"/>
  </w:num>
  <w:num w:numId="4" w16cid:durableId="386876366">
    <w:abstractNumId w:val="2"/>
  </w:num>
  <w:num w:numId="5" w16cid:durableId="700087937">
    <w:abstractNumId w:val="20"/>
  </w:num>
  <w:num w:numId="6" w16cid:durableId="661011228">
    <w:abstractNumId w:val="21"/>
  </w:num>
  <w:num w:numId="7" w16cid:durableId="1197234732">
    <w:abstractNumId w:val="1"/>
  </w:num>
  <w:num w:numId="8" w16cid:durableId="1756321677">
    <w:abstractNumId w:val="0"/>
  </w:num>
  <w:num w:numId="9" w16cid:durableId="1788158858">
    <w:abstractNumId w:val="19"/>
  </w:num>
  <w:num w:numId="10" w16cid:durableId="903301239">
    <w:abstractNumId w:val="9"/>
  </w:num>
  <w:num w:numId="11" w16cid:durableId="1331718625">
    <w:abstractNumId w:val="14"/>
  </w:num>
  <w:num w:numId="12" w16cid:durableId="74208956">
    <w:abstractNumId w:val="15"/>
  </w:num>
  <w:num w:numId="13" w16cid:durableId="419067476">
    <w:abstractNumId w:val="12"/>
  </w:num>
  <w:num w:numId="14" w16cid:durableId="1913849517">
    <w:abstractNumId w:val="17"/>
  </w:num>
  <w:num w:numId="15" w16cid:durableId="1242984170">
    <w:abstractNumId w:val="8"/>
  </w:num>
  <w:num w:numId="16" w16cid:durableId="1388647853">
    <w:abstractNumId w:val="6"/>
  </w:num>
  <w:num w:numId="17" w16cid:durableId="1769158023">
    <w:abstractNumId w:val="10"/>
  </w:num>
  <w:num w:numId="18" w16cid:durableId="1516115212">
    <w:abstractNumId w:val="3"/>
  </w:num>
  <w:num w:numId="19" w16cid:durableId="1968220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6830455">
    <w:abstractNumId w:val="13"/>
  </w:num>
  <w:num w:numId="21" w16cid:durableId="463232081">
    <w:abstractNumId w:val="18"/>
  </w:num>
  <w:num w:numId="22" w16cid:durableId="720203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2E"/>
    <w:rsid w:val="00002AA4"/>
    <w:rsid w:val="00003843"/>
    <w:rsid w:val="00022E82"/>
    <w:rsid w:val="0002703B"/>
    <w:rsid w:val="00032D57"/>
    <w:rsid w:val="00033547"/>
    <w:rsid w:val="00037214"/>
    <w:rsid w:val="00042720"/>
    <w:rsid w:val="00042F07"/>
    <w:rsid w:val="00062225"/>
    <w:rsid w:val="0006396B"/>
    <w:rsid w:val="00067BF1"/>
    <w:rsid w:val="00067CBC"/>
    <w:rsid w:val="00077CBA"/>
    <w:rsid w:val="000B216B"/>
    <w:rsid w:val="000C00C4"/>
    <w:rsid w:val="000C6B3F"/>
    <w:rsid w:val="000D08DD"/>
    <w:rsid w:val="000E0FD9"/>
    <w:rsid w:val="000F475B"/>
    <w:rsid w:val="001077CF"/>
    <w:rsid w:val="0011437A"/>
    <w:rsid w:val="001347D4"/>
    <w:rsid w:val="00137B77"/>
    <w:rsid w:val="001415BF"/>
    <w:rsid w:val="001707AA"/>
    <w:rsid w:val="001734DF"/>
    <w:rsid w:val="00186226"/>
    <w:rsid w:val="001A20F7"/>
    <w:rsid w:val="001A4CE8"/>
    <w:rsid w:val="001C032E"/>
    <w:rsid w:val="001C2859"/>
    <w:rsid w:val="001D7E3A"/>
    <w:rsid w:val="001F471F"/>
    <w:rsid w:val="001F71D8"/>
    <w:rsid w:val="002033BF"/>
    <w:rsid w:val="00203BF6"/>
    <w:rsid w:val="00204052"/>
    <w:rsid w:val="00206879"/>
    <w:rsid w:val="00207997"/>
    <w:rsid w:val="00212AA9"/>
    <w:rsid w:val="002155B5"/>
    <w:rsid w:val="002221EE"/>
    <w:rsid w:val="00230229"/>
    <w:rsid w:val="0023187C"/>
    <w:rsid w:val="002632DA"/>
    <w:rsid w:val="0029200C"/>
    <w:rsid w:val="002A30A2"/>
    <w:rsid w:val="002A5025"/>
    <w:rsid w:val="002D5A08"/>
    <w:rsid w:val="002E0123"/>
    <w:rsid w:val="002E0958"/>
    <w:rsid w:val="002E0DB9"/>
    <w:rsid w:val="002E3BC4"/>
    <w:rsid w:val="00303CBA"/>
    <w:rsid w:val="0032094C"/>
    <w:rsid w:val="0033001B"/>
    <w:rsid w:val="003327AF"/>
    <w:rsid w:val="00334AA0"/>
    <w:rsid w:val="00342467"/>
    <w:rsid w:val="003437F3"/>
    <w:rsid w:val="0035145F"/>
    <w:rsid w:val="003533A4"/>
    <w:rsid w:val="00360507"/>
    <w:rsid w:val="00363957"/>
    <w:rsid w:val="003660FB"/>
    <w:rsid w:val="0037325B"/>
    <w:rsid w:val="00383E24"/>
    <w:rsid w:val="00390F85"/>
    <w:rsid w:val="003912F8"/>
    <w:rsid w:val="00391638"/>
    <w:rsid w:val="00394AC8"/>
    <w:rsid w:val="003A6EE8"/>
    <w:rsid w:val="003D1E74"/>
    <w:rsid w:val="003D64D1"/>
    <w:rsid w:val="003D73A5"/>
    <w:rsid w:val="003E198F"/>
    <w:rsid w:val="003E6867"/>
    <w:rsid w:val="003F2577"/>
    <w:rsid w:val="003F35DF"/>
    <w:rsid w:val="003F5AD3"/>
    <w:rsid w:val="00401FFA"/>
    <w:rsid w:val="00407929"/>
    <w:rsid w:val="00417BCB"/>
    <w:rsid w:val="004502C6"/>
    <w:rsid w:val="0047076F"/>
    <w:rsid w:val="00474D03"/>
    <w:rsid w:val="00475F14"/>
    <w:rsid w:val="00481EC2"/>
    <w:rsid w:val="00482329"/>
    <w:rsid w:val="00492662"/>
    <w:rsid w:val="004C38D0"/>
    <w:rsid w:val="004C68D7"/>
    <w:rsid w:val="004D0CAA"/>
    <w:rsid w:val="004D451C"/>
    <w:rsid w:val="004E5DAA"/>
    <w:rsid w:val="004F65CF"/>
    <w:rsid w:val="00511BC8"/>
    <w:rsid w:val="00526A2A"/>
    <w:rsid w:val="00560BDF"/>
    <w:rsid w:val="005610A1"/>
    <w:rsid w:val="00561E0A"/>
    <w:rsid w:val="00577A51"/>
    <w:rsid w:val="00586351"/>
    <w:rsid w:val="00590406"/>
    <w:rsid w:val="00591F28"/>
    <w:rsid w:val="00597CA2"/>
    <w:rsid w:val="005A5D11"/>
    <w:rsid w:val="005C1956"/>
    <w:rsid w:val="005C5CFC"/>
    <w:rsid w:val="005D6D59"/>
    <w:rsid w:val="005E5178"/>
    <w:rsid w:val="006566CE"/>
    <w:rsid w:val="006710FE"/>
    <w:rsid w:val="00681BE8"/>
    <w:rsid w:val="00690185"/>
    <w:rsid w:val="00694C96"/>
    <w:rsid w:val="006A410E"/>
    <w:rsid w:val="006A6EC8"/>
    <w:rsid w:val="006C2EB1"/>
    <w:rsid w:val="006E4D4E"/>
    <w:rsid w:val="006F5A28"/>
    <w:rsid w:val="00702CD7"/>
    <w:rsid w:val="00717FB4"/>
    <w:rsid w:val="00720784"/>
    <w:rsid w:val="00725230"/>
    <w:rsid w:val="0073222E"/>
    <w:rsid w:val="00745C4F"/>
    <w:rsid w:val="0075548D"/>
    <w:rsid w:val="00761523"/>
    <w:rsid w:val="00787294"/>
    <w:rsid w:val="007913C0"/>
    <w:rsid w:val="00794038"/>
    <w:rsid w:val="007B1AD2"/>
    <w:rsid w:val="007B379E"/>
    <w:rsid w:val="007C3CB0"/>
    <w:rsid w:val="007D2CA4"/>
    <w:rsid w:val="007D75D9"/>
    <w:rsid w:val="007E6964"/>
    <w:rsid w:val="008270D2"/>
    <w:rsid w:val="008433E5"/>
    <w:rsid w:val="0084437E"/>
    <w:rsid w:val="008611FB"/>
    <w:rsid w:val="00873834"/>
    <w:rsid w:val="008747A7"/>
    <w:rsid w:val="008A3250"/>
    <w:rsid w:val="008B55CA"/>
    <w:rsid w:val="008D5290"/>
    <w:rsid w:val="00900420"/>
    <w:rsid w:val="00900E8F"/>
    <w:rsid w:val="00900EA5"/>
    <w:rsid w:val="00926924"/>
    <w:rsid w:val="00940F65"/>
    <w:rsid w:val="00961255"/>
    <w:rsid w:val="0097585B"/>
    <w:rsid w:val="00975C1B"/>
    <w:rsid w:val="009772AA"/>
    <w:rsid w:val="00987B1F"/>
    <w:rsid w:val="0099709A"/>
    <w:rsid w:val="009A3936"/>
    <w:rsid w:val="009E64A8"/>
    <w:rsid w:val="009F2339"/>
    <w:rsid w:val="00A12ED1"/>
    <w:rsid w:val="00A15AA5"/>
    <w:rsid w:val="00A23843"/>
    <w:rsid w:val="00A264D4"/>
    <w:rsid w:val="00A3043D"/>
    <w:rsid w:val="00A34CE9"/>
    <w:rsid w:val="00A62BC0"/>
    <w:rsid w:val="00A633B6"/>
    <w:rsid w:val="00A6353E"/>
    <w:rsid w:val="00A67457"/>
    <w:rsid w:val="00A734EA"/>
    <w:rsid w:val="00A808C2"/>
    <w:rsid w:val="00A82795"/>
    <w:rsid w:val="00A876BE"/>
    <w:rsid w:val="00A917A7"/>
    <w:rsid w:val="00A94C1D"/>
    <w:rsid w:val="00AB67DC"/>
    <w:rsid w:val="00AC6F98"/>
    <w:rsid w:val="00AE5671"/>
    <w:rsid w:val="00AE6075"/>
    <w:rsid w:val="00AE6A49"/>
    <w:rsid w:val="00AF1F57"/>
    <w:rsid w:val="00AF2341"/>
    <w:rsid w:val="00B013ED"/>
    <w:rsid w:val="00B07004"/>
    <w:rsid w:val="00B32994"/>
    <w:rsid w:val="00B345BF"/>
    <w:rsid w:val="00B35CD9"/>
    <w:rsid w:val="00B71FC2"/>
    <w:rsid w:val="00B73952"/>
    <w:rsid w:val="00B763D9"/>
    <w:rsid w:val="00B805AC"/>
    <w:rsid w:val="00B92B79"/>
    <w:rsid w:val="00BA2BBB"/>
    <w:rsid w:val="00BD1FB0"/>
    <w:rsid w:val="00BD2A27"/>
    <w:rsid w:val="00BF2D94"/>
    <w:rsid w:val="00C00025"/>
    <w:rsid w:val="00C06C07"/>
    <w:rsid w:val="00C3667F"/>
    <w:rsid w:val="00C41C31"/>
    <w:rsid w:val="00C43ABC"/>
    <w:rsid w:val="00C57FE5"/>
    <w:rsid w:val="00C6033C"/>
    <w:rsid w:val="00C62FC6"/>
    <w:rsid w:val="00C6403A"/>
    <w:rsid w:val="00C679DA"/>
    <w:rsid w:val="00C82499"/>
    <w:rsid w:val="00C82B07"/>
    <w:rsid w:val="00C82B27"/>
    <w:rsid w:val="00CA3467"/>
    <w:rsid w:val="00CB20CF"/>
    <w:rsid w:val="00CC7845"/>
    <w:rsid w:val="00CE1C78"/>
    <w:rsid w:val="00CF5148"/>
    <w:rsid w:val="00CF7A5E"/>
    <w:rsid w:val="00D034E6"/>
    <w:rsid w:val="00D03FF7"/>
    <w:rsid w:val="00D07B40"/>
    <w:rsid w:val="00D275F2"/>
    <w:rsid w:val="00D2789B"/>
    <w:rsid w:val="00D35D62"/>
    <w:rsid w:val="00D424B7"/>
    <w:rsid w:val="00D47234"/>
    <w:rsid w:val="00D606AA"/>
    <w:rsid w:val="00D61381"/>
    <w:rsid w:val="00D62679"/>
    <w:rsid w:val="00D64860"/>
    <w:rsid w:val="00D6544A"/>
    <w:rsid w:val="00D945BD"/>
    <w:rsid w:val="00DA166E"/>
    <w:rsid w:val="00DB753E"/>
    <w:rsid w:val="00DD50CB"/>
    <w:rsid w:val="00DE4387"/>
    <w:rsid w:val="00DE50CB"/>
    <w:rsid w:val="00DF4F04"/>
    <w:rsid w:val="00E103E5"/>
    <w:rsid w:val="00E205F8"/>
    <w:rsid w:val="00E25660"/>
    <w:rsid w:val="00E260CF"/>
    <w:rsid w:val="00E34C7B"/>
    <w:rsid w:val="00E704A5"/>
    <w:rsid w:val="00E7233F"/>
    <w:rsid w:val="00E72EB1"/>
    <w:rsid w:val="00E81E10"/>
    <w:rsid w:val="00E85CAB"/>
    <w:rsid w:val="00E9387C"/>
    <w:rsid w:val="00EA5A65"/>
    <w:rsid w:val="00EB265E"/>
    <w:rsid w:val="00EC6639"/>
    <w:rsid w:val="00EE4C51"/>
    <w:rsid w:val="00EF5460"/>
    <w:rsid w:val="00F64C80"/>
    <w:rsid w:val="00F73B1A"/>
    <w:rsid w:val="00FA4A2E"/>
    <w:rsid w:val="00FA7810"/>
    <w:rsid w:val="00FB327D"/>
    <w:rsid w:val="00FC48E9"/>
    <w:rsid w:val="00FD32AA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6CB2FB29"/>
  <w14:defaultImageDpi w14:val="0"/>
  <w15:docId w15:val="{3A63C6A3-B04F-408F-925C-739A197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F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CD9"/>
    <w:pPr>
      <w:ind w:left="720"/>
      <w:contextualSpacing/>
    </w:pPr>
  </w:style>
  <w:style w:type="table" w:styleId="TableGrid">
    <w:name w:val="Table Grid"/>
    <w:basedOn w:val="TableNormal"/>
    <w:uiPriority w:val="39"/>
    <w:rsid w:val="00BD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D3"/>
  </w:style>
  <w:style w:type="paragraph" w:styleId="Footer">
    <w:name w:val="footer"/>
    <w:basedOn w:val="Normal"/>
    <w:link w:val="Foot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D3"/>
  </w:style>
  <w:style w:type="character" w:styleId="FollowedHyperlink">
    <w:name w:val="FollowedHyperlink"/>
    <w:basedOn w:val="DefaultParagraphFont"/>
    <w:uiPriority w:val="99"/>
    <w:semiHidden/>
    <w:unhideWhenUsed/>
    <w:rsid w:val="007207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639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DA166E"/>
    <w:pPr>
      <w:spacing w:after="0" w:line="240" w:lineRule="auto"/>
    </w:pPr>
    <w:rPr>
      <w:rFonts w:ascii="Calibri" w:eastAsiaTheme="minorHAnsi" w:hAnsi="Calibri" w:cs="Calibri"/>
    </w:rPr>
  </w:style>
  <w:style w:type="paragraph" w:styleId="FootnoteText">
    <w:name w:val="footnote text"/>
    <w:basedOn w:val="Normal"/>
    <w:link w:val="FootnoteTextChar"/>
    <w:rsid w:val="003660FB"/>
    <w:pPr>
      <w:spacing w:after="0" w:line="240" w:lineRule="auto"/>
    </w:pPr>
    <w:rPr>
      <w:rFonts w:ascii="Arial" w:eastAsia="Times New Roman" w:hAnsi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660FB"/>
    <w:rPr>
      <w:rFonts w:ascii="Arial" w:eastAsia="Times New Roman" w:hAnsi="Arial"/>
      <w:sz w:val="20"/>
      <w:szCs w:val="20"/>
      <w:lang w:eastAsia="en-US"/>
    </w:rPr>
  </w:style>
  <w:style w:type="character" w:styleId="FootnoteReference">
    <w:name w:val="footnote reference"/>
    <w:rsid w:val="003660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.imperial.ac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imperial.ac.u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mperial.ac.u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y.imperial.ac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perial.ac.uk/electrical-engineering/study/current-students-course-handbook/eee-phd-milestones-guidelines/" TargetMode="External"/><Relationship Id="rId14" Type="http://schemas.openxmlformats.org/officeDocument/2006/relationships/hyperlink" Target="mailto:annie.murphy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0D231A-4027-4CDE-B4F5-AFD96624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Anderson D S</dc:creator>
  <cp:keywords/>
  <dc:description/>
  <cp:lastModifiedBy>Murphy, Annie C</cp:lastModifiedBy>
  <cp:revision>2</cp:revision>
  <dcterms:created xsi:type="dcterms:W3CDTF">2024-05-03T14:46:00Z</dcterms:created>
  <dcterms:modified xsi:type="dcterms:W3CDTF">2024-05-03T14:46:00Z</dcterms:modified>
</cp:coreProperties>
</file>