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86" w:rsidRDefault="005E6786">
      <w:pPr>
        <w:pStyle w:val="Title"/>
        <w:tabs>
          <w:tab w:val="left" w:pos="567"/>
        </w:tabs>
      </w:pPr>
      <w:r>
        <w:t>Safety Handbook and Requirements</w:t>
      </w:r>
    </w:p>
    <w:p w:rsidR="00E221DB" w:rsidRPr="00E221DB" w:rsidRDefault="00E221DB">
      <w:pPr>
        <w:pStyle w:val="Title"/>
        <w:tabs>
          <w:tab w:val="left" w:pos="567"/>
        </w:tabs>
        <w:rPr>
          <w:sz w:val="20"/>
        </w:rPr>
      </w:pPr>
    </w:p>
    <w:p w:rsidR="005E6786" w:rsidRDefault="005E6786">
      <w:pPr>
        <w:pStyle w:val="Subtitle"/>
        <w:rPr>
          <w:b/>
          <w:bCs/>
          <w:sz w:val="36"/>
        </w:rPr>
      </w:pPr>
      <w:r>
        <w:rPr>
          <w:b/>
          <w:bCs/>
          <w:sz w:val="36"/>
        </w:rPr>
        <w:t>Mechanics of Materials Division</w:t>
      </w:r>
    </w:p>
    <w:p w:rsidR="00E221DB" w:rsidRPr="00E221DB" w:rsidRDefault="00E221DB">
      <w:pPr>
        <w:pStyle w:val="Subtitle"/>
        <w:rPr>
          <w:b/>
          <w:bCs/>
          <w:sz w:val="20"/>
        </w:rPr>
      </w:pPr>
    </w:p>
    <w:p w:rsidR="005E6786" w:rsidRDefault="005E6786">
      <w:pPr>
        <w:pStyle w:val="Heading4"/>
      </w:pPr>
      <w:r>
        <w:rPr>
          <w:sz w:val="28"/>
        </w:rPr>
        <w:t xml:space="preserve">Mechanical Engineering Department, </w:t>
      </w:r>
      <w:smartTag w:uri="urn:schemas-microsoft-com:office:smarttags" w:element="PlaceName">
        <w:r>
          <w:rPr>
            <w:sz w:val="28"/>
          </w:rPr>
          <w:t>Imperial</w:t>
        </w:r>
      </w:smartTag>
      <w:r>
        <w:rPr>
          <w:sz w:val="28"/>
        </w:rPr>
        <w:t xml:space="preserve"> </w:t>
      </w:r>
      <w:smartTag w:uri="urn:schemas-microsoft-com:office:smarttags" w:element="PlaceType">
        <w:r>
          <w:rPr>
            <w:sz w:val="28"/>
          </w:rPr>
          <w:t>College</w:t>
        </w:r>
      </w:smartTag>
      <w:r>
        <w:rPr>
          <w:sz w:val="28"/>
        </w:rPr>
        <w:t xml:space="preserve"> </w:t>
      </w:r>
      <w:smartTag w:uri="urn:schemas-microsoft-com:office:smarttags" w:element="place">
        <w:smartTag w:uri="urn:schemas-microsoft-com:office:smarttags" w:element="City">
          <w:r>
            <w:rPr>
              <w:sz w:val="28"/>
            </w:rPr>
            <w:t>London</w:t>
          </w:r>
        </w:smartTag>
      </w:smartTag>
    </w:p>
    <w:p w:rsidR="005E6786" w:rsidRDefault="005E6786">
      <w:pPr>
        <w:tabs>
          <w:tab w:val="left" w:pos="567"/>
        </w:tabs>
        <w:jc w:val="center"/>
        <w:rPr>
          <w:sz w:val="26"/>
        </w:rPr>
      </w:pPr>
    </w:p>
    <w:p w:rsidR="005E6786" w:rsidRDefault="005E6786">
      <w:pPr>
        <w:tabs>
          <w:tab w:val="left" w:pos="567"/>
        </w:tabs>
        <w:ind w:firstLine="567"/>
        <w:jc w:val="both"/>
      </w:pPr>
      <w:r>
        <w:t>The conduct of all members of the Department, whether staff, students or visitors, where it concerns the health and safety of themselves or others, is governed by the Healt</w:t>
      </w:r>
      <w:r w:rsidR="000122CD">
        <w:t xml:space="preserve">h and Safety at Work Act 1974. </w:t>
      </w:r>
      <w:r>
        <w:t>All members of the Department are responsible for the health and safety of themselves and everyone else.</w:t>
      </w:r>
    </w:p>
    <w:p w:rsidR="000F2518" w:rsidRDefault="000F2518">
      <w:pPr>
        <w:tabs>
          <w:tab w:val="left" w:pos="567"/>
        </w:tabs>
        <w:ind w:firstLine="567"/>
        <w:jc w:val="both"/>
      </w:pPr>
    </w:p>
    <w:p w:rsidR="005E6786" w:rsidRDefault="005E6786">
      <w:pPr>
        <w:tabs>
          <w:tab w:val="left" w:pos="567"/>
        </w:tabs>
        <w:jc w:val="both"/>
        <w:sectPr w:rsidR="005E6786">
          <w:footerReference w:type="even" r:id="rId10"/>
          <w:footerReference w:type="default" r:id="rId11"/>
          <w:pgSz w:w="11906" w:h="16838"/>
          <w:pgMar w:top="720" w:right="1440" w:bottom="340" w:left="1440" w:header="709" w:footer="709" w:gutter="0"/>
          <w:cols w:space="720"/>
        </w:sectPr>
      </w:pPr>
    </w:p>
    <w:p w:rsidR="00017100" w:rsidRDefault="008B2DEF">
      <w:pPr>
        <w:pStyle w:val="TOC1"/>
        <w:tabs>
          <w:tab w:val="left" w:pos="600"/>
          <w:tab w:val="right" w:leader="dot" w:pos="9016"/>
        </w:tabs>
        <w:rPr>
          <w:rFonts w:asciiTheme="minorHAnsi" w:eastAsiaTheme="minorEastAsia" w:hAnsiTheme="minorHAnsi" w:cstheme="minorBidi"/>
          <w:b w:val="0"/>
          <w:bCs w:val="0"/>
          <w:caps w:val="0"/>
          <w:noProof/>
          <w:sz w:val="22"/>
          <w:szCs w:val="22"/>
          <w:lang w:eastAsia="en-GB"/>
        </w:rPr>
      </w:pPr>
      <w:r>
        <w:rPr>
          <w:b w:val="0"/>
          <w:bCs w:val="0"/>
          <w:caps w:val="0"/>
        </w:rPr>
        <w:lastRenderedPageBreak/>
        <w:fldChar w:fldCharType="begin"/>
      </w:r>
      <w:r w:rsidR="00F637D3">
        <w:rPr>
          <w:b w:val="0"/>
          <w:bCs w:val="0"/>
          <w:caps w:val="0"/>
        </w:rPr>
        <w:instrText xml:space="preserve"> TOC \o "1-3" \u </w:instrText>
      </w:r>
      <w:r>
        <w:rPr>
          <w:b w:val="0"/>
          <w:bCs w:val="0"/>
          <w:caps w:val="0"/>
        </w:rPr>
        <w:fldChar w:fldCharType="separate"/>
      </w:r>
      <w:r w:rsidR="00017100">
        <w:rPr>
          <w:noProof/>
        </w:rPr>
        <w:t>1.</w:t>
      </w:r>
      <w:r w:rsidR="00017100">
        <w:rPr>
          <w:rFonts w:asciiTheme="minorHAnsi" w:eastAsiaTheme="minorEastAsia" w:hAnsiTheme="minorHAnsi" w:cstheme="minorBidi"/>
          <w:b w:val="0"/>
          <w:bCs w:val="0"/>
          <w:caps w:val="0"/>
          <w:noProof/>
          <w:sz w:val="22"/>
          <w:szCs w:val="22"/>
          <w:lang w:eastAsia="en-GB"/>
        </w:rPr>
        <w:tab/>
      </w:r>
      <w:r w:rsidR="00017100">
        <w:rPr>
          <w:noProof/>
        </w:rPr>
        <w:t>HEALTH AND SAFETY</w:t>
      </w:r>
      <w:r w:rsidR="00017100">
        <w:rPr>
          <w:noProof/>
        </w:rPr>
        <w:tab/>
      </w:r>
      <w:r>
        <w:rPr>
          <w:noProof/>
        </w:rPr>
        <w:fldChar w:fldCharType="begin"/>
      </w:r>
      <w:r w:rsidR="00017100">
        <w:rPr>
          <w:noProof/>
        </w:rPr>
        <w:instrText xml:space="preserve"> PAGEREF _Toc294794276 \h </w:instrText>
      </w:r>
      <w:r>
        <w:rPr>
          <w:noProof/>
        </w:rPr>
      </w:r>
      <w:r>
        <w:rPr>
          <w:noProof/>
        </w:rPr>
        <w:fldChar w:fldCharType="separate"/>
      </w:r>
      <w:r w:rsidR="00017100">
        <w:rPr>
          <w:noProof/>
        </w:rPr>
        <w:t>3</w:t>
      </w:r>
      <w:r>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1.2</w:t>
      </w:r>
      <w:r>
        <w:rPr>
          <w:rFonts w:asciiTheme="minorHAnsi" w:eastAsiaTheme="minorEastAsia" w:hAnsiTheme="minorHAnsi" w:cstheme="minorBidi"/>
          <w:smallCaps w:val="0"/>
          <w:noProof/>
          <w:sz w:val="22"/>
          <w:szCs w:val="22"/>
          <w:lang w:eastAsia="en-GB"/>
        </w:rPr>
        <w:tab/>
      </w:r>
      <w:r>
        <w:rPr>
          <w:noProof/>
        </w:rPr>
        <w:t>First Aid Treatment</w:t>
      </w:r>
      <w:r>
        <w:rPr>
          <w:noProof/>
        </w:rPr>
        <w:tab/>
      </w:r>
      <w:r w:rsidR="008B2DEF">
        <w:rPr>
          <w:noProof/>
        </w:rPr>
        <w:fldChar w:fldCharType="begin"/>
      </w:r>
      <w:r>
        <w:rPr>
          <w:noProof/>
        </w:rPr>
        <w:instrText xml:space="preserve"> PAGEREF _Toc294794277 \h </w:instrText>
      </w:r>
      <w:r w:rsidR="008B2DEF">
        <w:rPr>
          <w:noProof/>
        </w:rPr>
      </w:r>
      <w:r w:rsidR="008B2DEF">
        <w:rPr>
          <w:noProof/>
        </w:rPr>
        <w:fldChar w:fldCharType="separate"/>
      </w:r>
      <w:r>
        <w:rPr>
          <w:noProof/>
        </w:rPr>
        <w:t>3</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1.3</w:t>
      </w:r>
      <w:r>
        <w:rPr>
          <w:rFonts w:asciiTheme="minorHAnsi" w:eastAsiaTheme="minorEastAsia" w:hAnsiTheme="minorHAnsi" w:cstheme="minorBidi"/>
          <w:smallCaps w:val="0"/>
          <w:noProof/>
          <w:sz w:val="22"/>
          <w:szCs w:val="22"/>
          <w:lang w:eastAsia="en-GB"/>
        </w:rPr>
        <w:tab/>
      </w:r>
      <w:r>
        <w:rPr>
          <w:noProof/>
        </w:rPr>
        <w:t>Blood Spillage</w:t>
      </w:r>
      <w:r>
        <w:rPr>
          <w:noProof/>
        </w:rPr>
        <w:tab/>
      </w:r>
      <w:r w:rsidR="008B2DEF">
        <w:rPr>
          <w:noProof/>
        </w:rPr>
        <w:fldChar w:fldCharType="begin"/>
      </w:r>
      <w:r>
        <w:rPr>
          <w:noProof/>
        </w:rPr>
        <w:instrText xml:space="preserve"> PAGEREF _Toc294794278 \h </w:instrText>
      </w:r>
      <w:r w:rsidR="008B2DEF">
        <w:rPr>
          <w:noProof/>
        </w:rPr>
      </w:r>
      <w:r w:rsidR="008B2DEF">
        <w:rPr>
          <w:noProof/>
        </w:rPr>
        <w:fldChar w:fldCharType="separate"/>
      </w:r>
      <w:r>
        <w:rPr>
          <w:noProof/>
        </w:rPr>
        <w:t>3</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1.4</w:t>
      </w:r>
      <w:r>
        <w:rPr>
          <w:rFonts w:asciiTheme="minorHAnsi" w:eastAsiaTheme="minorEastAsia" w:hAnsiTheme="minorHAnsi" w:cstheme="minorBidi"/>
          <w:smallCaps w:val="0"/>
          <w:noProof/>
          <w:sz w:val="22"/>
          <w:szCs w:val="22"/>
          <w:lang w:eastAsia="en-GB"/>
        </w:rPr>
        <w:tab/>
      </w:r>
      <w:r>
        <w:rPr>
          <w:noProof/>
        </w:rPr>
        <w:t>Eating, Drinking and Smoking in Laboratories</w:t>
      </w:r>
      <w:r>
        <w:rPr>
          <w:noProof/>
        </w:rPr>
        <w:tab/>
      </w:r>
      <w:r w:rsidR="008B2DEF">
        <w:rPr>
          <w:noProof/>
        </w:rPr>
        <w:fldChar w:fldCharType="begin"/>
      </w:r>
      <w:r>
        <w:rPr>
          <w:noProof/>
        </w:rPr>
        <w:instrText xml:space="preserve"> PAGEREF _Toc294794279 \h </w:instrText>
      </w:r>
      <w:r w:rsidR="008B2DEF">
        <w:rPr>
          <w:noProof/>
        </w:rPr>
      </w:r>
      <w:r w:rsidR="008B2DEF">
        <w:rPr>
          <w:noProof/>
        </w:rPr>
        <w:fldChar w:fldCharType="separate"/>
      </w:r>
      <w:r>
        <w:rPr>
          <w:noProof/>
        </w:rPr>
        <w:t>3</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1.5</w:t>
      </w:r>
      <w:r>
        <w:rPr>
          <w:rFonts w:asciiTheme="minorHAnsi" w:eastAsiaTheme="minorEastAsia" w:hAnsiTheme="minorHAnsi" w:cstheme="minorBidi"/>
          <w:smallCaps w:val="0"/>
          <w:noProof/>
          <w:sz w:val="22"/>
          <w:szCs w:val="22"/>
          <w:lang w:eastAsia="en-GB"/>
        </w:rPr>
        <w:tab/>
      </w:r>
      <w:r>
        <w:rPr>
          <w:noProof/>
        </w:rPr>
        <w:t>Drinking Water</w:t>
      </w:r>
      <w:r>
        <w:rPr>
          <w:noProof/>
        </w:rPr>
        <w:tab/>
      </w:r>
      <w:r w:rsidR="008B2DEF">
        <w:rPr>
          <w:noProof/>
        </w:rPr>
        <w:fldChar w:fldCharType="begin"/>
      </w:r>
      <w:r>
        <w:rPr>
          <w:noProof/>
        </w:rPr>
        <w:instrText xml:space="preserve"> PAGEREF _Toc294794280 \h </w:instrText>
      </w:r>
      <w:r w:rsidR="008B2DEF">
        <w:rPr>
          <w:noProof/>
        </w:rPr>
      </w:r>
      <w:r w:rsidR="008B2DEF">
        <w:rPr>
          <w:noProof/>
        </w:rPr>
        <w:fldChar w:fldCharType="separate"/>
      </w:r>
      <w:r>
        <w:rPr>
          <w:noProof/>
        </w:rPr>
        <w:t>3</w:t>
      </w:r>
      <w:r w:rsidR="008B2DEF">
        <w:rPr>
          <w:noProof/>
        </w:rPr>
        <w:fldChar w:fldCharType="end"/>
      </w:r>
    </w:p>
    <w:p w:rsidR="00017100" w:rsidRDefault="00017100">
      <w:pPr>
        <w:pStyle w:val="TOC1"/>
        <w:tabs>
          <w:tab w:val="left" w:pos="600"/>
          <w:tab w:val="right" w:leader="dot" w:pos="9016"/>
        </w:tabs>
        <w:rPr>
          <w:rFonts w:asciiTheme="minorHAnsi" w:eastAsiaTheme="minorEastAsia" w:hAnsiTheme="minorHAnsi" w:cstheme="minorBidi"/>
          <w:b w:val="0"/>
          <w:bCs w:val="0"/>
          <w:caps w:val="0"/>
          <w:noProof/>
          <w:sz w:val="22"/>
          <w:szCs w:val="22"/>
          <w:lang w:eastAsia="en-GB"/>
        </w:rPr>
      </w:pPr>
      <w:r>
        <w:rPr>
          <w:noProof/>
        </w:rPr>
        <w:t>2.</w:t>
      </w:r>
      <w:r>
        <w:rPr>
          <w:rFonts w:asciiTheme="minorHAnsi" w:eastAsiaTheme="minorEastAsia" w:hAnsiTheme="minorHAnsi" w:cstheme="minorBidi"/>
          <w:b w:val="0"/>
          <w:bCs w:val="0"/>
          <w:caps w:val="0"/>
          <w:noProof/>
          <w:sz w:val="22"/>
          <w:szCs w:val="22"/>
          <w:lang w:eastAsia="en-GB"/>
        </w:rPr>
        <w:tab/>
      </w:r>
      <w:r>
        <w:rPr>
          <w:noProof/>
        </w:rPr>
        <w:t>INDUCTION PROCEDURES FOR NEW DIVISION MEMBERS</w:t>
      </w:r>
      <w:r>
        <w:rPr>
          <w:noProof/>
        </w:rPr>
        <w:tab/>
      </w:r>
      <w:r w:rsidR="008B2DEF">
        <w:rPr>
          <w:noProof/>
        </w:rPr>
        <w:fldChar w:fldCharType="begin"/>
      </w:r>
      <w:r>
        <w:rPr>
          <w:noProof/>
        </w:rPr>
        <w:instrText xml:space="preserve"> PAGEREF _Toc294794281 \h </w:instrText>
      </w:r>
      <w:r w:rsidR="008B2DEF">
        <w:rPr>
          <w:noProof/>
        </w:rPr>
      </w:r>
      <w:r w:rsidR="008B2DEF">
        <w:rPr>
          <w:noProof/>
        </w:rPr>
        <w:fldChar w:fldCharType="separate"/>
      </w:r>
      <w:r>
        <w:rPr>
          <w:noProof/>
        </w:rPr>
        <w:t>4</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2.1</w:t>
      </w:r>
      <w:r>
        <w:rPr>
          <w:rFonts w:asciiTheme="minorHAnsi" w:eastAsiaTheme="minorEastAsia" w:hAnsiTheme="minorHAnsi" w:cstheme="minorBidi"/>
          <w:smallCaps w:val="0"/>
          <w:noProof/>
          <w:sz w:val="22"/>
          <w:szCs w:val="22"/>
          <w:lang w:eastAsia="en-GB"/>
        </w:rPr>
        <w:tab/>
      </w:r>
      <w:r>
        <w:rPr>
          <w:noProof/>
        </w:rPr>
        <w:t>MoM Laboratory Managers</w:t>
      </w:r>
      <w:r>
        <w:rPr>
          <w:noProof/>
        </w:rPr>
        <w:tab/>
      </w:r>
      <w:r w:rsidR="008B2DEF">
        <w:rPr>
          <w:noProof/>
        </w:rPr>
        <w:fldChar w:fldCharType="begin"/>
      </w:r>
      <w:r>
        <w:rPr>
          <w:noProof/>
        </w:rPr>
        <w:instrText xml:space="preserve"> PAGEREF _Toc294794282 \h </w:instrText>
      </w:r>
      <w:r w:rsidR="008B2DEF">
        <w:rPr>
          <w:noProof/>
        </w:rPr>
      </w:r>
      <w:r w:rsidR="008B2DEF">
        <w:rPr>
          <w:noProof/>
        </w:rPr>
        <w:fldChar w:fldCharType="separate"/>
      </w:r>
      <w:r>
        <w:rPr>
          <w:noProof/>
        </w:rPr>
        <w:t>4</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 xml:space="preserve">2.2 </w:t>
      </w:r>
      <w:r>
        <w:rPr>
          <w:rFonts w:asciiTheme="minorHAnsi" w:eastAsiaTheme="minorEastAsia" w:hAnsiTheme="minorHAnsi" w:cstheme="minorBidi"/>
          <w:smallCaps w:val="0"/>
          <w:noProof/>
          <w:sz w:val="22"/>
          <w:szCs w:val="22"/>
          <w:lang w:eastAsia="en-GB"/>
        </w:rPr>
        <w:tab/>
      </w:r>
      <w:r>
        <w:rPr>
          <w:noProof/>
        </w:rPr>
        <w:t>Safety Training Courses</w:t>
      </w:r>
      <w:r>
        <w:rPr>
          <w:noProof/>
        </w:rPr>
        <w:tab/>
      </w:r>
      <w:r w:rsidR="008B2DEF">
        <w:rPr>
          <w:noProof/>
        </w:rPr>
        <w:fldChar w:fldCharType="begin"/>
      </w:r>
      <w:r>
        <w:rPr>
          <w:noProof/>
        </w:rPr>
        <w:instrText xml:space="preserve"> PAGEREF _Toc294794283 \h </w:instrText>
      </w:r>
      <w:r w:rsidR="008B2DEF">
        <w:rPr>
          <w:noProof/>
        </w:rPr>
      </w:r>
      <w:r w:rsidR="008B2DEF">
        <w:rPr>
          <w:noProof/>
        </w:rPr>
        <w:fldChar w:fldCharType="separate"/>
      </w:r>
      <w:r>
        <w:rPr>
          <w:noProof/>
        </w:rPr>
        <w:t>4</w:t>
      </w:r>
      <w:r w:rsidR="008B2DEF">
        <w:rPr>
          <w:noProof/>
        </w:rPr>
        <w:fldChar w:fldCharType="end"/>
      </w:r>
    </w:p>
    <w:p w:rsidR="00017100" w:rsidRDefault="00017100">
      <w:pPr>
        <w:pStyle w:val="TOC1"/>
        <w:tabs>
          <w:tab w:val="left" w:pos="400"/>
          <w:tab w:val="right" w:leader="dot" w:pos="9016"/>
        </w:tabs>
        <w:rPr>
          <w:rFonts w:asciiTheme="minorHAnsi" w:eastAsiaTheme="minorEastAsia" w:hAnsiTheme="minorHAnsi" w:cstheme="minorBidi"/>
          <w:b w:val="0"/>
          <w:bCs w:val="0"/>
          <w:caps w:val="0"/>
          <w:noProof/>
          <w:sz w:val="22"/>
          <w:szCs w:val="22"/>
          <w:lang w:eastAsia="en-GB"/>
        </w:rPr>
      </w:pPr>
      <w:r>
        <w:rPr>
          <w:noProof/>
        </w:rPr>
        <w:t>3</w:t>
      </w:r>
      <w:r>
        <w:rPr>
          <w:rFonts w:asciiTheme="minorHAnsi" w:eastAsiaTheme="minorEastAsia" w:hAnsiTheme="minorHAnsi" w:cstheme="minorBidi"/>
          <w:b w:val="0"/>
          <w:bCs w:val="0"/>
          <w:caps w:val="0"/>
          <w:noProof/>
          <w:sz w:val="22"/>
          <w:szCs w:val="22"/>
          <w:lang w:eastAsia="en-GB"/>
        </w:rPr>
        <w:tab/>
      </w:r>
      <w:r>
        <w:rPr>
          <w:noProof/>
        </w:rPr>
        <w:t>REGULATIONS</w:t>
      </w:r>
      <w:r>
        <w:rPr>
          <w:noProof/>
        </w:rPr>
        <w:tab/>
      </w:r>
      <w:r w:rsidR="008B2DEF">
        <w:rPr>
          <w:noProof/>
        </w:rPr>
        <w:fldChar w:fldCharType="begin"/>
      </w:r>
      <w:r>
        <w:rPr>
          <w:noProof/>
        </w:rPr>
        <w:instrText xml:space="preserve"> PAGEREF _Toc294794284 \h </w:instrText>
      </w:r>
      <w:r w:rsidR="008B2DEF">
        <w:rPr>
          <w:noProof/>
        </w:rPr>
      </w:r>
      <w:r w:rsidR="008B2DEF">
        <w:rPr>
          <w:noProof/>
        </w:rPr>
        <w:fldChar w:fldCharType="separate"/>
      </w:r>
      <w:r>
        <w:rPr>
          <w:noProof/>
        </w:rPr>
        <w:t>5</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3.1</w:t>
      </w:r>
      <w:r>
        <w:rPr>
          <w:rFonts w:asciiTheme="minorHAnsi" w:eastAsiaTheme="minorEastAsia" w:hAnsiTheme="minorHAnsi" w:cstheme="minorBidi"/>
          <w:smallCaps w:val="0"/>
          <w:noProof/>
          <w:sz w:val="22"/>
          <w:szCs w:val="22"/>
          <w:lang w:eastAsia="en-GB"/>
        </w:rPr>
        <w:tab/>
      </w:r>
      <w:r>
        <w:rPr>
          <w:noProof/>
        </w:rPr>
        <w:t>Registration of Experimental Work</w:t>
      </w:r>
      <w:r>
        <w:rPr>
          <w:noProof/>
        </w:rPr>
        <w:tab/>
      </w:r>
      <w:r w:rsidR="008B2DEF">
        <w:rPr>
          <w:noProof/>
        </w:rPr>
        <w:fldChar w:fldCharType="begin"/>
      </w:r>
      <w:r>
        <w:rPr>
          <w:noProof/>
        </w:rPr>
        <w:instrText xml:space="preserve"> PAGEREF _Toc294794285 \h </w:instrText>
      </w:r>
      <w:r w:rsidR="008B2DEF">
        <w:rPr>
          <w:noProof/>
        </w:rPr>
      </w:r>
      <w:r w:rsidR="008B2DEF">
        <w:rPr>
          <w:noProof/>
        </w:rPr>
        <w:fldChar w:fldCharType="separate"/>
      </w:r>
      <w:r>
        <w:rPr>
          <w:noProof/>
        </w:rPr>
        <w:t>5</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3.1.1 Choice, Purchase and Manufacture of Equipment</w:t>
      </w:r>
      <w:r>
        <w:rPr>
          <w:noProof/>
        </w:rPr>
        <w:tab/>
      </w:r>
      <w:r w:rsidR="008B2DEF">
        <w:rPr>
          <w:noProof/>
        </w:rPr>
        <w:fldChar w:fldCharType="begin"/>
      </w:r>
      <w:r>
        <w:rPr>
          <w:noProof/>
        </w:rPr>
        <w:instrText xml:space="preserve"> PAGEREF _Toc294794286 \h </w:instrText>
      </w:r>
      <w:r w:rsidR="008B2DEF">
        <w:rPr>
          <w:noProof/>
        </w:rPr>
      </w:r>
      <w:r w:rsidR="008B2DEF">
        <w:rPr>
          <w:noProof/>
        </w:rPr>
        <w:fldChar w:fldCharType="separate"/>
      </w:r>
      <w:r>
        <w:rPr>
          <w:noProof/>
        </w:rPr>
        <w:t>5</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3.1.2 Planning, construction and testing of experimental apparatus – Pre-Registration of Experimental Work</w:t>
      </w:r>
      <w:r>
        <w:rPr>
          <w:noProof/>
        </w:rPr>
        <w:tab/>
      </w:r>
      <w:r w:rsidR="008B2DEF">
        <w:rPr>
          <w:noProof/>
        </w:rPr>
        <w:fldChar w:fldCharType="begin"/>
      </w:r>
      <w:r>
        <w:rPr>
          <w:noProof/>
        </w:rPr>
        <w:instrText xml:space="preserve"> PAGEREF _Toc294794287 \h </w:instrText>
      </w:r>
      <w:r w:rsidR="008B2DEF">
        <w:rPr>
          <w:noProof/>
        </w:rPr>
      </w:r>
      <w:r w:rsidR="008B2DEF">
        <w:rPr>
          <w:noProof/>
        </w:rPr>
        <w:fldChar w:fldCharType="separate"/>
      </w:r>
      <w:r>
        <w:rPr>
          <w:noProof/>
        </w:rPr>
        <w:t>5</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3.2</w:t>
      </w:r>
      <w:r>
        <w:rPr>
          <w:rFonts w:asciiTheme="minorHAnsi" w:eastAsiaTheme="minorEastAsia" w:hAnsiTheme="minorHAnsi" w:cstheme="minorBidi"/>
          <w:smallCaps w:val="0"/>
          <w:noProof/>
          <w:sz w:val="22"/>
          <w:szCs w:val="22"/>
          <w:lang w:eastAsia="en-GB"/>
        </w:rPr>
        <w:tab/>
      </w:r>
      <w:r>
        <w:rPr>
          <w:noProof/>
        </w:rPr>
        <w:t>College Safety Regulations</w:t>
      </w:r>
      <w:r>
        <w:rPr>
          <w:noProof/>
        </w:rPr>
        <w:tab/>
      </w:r>
      <w:r w:rsidR="008B2DEF">
        <w:rPr>
          <w:noProof/>
        </w:rPr>
        <w:fldChar w:fldCharType="begin"/>
      </w:r>
      <w:r>
        <w:rPr>
          <w:noProof/>
        </w:rPr>
        <w:instrText xml:space="preserve"> PAGEREF _Toc294794288 \h </w:instrText>
      </w:r>
      <w:r w:rsidR="008B2DEF">
        <w:rPr>
          <w:noProof/>
        </w:rPr>
      </w:r>
      <w:r w:rsidR="008B2DEF">
        <w:rPr>
          <w:noProof/>
        </w:rPr>
        <w:fldChar w:fldCharType="separate"/>
      </w:r>
      <w:r>
        <w:rPr>
          <w:noProof/>
        </w:rPr>
        <w:t>6</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3.2.1 Work involving Lasers</w:t>
      </w:r>
      <w:r>
        <w:rPr>
          <w:noProof/>
        </w:rPr>
        <w:tab/>
      </w:r>
      <w:r w:rsidR="008B2DEF">
        <w:rPr>
          <w:noProof/>
        </w:rPr>
        <w:fldChar w:fldCharType="begin"/>
      </w:r>
      <w:r>
        <w:rPr>
          <w:noProof/>
        </w:rPr>
        <w:instrText xml:space="preserve"> PAGEREF _Toc294794289 \h </w:instrText>
      </w:r>
      <w:r w:rsidR="008B2DEF">
        <w:rPr>
          <w:noProof/>
        </w:rPr>
      </w:r>
      <w:r w:rsidR="008B2DEF">
        <w:rPr>
          <w:noProof/>
        </w:rPr>
        <w:fldChar w:fldCharType="separate"/>
      </w:r>
      <w:r>
        <w:rPr>
          <w:noProof/>
        </w:rPr>
        <w:t>6</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3.3</w:t>
      </w:r>
      <w:r>
        <w:rPr>
          <w:rFonts w:asciiTheme="minorHAnsi" w:eastAsiaTheme="minorEastAsia" w:hAnsiTheme="minorHAnsi" w:cstheme="minorBidi"/>
          <w:smallCaps w:val="0"/>
          <w:noProof/>
          <w:sz w:val="22"/>
          <w:szCs w:val="22"/>
          <w:lang w:eastAsia="en-GB"/>
        </w:rPr>
        <w:tab/>
      </w:r>
      <w:r>
        <w:rPr>
          <w:noProof/>
        </w:rPr>
        <w:t>Annual Registration of Laboratories: Safety Check Certificates</w:t>
      </w:r>
      <w:r>
        <w:rPr>
          <w:noProof/>
        </w:rPr>
        <w:tab/>
      </w:r>
      <w:r w:rsidR="008B2DEF">
        <w:rPr>
          <w:noProof/>
        </w:rPr>
        <w:fldChar w:fldCharType="begin"/>
      </w:r>
      <w:r>
        <w:rPr>
          <w:noProof/>
        </w:rPr>
        <w:instrText xml:space="preserve"> PAGEREF _Toc294794290 \h </w:instrText>
      </w:r>
      <w:r w:rsidR="008B2DEF">
        <w:rPr>
          <w:noProof/>
        </w:rPr>
      </w:r>
      <w:r w:rsidR="008B2DEF">
        <w:rPr>
          <w:noProof/>
        </w:rPr>
        <w:fldChar w:fldCharType="separate"/>
      </w:r>
      <w:r>
        <w:rPr>
          <w:noProof/>
        </w:rPr>
        <w:t>6</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3.4</w:t>
      </w:r>
      <w:r>
        <w:rPr>
          <w:rFonts w:asciiTheme="minorHAnsi" w:eastAsiaTheme="minorEastAsia" w:hAnsiTheme="minorHAnsi" w:cstheme="minorBidi"/>
          <w:smallCaps w:val="0"/>
          <w:noProof/>
          <w:sz w:val="22"/>
          <w:szCs w:val="22"/>
          <w:lang w:eastAsia="en-GB"/>
        </w:rPr>
        <w:tab/>
      </w:r>
      <w:r w:rsidRPr="00F742AD">
        <w:rPr>
          <w:noProof/>
          <w:u w:val="single"/>
        </w:rPr>
        <w:t>C</w:t>
      </w:r>
      <w:r>
        <w:rPr>
          <w:noProof/>
        </w:rPr>
        <w:t xml:space="preserve">ontrol of </w:t>
      </w:r>
      <w:r w:rsidRPr="00F742AD">
        <w:rPr>
          <w:noProof/>
          <w:u w:val="single"/>
        </w:rPr>
        <w:t>S</w:t>
      </w:r>
      <w:r>
        <w:rPr>
          <w:noProof/>
        </w:rPr>
        <w:t xml:space="preserve">ubstances </w:t>
      </w:r>
      <w:r w:rsidRPr="00F742AD">
        <w:rPr>
          <w:noProof/>
          <w:u w:val="single"/>
        </w:rPr>
        <w:t>H</w:t>
      </w:r>
      <w:r>
        <w:rPr>
          <w:noProof/>
        </w:rPr>
        <w:t xml:space="preserve">azardous to </w:t>
      </w:r>
      <w:r w:rsidRPr="00F742AD">
        <w:rPr>
          <w:noProof/>
          <w:u w:val="single"/>
        </w:rPr>
        <w:t>H</w:t>
      </w:r>
      <w:r>
        <w:rPr>
          <w:noProof/>
        </w:rPr>
        <w:t>ealth (COSHH)</w:t>
      </w:r>
      <w:r>
        <w:rPr>
          <w:noProof/>
        </w:rPr>
        <w:tab/>
      </w:r>
      <w:r w:rsidR="008B2DEF">
        <w:rPr>
          <w:noProof/>
        </w:rPr>
        <w:fldChar w:fldCharType="begin"/>
      </w:r>
      <w:r>
        <w:rPr>
          <w:noProof/>
        </w:rPr>
        <w:instrText xml:space="preserve"> PAGEREF _Toc294794291 \h </w:instrText>
      </w:r>
      <w:r w:rsidR="008B2DEF">
        <w:rPr>
          <w:noProof/>
        </w:rPr>
      </w:r>
      <w:r w:rsidR="008B2DEF">
        <w:rPr>
          <w:noProof/>
        </w:rPr>
        <w:fldChar w:fldCharType="separate"/>
      </w:r>
      <w:r>
        <w:rPr>
          <w:noProof/>
        </w:rPr>
        <w:t>7</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3.5</w:t>
      </w:r>
      <w:r>
        <w:rPr>
          <w:rFonts w:asciiTheme="minorHAnsi" w:eastAsiaTheme="minorEastAsia" w:hAnsiTheme="minorHAnsi" w:cstheme="minorBidi"/>
          <w:smallCaps w:val="0"/>
          <w:noProof/>
          <w:sz w:val="22"/>
          <w:szCs w:val="22"/>
          <w:lang w:eastAsia="en-GB"/>
        </w:rPr>
        <w:tab/>
      </w:r>
      <w:r>
        <w:rPr>
          <w:noProof/>
        </w:rPr>
        <w:t>The Pressure Systems &amp; Transportable Gas Containers Regs. (1989)</w:t>
      </w:r>
      <w:r>
        <w:rPr>
          <w:noProof/>
        </w:rPr>
        <w:tab/>
      </w:r>
      <w:r w:rsidR="008B2DEF">
        <w:rPr>
          <w:noProof/>
        </w:rPr>
        <w:fldChar w:fldCharType="begin"/>
      </w:r>
      <w:r>
        <w:rPr>
          <w:noProof/>
        </w:rPr>
        <w:instrText xml:space="preserve"> PAGEREF _Toc294794292 \h </w:instrText>
      </w:r>
      <w:r w:rsidR="008B2DEF">
        <w:rPr>
          <w:noProof/>
        </w:rPr>
      </w:r>
      <w:r w:rsidR="008B2DEF">
        <w:rPr>
          <w:noProof/>
        </w:rPr>
        <w:fldChar w:fldCharType="separate"/>
      </w:r>
      <w:r>
        <w:rPr>
          <w:noProof/>
        </w:rPr>
        <w:t>8</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3.6</w:t>
      </w:r>
      <w:r>
        <w:rPr>
          <w:rFonts w:asciiTheme="minorHAnsi" w:eastAsiaTheme="minorEastAsia" w:hAnsiTheme="minorHAnsi" w:cstheme="minorBidi"/>
          <w:smallCaps w:val="0"/>
          <w:noProof/>
          <w:sz w:val="22"/>
          <w:szCs w:val="22"/>
          <w:lang w:eastAsia="en-GB"/>
        </w:rPr>
        <w:tab/>
      </w:r>
      <w:r>
        <w:rPr>
          <w:noProof/>
        </w:rPr>
        <w:t>The Electricity at Work Regulations 1989</w:t>
      </w:r>
      <w:r>
        <w:rPr>
          <w:noProof/>
        </w:rPr>
        <w:tab/>
      </w:r>
      <w:r w:rsidR="008B2DEF">
        <w:rPr>
          <w:noProof/>
        </w:rPr>
        <w:fldChar w:fldCharType="begin"/>
      </w:r>
      <w:r>
        <w:rPr>
          <w:noProof/>
        </w:rPr>
        <w:instrText xml:space="preserve"> PAGEREF _Toc294794293 \h </w:instrText>
      </w:r>
      <w:r w:rsidR="008B2DEF">
        <w:rPr>
          <w:noProof/>
        </w:rPr>
      </w:r>
      <w:r w:rsidR="008B2DEF">
        <w:rPr>
          <w:noProof/>
        </w:rPr>
        <w:fldChar w:fldCharType="separate"/>
      </w:r>
      <w:r>
        <w:rPr>
          <w:noProof/>
        </w:rPr>
        <w:t>8</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3.7</w:t>
      </w:r>
      <w:r>
        <w:rPr>
          <w:rFonts w:asciiTheme="minorHAnsi" w:eastAsiaTheme="minorEastAsia" w:hAnsiTheme="minorHAnsi" w:cstheme="minorBidi"/>
          <w:smallCaps w:val="0"/>
          <w:noProof/>
          <w:sz w:val="22"/>
          <w:szCs w:val="22"/>
          <w:lang w:eastAsia="en-GB"/>
        </w:rPr>
        <w:tab/>
      </w:r>
      <w:r>
        <w:rPr>
          <w:noProof/>
        </w:rPr>
        <w:t>Display Screen Equipment Regulations 1992</w:t>
      </w:r>
      <w:r>
        <w:rPr>
          <w:noProof/>
        </w:rPr>
        <w:tab/>
      </w:r>
      <w:r w:rsidR="008B2DEF">
        <w:rPr>
          <w:noProof/>
        </w:rPr>
        <w:fldChar w:fldCharType="begin"/>
      </w:r>
      <w:r>
        <w:rPr>
          <w:noProof/>
        </w:rPr>
        <w:instrText xml:space="preserve"> PAGEREF _Toc294794294 \h </w:instrText>
      </w:r>
      <w:r w:rsidR="008B2DEF">
        <w:rPr>
          <w:noProof/>
        </w:rPr>
      </w:r>
      <w:r w:rsidR="008B2DEF">
        <w:rPr>
          <w:noProof/>
        </w:rPr>
        <w:fldChar w:fldCharType="separate"/>
      </w:r>
      <w:r>
        <w:rPr>
          <w:noProof/>
        </w:rPr>
        <w:t>9</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3.8</w:t>
      </w:r>
      <w:r>
        <w:rPr>
          <w:rFonts w:asciiTheme="minorHAnsi" w:eastAsiaTheme="minorEastAsia" w:hAnsiTheme="minorHAnsi" w:cstheme="minorBidi"/>
          <w:smallCaps w:val="0"/>
          <w:noProof/>
          <w:sz w:val="22"/>
          <w:szCs w:val="22"/>
          <w:lang w:eastAsia="en-GB"/>
        </w:rPr>
        <w:tab/>
      </w:r>
      <w:r>
        <w:rPr>
          <w:noProof/>
        </w:rPr>
        <w:t>Manual Handling Regulations 1992</w:t>
      </w:r>
      <w:r>
        <w:rPr>
          <w:noProof/>
        </w:rPr>
        <w:tab/>
      </w:r>
      <w:r w:rsidR="008B2DEF">
        <w:rPr>
          <w:noProof/>
        </w:rPr>
        <w:fldChar w:fldCharType="begin"/>
      </w:r>
      <w:r>
        <w:rPr>
          <w:noProof/>
        </w:rPr>
        <w:instrText xml:space="preserve"> PAGEREF _Toc294794295 \h </w:instrText>
      </w:r>
      <w:r w:rsidR="008B2DEF">
        <w:rPr>
          <w:noProof/>
        </w:rPr>
      </w:r>
      <w:r w:rsidR="008B2DEF">
        <w:rPr>
          <w:noProof/>
        </w:rPr>
        <w:fldChar w:fldCharType="separate"/>
      </w:r>
      <w:r>
        <w:rPr>
          <w:noProof/>
        </w:rPr>
        <w:t>9</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3.9</w:t>
      </w:r>
      <w:r>
        <w:rPr>
          <w:rFonts w:asciiTheme="minorHAnsi" w:eastAsiaTheme="minorEastAsia" w:hAnsiTheme="minorHAnsi" w:cstheme="minorBidi"/>
          <w:smallCaps w:val="0"/>
          <w:noProof/>
          <w:sz w:val="22"/>
          <w:szCs w:val="22"/>
          <w:lang w:eastAsia="en-GB"/>
        </w:rPr>
        <w:tab/>
      </w:r>
      <w:r>
        <w:rPr>
          <w:noProof/>
        </w:rPr>
        <w:t>Noise at Work Regulations 1989</w:t>
      </w:r>
      <w:r>
        <w:rPr>
          <w:noProof/>
        </w:rPr>
        <w:tab/>
      </w:r>
      <w:r w:rsidR="008B2DEF">
        <w:rPr>
          <w:noProof/>
        </w:rPr>
        <w:fldChar w:fldCharType="begin"/>
      </w:r>
      <w:r>
        <w:rPr>
          <w:noProof/>
        </w:rPr>
        <w:instrText xml:space="preserve"> PAGEREF _Toc294794296 \h </w:instrText>
      </w:r>
      <w:r w:rsidR="008B2DEF">
        <w:rPr>
          <w:noProof/>
        </w:rPr>
      </w:r>
      <w:r w:rsidR="008B2DEF">
        <w:rPr>
          <w:noProof/>
        </w:rPr>
        <w:fldChar w:fldCharType="separate"/>
      </w:r>
      <w:r>
        <w:rPr>
          <w:noProof/>
        </w:rPr>
        <w:t>9</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3.10</w:t>
      </w:r>
      <w:r>
        <w:rPr>
          <w:rFonts w:asciiTheme="minorHAnsi" w:eastAsiaTheme="minorEastAsia" w:hAnsiTheme="minorHAnsi" w:cstheme="minorBidi"/>
          <w:smallCaps w:val="0"/>
          <w:noProof/>
          <w:sz w:val="22"/>
          <w:szCs w:val="22"/>
          <w:lang w:eastAsia="en-GB"/>
        </w:rPr>
        <w:tab/>
      </w:r>
      <w:r>
        <w:rPr>
          <w:noProof/>
        </w:rPr>
        <w:t>Provision and Use of Work Equipment Regulations 1998</w:t>
      </w:r>
      <w:r>
        <w:rPr>
          <w:noProof/>
        </w:rPr>
        <w:tab/>
      </w:r>
      <w:r w:rsidR="008B2DEF">
        <w:rPr>
          <w:noProof/>
        </w:rPr>
        <w:fldChar w:fldCharType="begin"/>
      </w:r>
      <w:r>
        <w:rPr>
          <w:noProof/>
        </w:rPr>
        <w:instrText xml:space="preserve"> PAGEREF _Toc294794297 \h </w:instrText>
      </w:r>
      <w:r w:rsidR="008B2DEF">
        <w:rPr>
          <w:noProof/>
        </w:rPr>
      </w:r>
      <w:r w:rsidR="008B2DEF">
        <w:rPr>
          <w:noProof/>
        </w:rPr>
        <w:fldChar w:fldCharType="separate"/>
      </w:r>
      <w:r>
        <w:rPr>
          <w:noProof/>
        </w:rPr>
        <w:t>10</w:t>
      </w:r>
      <w:r w:rsidR="008B2DEF">
        <w:rPr>
          <w:noProof/>
        </w:rPr>
        <w:fldChar w:fldCharType="end"/>
      </w:r>
    </w:p>
    <w:p w:rsidR="00017100" w:rsidRDefault="00017100">
      <w:pPr>
        <w:pStyle w:val="TOC1"/>
        <w:tabs>
          <w:tab w:val="left" w:pos="400"/>
          <w:tab w:val="right" w:leader="dot" w:pos="9016"/>
        </w:tabs>
        <w:rPr>
          <w:rFonts w:asciiTheme="minorHAnsi" w:eastAsiaTheme="minorEastAsia" w:hAnsiTheme="minorHAnsi" w:cstheme="minorBidi"/>
          <w:b w:val="0"/>
          <w:bCs w:val="0"/>
          <w:caps w:val="0"/>
          <w:noProof/>
          <w:sz w:val="22"/>
          <w:szCs w:val="22"/>
          <w:lang w:eastAsia="en-GB"/>
        </w:rPr>
      </w:pPr>
      <w:r>
        <w:rPr>
          <w:noProof/>
        </w:rPr>
        <w:t>4</w:t>
      </w:r>
      <w:r>
        <w:rPr>
          <w:rFonts w:asciiTheme="minorHAnsi" w:eastAsiaTheme="minorEastAsia" w:hAnsiTheme="minorHAnsi" w:cstheme="minorBidi"/>
          <w:b w:val="0"/>
          <w:bCs w:val="0"/>
          <w:caps w:val="0"/>
          <w:noProof/>
          <w:sz w:val="22"/>
          <w:szCs w:val="22"/>
          <w:lang w:eastAsia="en-GB"/>
        </w:rPr>
        <w:tab/>
      </w:r>
      <w:r>
        <w:rPr>
          <w:noProof/>
        </w:rPr>
        <w:t>LABORATORY PRACTICE</w:t>
      </w:r>
      <w:r>
        <w:rPr>
          <w:noProof/>
        </w:rPr>
        <w:tab/>
      </w:r>
      <w:r w:rsidR="008B2DEF">
        <w:rPr>
          <w:noProof/>
        </w:rPr>
        <w:fldChar w:fldCharType="begin"/>
      </w:r>
      <w:r>
        <w:rPr>
          <w:noProof/>
        </w:rPr>
        <w:instrText xml:space="preserve"> PAGEREF _Toc294794298 \h </w:instrText>
      </w:r>
      <w:r w:rsidR="008B2DEF">
        <w:rPr>
          <w:noProof/>
        </w:rPr>
      </w:r>
      <w:r w:rsidR="008B2DEF">
        <w:rPr>
          <w:noProof/>
        </w:rPr>
        <w:fldChar w:fldCharType="separate"/>
      </w:r>
      <w:r>
        <w:rPr>
          <w:noProof/>
        </w:rPr>
        <w:t>11</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4.1</w:t>
      </w:r>
      <w:r>
        <w:rPr>
          <w:rFonts w:asciiTheme="minorHAnsi" w:eastAsiaTheme="minorEastAsia" w:hAnsiTheme="minorHAnsi" w:cstheme="minorBidi"/>
          <w:smallCaps w:val="0"/>
          <w:noProof/>
          <w:sz w:val="22"/>
          <w:szCs w:val="22"/>
          <w:lang w:eastAsia="en-GB"/>
        </w:rPr>
        <w:tab/>
      </w:r>
      <w:r>
        <w:rPr>
          <w:noProof/>
        </w:rPr>
        <w:t>Access to Laboratories</w:t>
      </w:r>
      <w:r>
        <w:rPr>
          <w:noProof/>
        </w:rPr>
        <w:tab/>
      </w:r>
      <w:r w:rsidR="008B2DEF">
        <w:rPr>
          <w:noProof/>
        </w:rPr>
        <w:fldChar w:fldCharType="begin"/>
      </w:r>
      <w:r>
        <w:rPr>
          <w:noProof/>
        </w:rPr>
        <w:instrText xml:space="preserve"> PAGEREF _Toc294794299 \h </w:instrText>
      </w:r>
      <w:r w:rsidR="008B2DEF">
        <w:rPr>
          <w:noProof/>
        </w:rPr>
      </w:r>
      <w:r w:rsidR="008B2DEF">
        <w:rPr>
          <w:noProof/>
        </w:rPr>
        <w:fldChar w:fldCharType="separate"/>
      </w:r>
      <w:r>
        <w:rPr>
          <w:noProof/>
        </w:rPr>
        <w:t>11</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4.2</w:t>
      </w:r>
      <w:r>
        <w:rPr>
          <w:rFonts w:asciiTheme="minorHAnsi" w:eastAsiaTheme="minorEastAsia" w:hAnsiTheme="minorHAnsi" w:cstheme="minorBidi"/>
          <w:smallCaps w:val="0"/>
          <w:noProof/>
          <w:sz w:val="22"/>
          <w:szCs w:val="22"/>
          <w:lang w:eastAsia="en-GB"/>
        </w:rPr>
        <w:tab/>
      </w:r>
      <w:r>
        <w:rPr>
          <w:noProof/>
        </w:rPr>
        <w:t>Emergency Access to Laboratories</w:t>
      </w:r>
      <w:r>
        <w:rPr>
          <w:noProof/>
        </w:rPr>
        <w:tab/>
      </w:r>
      <w:r w:rsidR="008B2DEF">
        <w:rPr>
          <w:noProof/>
        </w:rPr>
        <w:fldChar w:fldCharType="begin"/>
      </w:r>
      <w:r>
        <w:rPr>
          <w:noProof/>
        </w:rPr>
        <w:instrText xml:space="preserve"> PAGEREF _Toc294794300 \h </w:instrText>
      </w:r>
      <w:r w:rsidR="008B2DEF">
        <w:rPr>
          <w:noProof/>
        </w:rPr>
      </w:r>
      <w:r w:rsidR="008B2DEF">
        <w:rPr>
          <w:noProof/>
        </w:rPr>
        <w:fldChar w:fldCharType="separate"/>
      </w:r>
      <w:r>
        <w:rPr>
          <w:noProof/>
        </w:rPr>
        <w:t>11</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4.3</w:t>
      </w:r>
      <w:r>
        <w:rPr>
          <w:rFonts w:asciiTheme="minorHAnsi" w:eastAsiaTheme="minorEastAsia" w:hAnsiTheme="minorHAnsi" w:cstheme="minorBidi"/>
          <w:smallCaps w:val="0"/>
          <w:noProof/>
          <w:sz w:val="22"/>
          <w:szCs w:val="22"/>
          <w:lang w:eastAsia="en-GB"/>
        </w:rPr>
        <w:tab/>
      </w:r>
      <w:r>
        <w:rPr>
          <w:noProof/>
        </w:rPr>
        <w:t>Training</w:t>
      </w:r>
      <w:r>
        <w:rPr>
          <w:noProof/>
        </w:rPr>
        <w:tab/>
      </w:r>
      <w:r w:rsidR="008B2DEF">
        <w:rPr>
          <w:noProof/>
        </w:rPr>
        <w:fldChar w:fldCharType="begin"/>
      </w:r>
      <w:r>
        <w:rPr>
          <w:noProof/>
        </w:rPr>
        <w:instrText xml:space="preserve"> PAGEREF _Toc294794301 \h </w:instrText>
      </w:r>
      <w:r w:rsidR="008B2DEF">
        <w:rPr>
          <w:noProof/>
        </w:rPr>
      </w:r>
      <w:r w:rsidR="008B2DEF">
        <w:rPr>
          <w:noProof/>
        </w:rPr>
        <w:fldChar w:fldCharType="separate"/>
      </w:r>
      <w:r>
        <w:rPr>
          <w:noProof/>
        </w:rPr>
        <w:t>11</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4.4</w:t>
      </w:r>
      <w:r>
        <w:rPr>
          <w:rFonts w:asciiTheme="minorHAnsi" w:eastAsiaTheme="minorEastAsia" w:hAnsiTheme="minorHAnsi" w:cstheme="minorBidi"/>
          <w:smallCaps w:val="0"/>
          <w:noProof/>
          <w:sz w:val="22"/>
          <w:szCs w:val="22"/>
          <w:lang w:eastAsia="en-GB"/>
        </w:rPr>
        <w:tab/>
      </w:r>
      <w:r>
        <w:rPr>
          <w:noProof/>
        </w:rPr>
        <w:t>Housekeeping</w:t>
      </w:r>
      <w:r>
        <w:rPr>
          <w:noProof/>
        </w:rPr>
        <w:tab/>
      </w:r>
      <w:r w:rsidR="008B2DEF">
        <w:rPr>
          <w:noProof/>
        </w:rPr>
        <w:fldChar w:fldCharType="begin"/>
      </w:r>
      <w:r>
        <w:rPr>
          <w:noProof/>
        </w:rPr>
        <w:instrText xml:space="preserve"> PAGEREF _Toc294794302 \h </w:instrText>
      </w:r>
      <w:r w:rsidR="008B2DEF">
        <w:rPr>
          <w:noProof/>
        </w:rPr>
      </w:r>
      <w:r w:rsidR="008B2DEF">
        <w:rPr>
          <w:noProof/>
        </w:rPr>
        <w:fldChar w:fldCharType="separate"/>
      </w:r>
      <w:r>
        <w:rPr>
          <w:noProof/>
        </w:rPr>
        <w:t>11</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4.5</w:t>
      </w:r>
      <w:r>
        <w:rPr>
          <w:rFonts w:asciiTheme="minorHAnsi" w:eastAsiaTheme="minorEastAsia" w:hAnsiTheme="minorHAnsi" w:cstheme="minorBidi"/>
          <w:smallCaps w:val="0"/>
          <w:noProof/>
          <w:sz w:val="22"/>
          <w:szCs w:val="22"/>
          <w:lang w:eastAsia="en-GB"/>
        </w:rPr>
        <w:tab/>
      </w:r>
      <w:r>
        <w:rPr>
          <w:noProof/>
        </w:rPr>
        <w:t>Security</w:t>
      </w:r>
      <w:r>
        <w:rPr>
          <w:noProof/>
        </w:rPr>
        <w:tab/>
      </w:r>
      <w:r w:rsidR="008B2DEF">
        <w:rPr>
          <w:noProof/>
        </w:rPr>
        <w:fldChar w:fldCharType="begin"/>
      </w:r>
      <w:r>
        <w:rPr>
          <w:noProof/>
        </w:rPr>
        <w:instrText xml:space="preserve"> PAGEREF _Toc294794303 \h </w:instrText>
      </w:r>
      <w:r w:rsidR="008B2DEF">
        <w:rPr>
          <w:noProof/>
        </w:rPr>
      </w:r>
      <w:r w:rsidR="008B2DEF">
        <w:rPr>
          <w:noProof/>
        </w:rPr>
        <w:fldChar w:fldCharType="separate"/>
      </w:r>
      <w:r>
        <w:rPr>
          <w:noProof/>
        </w:rPr>
        <w:t>12</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4.6</w:t>
      </w:r>
      <w:r>
        <w:rPr>
          <w:rFonts w:asciiTheme="minorHAnsi" w:eastAsiaTheme="minorEastAsia" w:hAnsiTheme="minorHAnsi" w:cstheme="minorBidi"/>
          <w:smallCaps w:val="0"/>
          <w:noProof/>
          <w:sz w:val="22"/>
          <w:szCs w:val="22"/>
          <w:lang w:eastAsia="en-GB"/>
        </w:rPr>
        <w:tab/>
      </w:r>
      <w:r>
        <w:rPr>
          <w:noProof/>
        </w:rPr>
        <w:t>Storage of Flammable Liquids</w:t>
      </w:r>
      <w:r>
        <w:rPr>
          <w:noProof/>
        </w:rPr>
        <w:tab/>
      </w:r>
      <w:r w:rsidR="008B2DEF">
        <w:rPr>
          <w:noProof/>
        </w:rPr>
        <w:fldChar w:fldCharType="begin"/>
      </w:r>
      <w:r>
        <w:rPr>
          <w:noProof/>
        </w:rPr>
        <w:instrText xml:space="preserve"> PAGEREF _Toc294794304 \h </w:instrText>
      </w:r>
      <w:r w:rsidR="008B2DEF">
        <w:rPr>
          <w:noProof/>
        </w:rPr>
      </w:r>
      <w:r w:rsidR="008B2DEF">
        <w:rPr>
          <w:noProof/>
        </w:rPr>
        <w:fldChar w:fldCharType="separate"/>
      </w:r>
      <w:r>
        <w:rPr>
          <w:noProof/>
        </w:rPr>
        <w:t>12</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4.6.1 Limits of Quantity</w:t>
      </w:r>
      <w:r>
        <w:rPr>
          <w:noProof/>
        </w:rPr>
        <w:tab/>
      </w:r>
      <w:r w:rsidR="008B2DEF">
        <w:rPr>
          <w:noProof/>
        </w:rPr>
        <w:fldChar w:fldCharType="begin"/>
      </w:r>
      <w:r>
        <w:rPr>
          <w:noProof/>
        </w:rPr>
        <w:instrText xml:space="preserve"> PAGEREF _Toc294794305 \h </w:instrText>
      </w:r>
      <w:r w:rsidR="008B2DEF">
        <w:rPr>
          <w:noProof/>
        </w:rPr>
      </w:r>
      <w:r w:rsidR="008B2DEF">
        <w:rPr>
          <w:noProof/>
        </w:rPr>
        <w:fldChar w:fldCharType="separate"/>
      </w:r>
      <w:r>
        <w:rPr>
          <w:noProof/>
        </w:rPr>
        <w:t>12</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4.6.2 Type of Storage</w:t>
      </w:r>
      <w:r>
        <w:rPr>
          <w:noProof/>
        </w:rPr>
        <w:tab/>
      </w:r>
      <w:r w:rsidR="008B2DEF">
        <w:rPr>
          <w:noProof/>
        </w:rPr>
        <w:fldChar w:fldCharType="begin"/>
      </w:r>
      <w:r>
        <w:rPr>
          <w:noProof/>
        </w:rPr>
        <w:instrText xml:space="preserve"> PAGEREF _Toc294794306 \h </w:instrText>
      </w:r>
      <w:r w:rsidR="008B2DEF">
        <w:rPr>
          <w:noProof/>
        </w:rPr>
      </w:r>
      <w:r w:rsidR="008B2DEF">
        <w:rPr>
          <w:noProof/>
        </w:rPr>
        <w:fldChar w:fldCharType="separate"/>
      </w:r>
      <w:r>
        <w:rPr>
          <w:noProof/>
        </w:rPr>
        <w:t>12</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4.6.3 Where to Store</w:t>
      </w:r>
      <w:r>
        <w:rPr>
          <w:noProof/>
        </w:rPr>
        <w:tab/>
      </w:r>
      <w:r w:rsidR="008B2DEF">
        <w:rPr>
          <w:noProof/>
        </w:rPr>
        <w:fldChar w:fldCharType="begin"/>
      </w:r>
      <w:r>
        <w:rPr>
          <w:noProof/>
        </w:rPr>
        <w:instrText xml:space="preserve"> PAGEREF _Toc294794307 \h </w:instrText>
      </w:r>
      <w:r w:rsidR="008B2DEF">
        <w:rPr>
          <w:noProof/>
        </w:rPr>
      </w:r>
      <w:r w:rsidR="008B2DEF">
        <w:rPr>
          <w:noProof/>
        </w:rPr>
        <w:fldChar w:fldCharType="separate"/>
      </w:r>
      <w:r>
        <w:rPr>
          <w:noProof/>
        </w:rPr>
        <w:t>12</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4.7</w:t>
      </w:r>
      <w:r>
        <w:rPr>
          <w:rFonts w:asciiTheme="minorHAnsi" w:eastAsiaTheme="minorEastAsia" w:hAnsiTheme="minorHAnsi" w:cstheme="minorBidi"/>
          <w:smallCaps w:val="0"/>
          <w:noProof/>
          <w:sz w:val="22"/>
          <w:szCs w:val="22"/>
          <w:lang w:eastAsia="en-GB"/>
        </w:rPr>
        <w:tab/>
      </w:r>
      <w:r>
        <w:rPr>
          <w:noProof/>
        </w:rPr>
        <w:t>Use of Gas Cylinders</w:t>
      </w:r>
      <w:r>
        <w:rPr>
          <w:noProof/>
        </w:rPr>
        <w:tab/>
      </w:r>
      <w:r w:rsidR="008B2DEF">
        <w:rPr>
          <w:noProof/>
        </w:rPr>
        <w:fldChar w:fldCharType="begin"/>
      </w:r>
      <w:r>
        <w:rPr>
          <w:noProof/>
        </w:rPr>
        <w:instrText xml:space="preserve"> PAGEREF _Toc294794308 \h </w:instrText>
      </w:r>
      <w:r w:rsidR="008B2DEF">
        <w:rPr>
          <w:noProof/>
        </w:rPr>
      </w:r>
      <w:r w:rsidR="008B2DEF">
        <w:rPr>
          <w:noProof/>
        </w:rPr>
        <w:fldChar w:fldCharType="separate"/>
      </w:r>
      <w:r>
        <w:rPr>
          <w:noProof/>
        </w:rPr>
        <w:t>12</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4.8</w:t>
      </w:r>
      <w:r>
        <w:rPr>
          <w:rFonts w:asciiTheme="minorHAnsi" w:eastAsiaTheme="minorEastAsia" w:hAnsiTheme="minorHAnsi" w:cstheme="minorBidi"/>
          <w:smallCaps w:val="0"/>
          <w:noProof/>
          <w:sz w:val="22"/>
          <w:szCs w:val="22"/>
          <w:lang w:eastAsia="en-GB"/>
        </w:rPr>
        <w:tab/>
      </w:r>
      <w:r>
        <w:rPr>
          <w:noProof/>
        </w:rPr>
        <w:t>Liquid Nitrogen</w:t>
      </w:r>
      <w:r>
        <w:rPr>
          <w:noProof/>
        </w:rPr>
        <w:tab/>
      </w:r>
      <w:r w:rsidR="008B2DEF">
        <w:rPr>
          <w:noProof/>
        </w:rPr>
        <w:fldChar w:fldCharType="begin"/>
      </w:r>
      <w:r>
        <w:rPr>
          <w:noProof/>
        </w:rPr>
        <w:instrText xml:space="preserve"> PAGEREF _Toc294794309 \h </w:instrText>
      </w:r>
      <w:r w:rsidR="008B2DEF">
        <w:rPr>
          <w:noProof/>
        </w:rPr>
      </w:r>
      <w:r w:rsidR="008B2DEF">
        <w:rPr>
          <w:noProof/>
        </w:rPr>
        <w:fldChar w:fldCharType="separate"/>
      </w:r>
      <w:r>
        <w:rPr>
          <w:noProof/>
        </w:rPr>
        <w:t>13</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4.9</w:t>
      </w:r>
      <w:r>
        <w:rPr>
          <w:rFonts w:asciiTheme="minorHAnsi" w:eastAsiaTheme="minorEastAsia" w:hAnsiTheme="minorHAnsi" w:cstheme="minorBidi"/>
          <w:smallCaps w:val="0"/>
          <w:noProof/>
          <w:sz w:val="22"/>
          <w:szCs w:val="22"/>
          <w:lang w:eastAsia="en-GB"/>
        </w:rPr>
        <w:tab/>
      </w:r>
      <w:r>
        <w:rPr>
          <w:noProof/>
        </w:rPr>
        <w:t>Waste Disposal</w:t>
      </w:r>
      <w:r>
        <w:rPr>
          <w:noProof/>
        </w:rPr>
        <w:tab/>
      </w:r>
      <w:r w:rsidR="008B2DEF">
        <w:rPr>
          <w:noProof/>
        </w:rPr>
        <w:fldChar w:fldCharType="begin"/>
      </w:r>
      <w:r>
        <w:rPr>
          <w:noProof/>
        </w:rPr>
        <w:instrText xml:space="preserve"> PAGEREF _Toc294794310 \h </w:instrText>
      </w:r>
      <w:r w:rsidR="008B2DEF">
        <w:rPr>
          <w:noProof/>
        </w:rPr>
      </w:r>
      <w:r w:rsidR="008B2DEF">
        <w:rPr>
          <w:noProof/>
        </w:rPr>
        <w:fldChar w:fldCharType="separate"/>
      </w:r>
      <w:r>
        <w:rPr>
          <w:noProof/>
        </w:rPr>
        <w:t>13</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4.9.1 Waste Solvents</w:t>
      </w:r>
      <w:r>
        <w:rPr>
          <w:noProof/>
        </w:rPr>
        <w:tab/>
      </w:r>
      <w:r w:rsidR="008B2DEF">
        <w:rPr>
          <w:noProof/>
        </w:rPr>
        <w:fldChar w:fldCharType="begin"/>
      </w:r>
      <w:r>
        <w:rPr>
          <w:noProof/>
        </w:rPr>
        <w:instrText xml:space="preserve"> PAGEREF _Toc294794311 \h </w:instrText>
      </w:r>
      <w:r w:rsidR="008B2DEF">
        <w:rPr>
          <w:noProof/>
        </w:rPr>
      </w:r>
      <w:r w:rsidR="008B2DEF">
        <w:rPr>
          <w:noProof/>
        </w:rPr>
        <w:fldChar w:fldCharType="separate"/>
      </w:r>
      <w:r>
        <w:rPr>
          <w:noProof/>
        </w:rPr>
        <w:t>13</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4.9.2 Waste or Unwanted Chemicals</w:t>
      </w:r>
      <w:r>
        <w:rPr>
          <w:noProof/>
        </w:rPr>
        <w:tab/>
      </w:r>
      <w:r w:rsidR="008B2DEF">
        <w:rPr>
          <w:noProof/>
        </w:rPr>
        <w:fldChar w:fldCharType="begin"/>
      </w:r>
      <w:r>
        <w:rPr>
          <w:noProof/>
        </w:rPr>
        <w:instrText xml:space="preserve"> PAGEREF _Toc294794312 \h </w:instrText>
      </w:r>
      <w:r w:rsidR="008B2DEF">
        <w:rPr>
          <w:noProof/>
        </w:rPr>
      </w:r>
      <w:r w:rsidR="008B2DEF">
        <w:rPr>
          <w:noProof/>
        </w:rPr>
        <w:fldChar w:fldCharType="separate"/>
      </w:r>
      <w:r>
        <w:rPr>
          <w:noProof/>
        </w:rPr>
        <w:t>14</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t>4.9.3 Broken and Waste Glassware</w:t>
      </w:r>
      <w:r>
        <w:rPr>
          <w:noProof/>
        </w:rPr>
        <w:tab/>
      </w:r>
      <w:r w:rsidR="008B2DEF">
        <w:rPr>
          <w:noProof/>
        </w:rPr>
        <w:fldChar w:fldCharType="begin"/>
      </w:r>
      <w:r>
        <w:rPr>
          <w:noProof/>
        </w:rPr>
        <w:instrText xml:space="preserve"> PAGEREF _Toc294794313 \h </w:instrText>
      </w:r>
      <w:r w:rsidR="008B2DEF">
        <w:rPr>
          <w:noProof/>
        </w:rPr>
      </w:r>
      <w:r w:rsidR="008B2DEF">
        <w:rPr>
          <w:noProof/>
        </w:rPr>
        <w:fldChar w:fldCharType="separate"/>
      </w:r>
      <w:r>
        <w:rPr>
          <w:noProof/>
        </w:rPr>
        <w:t>14</w:t>
      </w:r>
      <w:r w:rsidR="008B2DEF">
        <w:rPr>
          <w:noProof/>
        </w:rPr>
        <w:fldChar w:fldCharType="end"/>
      </w:r>
    </w:p>
    <w:p w:rsidR="00017100" w:rsidRDefault="00017100">
      <w:pPr>
        <w:pStyle w:val="TOC3"/>
        <w:tabs>
          <w:tab w:val="right" w:leader="dot" w:pos="9016"/>
        </w:tabs>
        <w:rPr>
          <w:rFonts w:asciiTheme="minorHAnsi" w:eastAsiaTheme="minorEastAsia" w:hAnsiTheme="minorHAnsi" w:cstheme="minorBidi"/>
          <w:i w:val="0"/>
          <w:iCs w:val="0"/>
          <w:noProof/>
          <w:sz w:val="22"/>
          <w:szCs w:val="22"/>
          <w:lang w:eastAsia="en-GB"/>
        </w:rPr>
      </w:pPr>
      <w:r>
        <w:rPr>
          <w:noProof/>
        </w:rPr>
        <w:lastRenderedPageBreak/>
        <w:t>4.9.4 Chemical Spillages</w:t>
      </w:r>
      <w:r>
        <w:rPr>
          <w:noProof/>
        </w:rPr>
        <w:tab/>
      </w:r>
      <w:r w:rsidR="008B2DEF">
        <w:rPr>
          <w:noProof/>
        </w:rPr>
        <w:fldChar w:fldCharType="begin"/>
      </w:r>
      <w:r>
        <w:rPr>
          <w:noProof/>
        </w:rPr>
        <w:instrText xml:space="preserve"> PAGEREF _Toc294794314 \h </w:instrText>
      </w:r>
      <w:r w:rsidR="008B2DEF">
        <w:rPr>
          <w:noProof/>
        </w:rPr>
      </w:r>
      <w:r w:rsidR="008B2DEF">
        <w:rPr>
          <w:noProof/>
        </w:rPr>
        <w:fldChar w:fldCharType="separate"/>
      </w:r>
      <w:r>
        <w:rPr>
          <w:noProof/>
        </w:rPr>
        <w:t>14</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4.10</w:t>
      </w:r>
      <w:r>
        <w:rPr>
          <w:rFonts w:asciiTheme="minorHAnsi" w:eastAsiaTheme="minorEastAsia" w:hAnsiTheme="minorHAnsi" w:cstheme="minorBidi"/>
          <w:smallCaps w:val="0"/>
          <w:noProof/>
          <w:sz w:val="22"/>
          <w:szCs w:val="22"/>
          <w:lang w:eastAsia="en-GB"/>
        </w:rPr>
        <w:tab/>
      </w:r>
      <w:r>
        <w:rPr>
          <w:noProof/>
        </w:rPr>
        <w:t>Overnight Running of Apparatus</w:t>
      </w:r>
      <w:r>
        <w:rPr>
          <w:noProof/>
        </w:rPr>
        <w:tab/>
      </w:r>
      <w:r w:rsidR="008B2DEF">
        <w:rPr>
          <w:noProof/>
        </w:rPr>
        <w:fldChar w:fldCharType="begin"/>
      </w:r>
      <w:r>
        <w:rPr>
          <w:noProof/>
        </w:rPr>
        <w:instrText xml:space="preserve"> PAGEREF _Toc294794315 \h </w:instrText>
      </w:r>
      <w:r w:rsidR="008B2DEF">
        <w:rPr>
          <w:noProof/>
        </w:rPr>
      </w:r>
      <w:r w:rsidR="008B2DEF">
        <w:rPr>
          <w:noProof/>
        </w:rPr>
        <w:fldChar w:fldCharType="separate"/>
      </w:r>
      <w:r>
        <w:rPr>
          <w:noProof/>
        </w:rPr>
        <w:t>14</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4.11</w:t>
      </w:r>
      <w:r>
        <w:rPr>
          <w:rFonts w:asciiTheme="minorHAnsi" w:eastAsiaTheme="minorEastAsia" w:hAnsiTheme="minorHAnsi" w:cstheme="minorBidi"/>
          <w:smallCaps w:val="0"/>
          <w:noProof/>
          <w:sz w:val="22"/>
          <w:szCs w:val="22"/>
          <w:lang w:eastAsia="en-GB"/>
        </w:rPr>
        <w:tab/>
      </w:r>
      <w:r>
        <w:rPr>
          <w:noProof/>
        </w:rPr>
        <w:t>Working Outside Normal College Hours</w:t>
      </w:r>
      <w:r>
        <w:rPr>
          <w:noProof/>
        </w:rPr>
        <w:tab/>
      </w:r>
      <w:r w:rsidR="008B2DEF">
        <w:rPr>
          <w:noProof/>
        </w:rPr>
        <w:fldChar w:fldCharType="begin"/>
      </w:r>
      <w:r>
        <w:rPr>
          <w:noProof/>
        </w:rPr>
        <w:instrText xml:space="preserve"> PAGEREF _Toc294794316 \h </w:instrText>
      </w:r>
      <w:r w:rsidR="008B2DEF">
        <w:rPr>
          <w:noProof/>
        </w:rPr>
      </w:r>
      <w:r w:rsidR="008B2DEF">
        <w:rPr>
          <w:noProof/>
        </w:rPr>
        <w:fldChar w:fldCharType="separate"/>
      </w:r>
      <w:r>
        <w:rPr>
          <w:noProof/>
        </w:rPr>
        <w:t>14</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4.12</w:t>
      </w:r>
      <w:r>
        <w:rPr>
          <w:rFonts w:asciiTheme="minorHAnsi" w:eastAsiaTheme="minorEastAsia" w:hAnsiTheme="minorHAnsi" w:cstheme="minorBidi"/>
          <w:smallCaps w:val="0"/>
          <w:noProof/>
          <w:sz w:val="22"/>
          <w:szCs w:val="22"/>
          <w:lang w:eastAsia="en-GB"/>
        </w:rPr>
        <w:tab/>
      </w:r>
      <w:r>
        <w:rPr>
          <w:noProof/>
        </w:rPr>
        <w:t>Instruction in the Use of Fire Extinguishers</w:t>
      </w:r>
      <w:r>
        <w:rPr>
          <w:noProof/>
        </w:rPr>
        <w:tab/>
      </w:r>
      <w:r w:rsidR="008B2DEF">
        <w:rPr>
          <w:noProof/>
        </w:rPr>
        <w:fldChar w:fldCharType="begin"/>
      </w:r>
      <w:r>
        <w:rPr>
          <w:noProof/>
        </w:rPr>
        <w:instrText xml:space="preserve"> PAGEREF _Toc294794317 \h </w:instrText>
      </w:r>
      <w:r w:rsidR="008B2DEF">
        <w:rPr>
          <w:noProof/>
        </w:rPr>
      </w:r>
      <w:r w:rsidR="008B2DEF">
        <w:rPr>
          <w:noProof/>
        </w:rPr>
        <w:fldChar w:fldCharType="separate"/>
      </w:r>
      <w:r>
        <w:rPr>
          <w:noProof/>
        </w:rPr>
        <w:t>15</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4.13</w:t>
      </w:r>
      <w:r>
        <w:rPr>
          <w:rFonts w:asciiTheme="minorHAnsi" w:eastAsiaTheme="minorEastAsia" w:hAnsiTheme="minorHAnsi" w:cstheme="minorBidi"/>
          <w:smallCaps w:val="0"/>
          <w:noProof/>
          <w:sz w:val="22"/>
          <w:szCs w:val="22"/>
          <w:lang w:eastAsia="en-GB"/>
        </w:rPr>
        <w:tab/>
      </w:r>
      <w:r>
        <w:rPr>
          <w:noProof/>
        </w:rPr>
        <w:t>Reporting of Defects</w:t>
      </w:r>
      <w:r>
        <w:rPr>
          <w:noProof/>
        </w:rPr>
        <w:tab/>
      </w:r>
      <w:r w:rsidR="008B2DEF">
        <w:rPr>
          <w:noProof/>
        </w:rPr>
        <w:fldChar w:fldCharType="begin"/>
      </w:r>
      <w:r>
        <w:rPr>
          <w:noProof/>
        </w:rPr>
        <w:instrText xml:space="preserve"> PAGEREF _Toc294794318 \h </w:instrText>
      </w:r>
      <w:r w:rsidR="008B2DEF">
        <w:rPr>
          <w:noProof/>
        </w:rPr>
      </w:r>
      <w:r w:rsidR="008B2DEF">
        <w:rPr>
          <w:noProof/>
        </w:rPr>
        <w:fldChar w:fldCharType="separate"/>
      </w:r>
      <w:r>
        <w:rPr>
          <w:noProof/>
        </w:rPr>
        <w:t>15</w:t>
      </w:r>
      <w:r w:rsidR="008B2DEF">
        <w:rPr>
          <w:noProof/>
        </w:rPr>
        <w:fldChar w:fldCharType="end"/>
      </w:r>
    </w:p>
    <w:p w:rsidR="00017100" w:rsidRDefault="00017100">
      <w:pPr>
        <w:pStyle w:val="TOC1"/>
        <w:tabs>
          <w:tab w:val="left" w:pos="600"/>
          <w:tab w:val="right" w:leader="dot" w:pos="9016"/>
        </w:tabs>
        <w:rPr>
          <w:rFonts w:asciiTheme="minorHAnsi" w:eastAsiaTheme="minorEastAsia" w:hAnsiTheme="minorHAnsi" w:cstheme="minorBidi"/>
          <w:b w:val="0"/>
          <w:bCs w:val="0"/>
          <w:caps w:val="0"/>
          <w:noProof/>
          <w:sz w:val="22"/>
          <w:szCs w:val="22"/>
          <w:lang w:eastAsia="en-GB"/>
        </w:rPr>
      </w:pPr>
      <w:r>
        <w:rPr>
          <w:noProof/>
        </w:rPr>
        <w:t xml:space="preserve">5 </w:t>
      </w:r>
      <w:r>
        <w:rPr>
          <w:rFonts w:asciiTheme="minorHAnsi" w:eastAsiaTheme="minorEastAsia" w:hAnsiTheme="minorHAnsi" w:cstheme="minorBidi"/>
          <w:b w:val="0"/>
          <w:bCs w:val="0"/>
          <w:caps w:val="0"/>
          <w:noProof/>
          <w:sz w:val="22"/>
          <w:szCs w:val="22"/>
          <w:lang w:eastAsia="en-GB"/>
        </w:rPr>
        <w:tab/>
      </w:r>
      <w:r>
        <w:rPr>
          <w:noProof/>
        </w:rPr>
        <w:t>Safety Checklist for New Laboratory Users</w:t>
      </w:r>
      <w:r>
        <w:rPr>
          <w:noProof/>
        </w:rPr>
        <w:tab/>
      </w:r>
      <w:r w:rsidR="008B2DEF">
        <w:rPr>
          <w:noProof/>
        </w:rPr>
        <w:fldChar w:fldCharType="begin"/>
      </w:r>
      <w:r>
        <w:rPr>
          <w:noProof/>
        </w:rPr>
        <w:instrText xml:space="preserve"> PAGEREF _Toc294794319 \h </w:instrText>
      </w:r>
      <w:r w:rsidR="008B2DEF">
        <w:rPr>
          <w:noProof/>
        </w:rPr>
      </w:r>
      <w:r w:rsidR="008B2DEF">
        <w:rPr>
          <w:noProof/>
        </w:rPr>
        <w:fldChar w:fldCharType="separate"/>
      </w:r>
      <w:r>
        <w:rPr>
          <w:noProof/>
        </w:rPr>
        <w:t>16</w:t>
      </w:r>
      <w:r w:rsidR="008B2DEF">
        <w:rPr>
          <w:noProof/>
        </w:rPr>
        <w:fldChar w:fldCharType="end"/>
      </w:r>
    </w:p>
    <w:p w:rsidR="00017100" w:rsidRDefault="00017100">
      <w:pPr>
        <w:pStyle w:val="TOC1"/>
        <w:tabs>
          <w:tab w:val="left" w:pos="600"/>
          <w:tab w:val="right" w:leader="dot" w:pos="9016"/>
        </w:tabs>
        <w:rPr>
          <w:rFonts w:asciiTheme="minorHAnsi" w:eastAsiaTheme="minorEastAsia" w:hAnsiTheme="minorHAnsi" w:cstheme="minorBidi"/>
          <w:b w:val="0"/>
          <w:bCs w:val="0"/>
          <w:caps w:val="0"/>
          <w:noProof/>
          <w:sz w:val="22"/>
          <w:szCs w:val="22"/>
          <w:lang w:eastAsia="en-GB"/>
        </w:rPr>
      </w:pPr>
      <w:r>
        <w:rPr>
          <w:noProof/>
        </w:rPr>
        <w:t xml:space="preserve">6 </w:t>
      </w:r>
      <w:r>
        <w:rPr>
          <w:rFonts w:asciiTheme="minorHAnsi" w:eastAsiaTheme="minorEastAsia" w:hAnsiTheme="minorHAnsi" w:cstheme="minorBidi"/>
          <w:b w:val="0"/>
          <w:bCs w:val="0"/>
          <w:caps w:val="0"/>
          <w:noProof/>
          <w:sz w:val="22"/>
          <w:szCs w:val="22"/>
          <w:lang w:eastAsia="en-GB"/>
        </w:rPr>
        <w:tab/>
      </w:r>
      <w:r>
        <w:rPr>
          <w:noProof/>
        </w:rPr>
        <w:t>Appendix</w:t>
      </w:r>
      <w:r>
        <w:rPr>
          <w:noProof/>
        </w:rPr>
        <w:tab/>
      </w:r>
      <w:r w:rsidR="008B2DEF">
        <w:rPr>
          <w:noProof/>
        </w:rPr>
        <w:fldChar w:fldCharType="begin"/>
      </w:r>
      <w:r>
        <w:rPr>
          <w:noProof/>
        </w:rPr>
        <w:instrText xml:space="preserve"> PAGEREF _Toc294794320 \h </w:instrText>
      </w:r>
      <w:r w:rsidR="008B2DEF">
        <w:rPr>
          <w:noProof/>
        </w:rPr>
      </w:r>
      <w:r w:rsidR="008B2DEF">
        <w:rPr>
          <w:noProof/>
        </w:rPr>
        <w:fldChar w:fldCharType="separate"/>
      </w:r>
      <w:r>
        <w:rPr>
          <w:noProof/>
        </w:rPr>
        <w:t>17</w:t>
      </w:r>
      <w:r w:rsidR="008B2DEF">
        <w:rPr>
          <w:noProof/>
        </w:rPr>
        <w:fldChar w:fldCharType="end"/>
      </w:r>
    </w:p>
    <w:p w:rsidR="00017100" w:rsidRDefault="00017100">
      <w:pPr>
        <w:pStyle w:val="TOC2"/>
        <w:rPr>
          <w:rFonts w:asciiTheme="minorHAnsi" w:eastAsiaTheme="minorEastAsia" w:hAnsiTheme="minorHAnsi" w:cstheme="minorBidi"/>
          <w:smallCaps w:val="0"/>
          <w:noProof/>
          <w:sz w:val="22"/>
          <w:szCs w:val="22"/>
          <w:lang w:eastAsia="en-GB"/>
        </w:rPr>
      </w:pPr>
      <w:r>
        <w:rPr>
          <w:noProof/>
        </w:rPr>
        <w:t>Laboratory Safe Working Practices</w:t>
      </w:r>
      <w:r>
        <w:rPr>
          <w:noProof/>
        </w:rPr>
        <w:tab/>
      </w:r>
      <w:r w:rsidR="008B2DEF">
        <w:rPr>
          <w:noProof/>
        </w:rPr>
        <w:fldChar w:fldCharType="begin"/>
      </w:r>
      <w:r>
        <w:rPr>
          <w:noProof/>
        </w:rPr>
        <w:instrText xml:space="preserve"> PAGEREF _Toc294794321 \h </w:instrText>
      </w:r>
      <w:r w:rsidR="008B2DEF">
        <w:rPr>
          <w:noProof/>
        </w:rPr>
      </w:r>
      <w:r w:rsidR="008B2DEF">
        <w:rPr>
          <w:noProof/>
        </w:rPr>
        <w:fldChar w:fldCharType="separate"/>
      </w:r>
      <w:r>
        <w:rPr>
          <w:noProof/>
        </w:rPr>
        <w:t>17</w:t>
      </w:r>
      <w:r w:rsidR="008B2DEF">
        <w:rPr>
          <w:noProof/>
        </w:rPr>
        <w:fldChar w:fldCharType="end"/>
      </w:r>
    </w:p>
    <w:p w:rsidR="005E6786" w:rsidRDefault="008B2DEF">
      <w:pPr>
        <w:tabs>
          <w:tab w:val="left" w:pos="567"/>
        </w:tabs>
        <w:jc w:val="both"/>
      </w:pPr>
      <w:r>
        <w:rPr>
          <w:b/>
          <w:bCs/>
          <w:caps/>
        </w:rPr>
        <w:fldChar w:fldCharType="end"/>
      </w:r>
    </w:p>
    <w:p w:rsidR="007A03D3" w:rsidRDefault="007A03D3">
      <w:pPr>
        <w:tabs>
          <w:tab w:val="left" w:pos="567"/>
        </w:tabs>
        <w:jc w:val="both"/>
      </w:pPr>
    </w:p>
    <w:p w:rsidR="005E6786" w:rsidRDefault="005E6786">
      <w:pPr>
        <w:tabs>
          <w:tab w:val="left" w:pos="567"/>
        </w:tabs>
        <w:jc w:val="both"/>
        <w:sectPr w:rsidR="005E6786">
          <w:type w:val="continuous"/>
          <w:pgSz w:w="11906" w:h="16838"/>
          <w:pgMar w:top="720" w:right="1440" w:bottom="340" w:left="1440" w:header="709" w:footer="709" w:gutter="0"/>
          <w:cols w:space="720"/>
        </w:sectPr>
      </w:pPr>
    </w:p>
    <w:p w:rsidR="005E6786" w:rsidRPr="00F637D3" w:rsidRDefault="005E6786" w:rsidP="00F637D3">
      <w:pPr>
        <w:pStyle w:val="Heading1"/>
      </w:pPr>
      <w:bookmarkStart w:id="0" w:name="_Toc294794276"/>
      <w:r w:rsidRPr="00F637D3">
        <w:lastRenderedPageBreak/>
        <w:t>1.</w:t>
      </w:r>
      <w:r w:rsidRPr="00F637D3">
        <w:tab/>
        <w:t>HEALTH AND SAFETY</w:t>
      </w:r>
      <w:bookmarkEnd w:id="0"/>
    </w:p>
    <w:p w:rsidR="005E6786" w:rsidRDefault="005E6786">
      <w:pPr>
        <w:tabs>
          <w:tab w:val="num" w:pos="567"/>
          <w:tab w:val="left" w:pos="1134"/>
        </w:tabs>
        <w:jc w:val="both"/>
        <w:rPr>
          <w:b/>
          <w:sz w:val="26"/>
        </w:rPr>
      </w:pPr>
    </w:p>
    <w:p w:rsidR="005E6786" w:rsidRDefault="005E6786">
      <w:pPr>
        <w:tabs>
          <w:tab w:val="left" w:pos="-1560"/>
          <w:tab w:val="left" w:pos="567"/>
          <w:tab w:val="left" w:pos="1134"/>
        </w:tabs>
        <w:jc w:val="both"/>
        <w:rPr>
          <w:b/>
          <w:sz w:val="28"/>
        </w:rPr>
      </w:pPr>
      <w:r>
        <w:rPr>
          <w:b/>
          <w:sz w:val="28"/>
        </w:rPr>
        <w:t>1.1</w:t>
      </w:r>
      <w:r>
        <w:rPr>
          <w:b/>
          <w:sz w:val="28"/>
        </w:rPr>
        <w:tab/>
        <w:t>Reporting of Accidents and Dangerous Occurrences</w:t>
      </w:r>
    </w:p>
    <w:p w:rsidR="005E6786" w:rsidRDefault="005E6786">
      <w:pPr>
        <w:tabs>
          <w:tab w:val="num" w:pos="567"/>
          <w:tab w:val="left" w:pos="1134"/>
        </w:tabs>
        <w:jc w:val="both"/>
        <w:rPr>
          <w:b/>
          <w:sz w:val="26"/>
        </w:rPr>
      </w:pPr>
    </w:p>
    <w:p w:rsidR="005E6786" w:rsidRDefault="005E6786">
      <w:pPr>
        <w:tabs>
          <w:tab w:val="left" w:pos="567"/>
          <w:tab w:val="left" w:pos="1134"/>
        </w:tabs>
        <w:jc w:val="both"/>
      </w:pPr>
      <w:r>
        <w:tab/>
        <w:t xml:space="preserve">All incidents that are considered dangerous, whether or not these cause injury, </w:t>
      </w:r>
      <w:r>
        <w:rPr>
          <w:b/>
          <w:u w:val="single"/>
        </w:rPr>
        <w:t>must</w:t>
      </w:r>
      <w:r>
        <w:t xml:space="preserve"> be reported to your Supervisor</w:t>
      </w:r>
      <w:r w:rsidR="006B18B5">
        <w:t xml:space="preserve"> / Line Manager</w:t>
      </w:r>
      <w:r>
        <w:t xml:space="preserve"> and the </w:t>
      </w:r>
      <w:proofErr w:type="spellStart"/>
      <w:r w:rsidR="003C403D">
        <w:t>MoM</w:t>
      </w:r>
      <w:proofErr w:type="spellEnd"/>
      <w:r w:rsidR="003C403D">
        <w:t xml:space="preserve"> Safety Officer</w:t>
      </w:r>
      <w:r>
        <w:t xml:space="preserve"> (</w:t>
      </w:r>
      <w:r w:rsidR="003C403D">
        <w:t>Suresh Viswanathan Chettiar</w:t>
      </w:r>
      <w:r>
        <w:t xml:space="preserve">, </w:t>
      </w:r>
      <w:proofErr w:type="spellStart"/>
      <w:r>
        <w:t>tel</w:t>
      </w:r>
      <w:proofErr w:type="spellEnd"/>
      <w:r>
        <w:t xml:space="preserve">: </w:t>
      </w:r>
      <w:r w:rsidR="00C65C31">
        <w:t>50380</w:t>
      </w:r>
      <w:r>
        <w:t>) who will report to the Departmental Safety Officer (DSO, Ian Wright) as soon as possible after the event.</w:t>
      </w:r>
    </w:p>
    <w:p w:rsidR="005E6786" w:rsidRDefault="005E6786">
      <w:pPr>
        <w:tabs>
          <w:tab w:val="left" w:pos="1134"/>
        </w:tabs>
        <w:ind w:left="360"/>
        <w:jc w:val="both"/>
      </w:pPr>
    </w:p>
    <w:p w:rsidR="00A11198" w:rsidRDefault="00A11198">
      <w:pPr>
        <w:tabs>
          <w:tab w:val="left" w:pos="1134"/>
        </w:tabs>
        <w:ind w:left="360"/>
        <w:jc w:val="both"/>
      </w:pPr>
    </w:p>
    <w:p w:rsidR="005E6786" w:rsidRPr="00F637D3" w:rsidRDefault="005E6786" w:rsidP="00F637D3">
      <w:pPr>
        <w:pStyle w:val="Heading2"/>
      </w:pPr>
      <w:bookmarkStart w:id="1" w:name="_Toc294794277"/>
      <w:r w:rsidRPr="00F637D3">
        <w:t>1.2</w:t>
      </w:r>
      <w:r w:rsidRPr="00F637D3">
        <w:tab/>
        <w:t>First Aid Treatment</w:t>
      </w:r>
      <w:bookmarkEnd w:id="1"/>
    </w:p>
    <w:p w:rsidR="005E6786" w:rsidRDefault="005E6786">
      <w:pPr>
        <w:tabs>
          <w:tab w:val="num" w:pos="567"/>
          <w:tab w:val="left" w:pos="1134"/>
        </w:tabs>
        <w:jc w:val="both"/>
        <w:rPr>
          <w:b/>
        </w:rPr>
      </w:pPr>
    </w:p>
    <w:p w:rsidR="005E6786" w:rsidRDefault="005E6786">
      <w:pPr>
        <w:tabs>
          <w:tab w:val="num" w:pos="567"/>
          <w:tab w:val="left" w:pos="1134"/>
        </w:tabs>
        <w:jc w:val="both"/>
        <w:rPr>
          <w:b/>
        </w:rPr>
      </w:pPr>
      <w:r>
        <w:rPr>
          <w:b/>
        </w:rPr>
        <w:t>During Working Hours:</w:t>
      </w:r>
    </w:p>
    <w:p w:rsidR="005E6786" w:rsidRDefault="005E6786">
      <w:pPr>
        <w:tabs>
          <w:tab w:val="num" w:pos="567"/>
          <w:tab w:val="left" w:pos="1134"/>
        </w:tabs>
        <w:jc w:val="both"/>
      </w:pPr>
      <w:r>
        <w:tab/>
        <w:t xml:space="preserve">In the case of injury the nearest “first aider” should be contacted – please see local lists on lab noticeboards under a green heading (changed every </w:t>
      </w:r>
      <w:r w:rsidR="00E8303C">
        <w:t>six</w:t>
      </w:r>
      <w:r>
        <w:t xml:space="preserve"> months) - </w:t>
      </w:r>
      <w:r>
        <w:rPr>
          <w:b/>
          <w:u w:val="single"/>
        </w:rPr>
        <w:t>OR</w:t>
      </w:r>
      <w:r>
        <w:t xml:space="preserve"> telephone the Health Centre (extension 49375 / 49376). </w:t>
      </w:r>
    </w:p>
    <w:p w:rsidR="005E6786" w:rsidRDefault="005E6786">
      <w:pPr>
        <w:tabs>
          <w:tab w:val="num" w:pos="567"/>
          <w:tab w:val="left" w:pos="1134"/>
        </w:tabs>
        <w:jc w:val="both"/>
      </w:pPr>
    </w:p>
    <w:p w:rsidR="005E6786" w:rsidRDefault="005E6786">
      <w:pPr>
        <w:tabs>
          <w:tab w:val="num" w:pos="567"/>
          <w:tab w:val="left" w:pos="1134"/>
        </w:tabs>
        <w:jc w:val="both"/>
        <w:rPr>
          <w:b/>
        </w:rPr>
      </w:pPr>
      <w:r>
        <w:rPr>
          <w:b/>
        </w:rPr>
        <w:t>Out of Hours:</w:t>
      </w:r>
    </w:p>
    <w:p w:rsidR="005E6786" w:rsidRDefault="005E6786">
      <w:pPr>
        <w:tabs>
          <w:tab w:val="num" w:pos="567"/>
          <w:tab w:val="left" w:pos="1134"/>
        </w:tabs>
        <w:jc w:val="both"/>
      </w:pPr>
      <w:r>
        <w:tab/>
        <w:t xml:space="preserve">Between 6 p.m. and 8 a.m. and at all times at weekends, first aid assistance can be obtained by contacting the </w:t>
      </w:r>
      <w:proofErr w:type="spellStart"/>
      <w:r>
        <w:t>Sherfield</w:t>
      </w:r>
      <w:proofErr w:type="spellEnd"/>
      <w:r>
        <w:t xml:space="preserve"> Security desk, extension 58920.</w:t>
      </w:r>
      <w:r w:rsidR="00C86A55">
        <w:t xml:space="preserve"> </w:t>
      </w:r>
    </w:p>
    <w:p w:rsidR="005E6786" w:rsidRDefault="005E6786">
      <w:pPr>
        <w:tabs>
          <w:tab w:val="num" w:pos="567"/>
          <w:tab w:val="left" w:pos="1134"/>
        </w:tabs>
        <w:jc w:val="both"/>
        <w:rPr>
          <w:b/>
          <w:sz w:val="28"/>
        </w:rPr>
      </w:pPr>
    </w:p>
    <w:p w:rsidR="005E6786" w:rsidRPr="00F637D3" w:rsidRDefault="005E6786" w:rsidP="00F637D3">
      <w:pPr>
        <w:pBdr>
          <w:top w:val="single" w:sz="4" w:space="1" w:color="auto"/>
          <w:left w:val="single" w:sz="4" w:space="4" w:color="auto"/>
          <w:bottom w:val="single" w:sz="4" w:space="1" w:color="auto"/>
          <w:right w:val="single" w:sz="4" w:space="4" w:color="auto"/>
        </w:pBdr>
        <w:jc w:val="center"/>
        <w:rPr>
          <w:rFonts w:cs="Arial"/>
          <w:b/>
          <w:szCs w:val="24"/>
        </w:rPr>
      </w:pPr>
      <w:r w:rsidRPr="00F637D3">
        <w:rPr>
          <w:rFonts w:cs="Arial"/>
          <w:b/>
          <w:szCs w:val="24"/>
        </w:rPr>
        <w:t>In Emergency (Police/Fire/Ambulance) contact Security: PHONE 4444</w:t>
      </w:r>
    </w:p>
    <w:p w:rsidR="005E6786" w:rsidRPr="00F637D3" w:rsidRDefault="005E6786" w:rsidP="00F637D3">
      <w:pPr>
        <w:pBdr>
          <w:top w:val="single" w:sz="4" w:space="1" w:color="auto"/>
          <w:left w:val="single" w:sz="4" w:space="4" w:color="auto"/>
          <w:bottom w:val="single" w:sz="4" w:space="1" w:color="auto"/>
          <w:right w:val="single" w:sz="4" w:space="4" w:color="auto"/>
        </w:pBdr>
        <w:jc w:val="center"/>
        <w:rPr>
          <w:rFonts w:cs="Arial"/>
          <w:szCs w:val="24"/>
        </w:rPr>
      </w:pPr>
      <w:r w:rsidRPr="00F637D3">
        <w:rPr>
          <w:rFonts w:cs="Arial"/>
          <w:szCs w:val="24"/>
        </w:rPr>
        <w:t>(give details of emergency, your exact location, telephone number &amp; name)</w:t>
      </w:r>
    </w:p>
    <w:p w:rsidR="005E6786" w:rsidRDefault="005E6786">
      <w:pPr>
        <w:tabs>
          <w:tab w:val="num" w:pos="567"/>
          <w:tab w:val="left" w:pos="1134"/>
        </w:tabs>
        <w:jc w:val="both"/>
        <w:rPr>
          <w:b/>
          <w:sz w:val="28"/>
        </w:rPr>
      </w:pPr>
    </w:p>
    <w:p w:rsidR="00A11198" w:rsidRDefault="00A11198">
      <w:pPr>
        <w:tabs>
          <w:tab w:val="num" w:pos="567"/>
          <w:tab w:val="left" w:pos="1134"/>
        </w:tabs>
        <w:jc w:val="both"/>
        <w:rPr>
          <w:b/>
          <w:sz w:val="28"/>
        </w:rPr>
      </w:pPr>
    </w:p>
    <w:p w:rsidR="005E6786" w:rsidRDefault="005E6786" w:rsidP="00F637D3">
      <w:pPr>
        <w:pStyle w:val="Heading2"/>
      </w:pPr>
      <w:bookmarkStart w:id="2" w:name="_Toc294794278"/>
      <w:r>
        <w:t>1.3</w:t>
      </w:r>
      <w:r>
        <w:tab/>
        <w:t>Blood Spillage</w:t>
      </w:r>
      <w:bookmarkEnd w:id="2"/>
    </w:p>
    <w:p w:rsidR="00A11198" w:rsidRDefault="00A11198">
      <w:pPr>
        <w:tabs>
          <w:tab w:val="num" w:pos="567"/>
          <w:tab w:val="left" w:pos="1134"/>
        </w:tabs>
        <w:jc w:val="both"/>
        <w:rPr>
          <w:b/>
        </w:rPr>
      </w:pPr>
    </w:p>
    <w:p w:rsidR="005E6786" w:rsidRDefault="005E6786">
      <w:pPr>
        <w:tabs>
          <w:tab w:val="num" w:pos="567"/>
          <w:tab w:val="left" w:pos="1134"/>
        </w:tabs>
        <w:jc w:val="both"/>
      </w:pPr>
      <w:r>
        <w:tab/>
        <w:t xml:space="preserve">In the event of a spillage of blood </w:t>
      </w:r>
      <w:r>
        <w:rPr>
          <w:b/>
        </w:rPr>
        <w:t>do not attempt to clean it up</w:t>
      </w:r>
      <w:r>
        <w:t>; contact a first aider who will be aware of the correct procedure.</w:t>
      </w:r>
    </w:p>
    <w:p w:rsidR="005E6786" w:rsidRDefault="005E6786">
      <w:pPr>
        <w:tabs>
          <w:tab w:val="num" w:pos="567"/>
          <w:tab w:val="left" w:pos="1134"/>
        </w:tabs>
        <w:jc w:val="both"/>
      </w:pPr>
    </w:p>
    <w:p w:rsidR="00A11198" w:rsidRDefault="00A11198">
      <w:pPr>
        <w:tabs>
          <w:tab w:val="num" w:pos="567"/>
          <w:tab w:val="left" w:pos="1134"/>
        </w:tabs>
        <w:jc w:val="both"/>
      </w:pPr>
    </w:p>
    <w:p w:rsidR="005E6786" w:rsidRDefault="005E6786" w:rsidP="00F637D3">
      <w:pPr>
        <w:pStyle w:val="Heading2"/>
      </w:pPr>
      <w:bookmarkStart w:id="3" w:name="_Toc294794279"/>
      <w:r>
        <w:t>1.4</w:t>
      </w:r>
      <w:r>
        <w:tab/>
        <w:t>Eating, Drinking and Smoking in Laboratories</w:t>
      </w:r>
      <w:bookmarkEnd w:id="3"/>
    </w:p>
    <w:p w:rsidR="005E6786" w:rsidRDefault="005E6786">
      <w:pPr>
        <w:tabs>
          <w:tab w:val="num" w:pos="567"/>
          <w:tab w:val="left" w:pos="1134"/>
        </w:tabs>
        <w:jc w:val="both"/>
        <w:rPr>
          <w:b/>
        </w:rPr>
      </w:pPr>
    </w:p>
    <w:p w:rsidR="005E6786" w:rsidRDefault="005E6786">
      <w:pPr>
        <w:tabs>
          <w:tab w:val="num" w:pos="567"/>
          <w:tab w:val="left" w:pos="1134"/>
        </w:tabs>
        <w:jc w:val="both"/>
      </w:pPr>
      <w:r>
        <w:tab/>
        <w:t xml:space="preserve">Eating, drinking and smoking in the laboratories and workshops is prohibited. </w:t>
      </w:r>
    </w:p>
    <w:p w:rsidR="005E6786" w:rsidRDefault="005E6786">
      <w:pPr>
        <w:tabs>
          <w:tab w:val="num" w:pos="567"/>
          <w:tab w:val="left" w:pos="1134"/>
        </w:tabs>
        <w:jc w:val="both"/>
      </w:pPr>
      <w:r>
        <w:t xml:space="preserve">Smoking is prohibited in the College. </w:t>
      </w:r>
    </w:p>
    <w:p w:rsidR="005E6786" w:rsidRDefault="005E6786">
      <w:pPr>
        <w:tabs>
          <w:tab w:val="num" w:pos="567"/>
          <w:tab w:val="left" w:pos="1134"/>
        </w:tabs>
        <w:jc w:val="both"/>
      </w:pPr>
    </w:p>
    <w:p w:rsidR="00A11198" w:rsidRDefault="00A11198">
      <w:pPr>
        <w:tabs>
          <w:tab w:val="num" w:pos="567"/>
          <w:tab w:val="left" w:pos="1134"/>
        </w:tabs>
        <w:jc w:val="both"/>
      </w:pPr>
    </w:p>
    <w:p w:rsidR="005E6786" w:rsidRDefault="005E6786" w:rsidP="00463E0B">
      <w:pPr>
        <w:pStyle w:val="Heading2"/>
      </w:pPr>
      <w:bookmarkStart w:id="4" w:name="_Toc294794280"/>
      <w:r>
        <w:t>1.5</w:t>
      </w:r>
      <w:r>
        <w:tab/>
        <w:t>Drinking Water</w:t>
      </w:r>
      <w:bookmarkEnd w:id="4"/>
    </w:p>
    <w:p w:rsidR="00D53606" w:rsidRDefault="00D53606">
      <w:pPr>
        <w:tabs>
          <w:tab w:val="num" w:pos="567"/>
          <w:tab w:val="left" w:pos="1134"/>
        </w:tabs>
        <w:jc w:val="both"/>
      </w:pPr>
    </w:p>
    <w:p w:rsidR="005E6786" w:rsidRDefault="005E6786">
      <w:pPr>
        <w:tabs>
          <w:tab w:val="num" w:pos="567"/>
          <w:tab w:val="left" w:pos="1134"/>
        </w:tabs>
        <w:jc w:val="both"/>
      </w:pPr>
      <w:r>
        <w:tab/>
        <w:t>There is a special supply for drinking water. All drinking fountains and taps marked 'Drinking Water'</w:t>
      </w:r>
      <w:r w:rsidR="00C86A55">
        <w:t>,</w:t>
      </w:r>
      <w:r>
        <w:t xml:space="preserve"> situated in most cloakrooms and some corridors, supply potable water. Water coolers are also available in some offices (e.g. 393, 540).</w:t>
      </w:r>
    </w:p>
    <w:p w:rsidR="005E6786" w:rsidRDefault="005E6786">
      <w:pPr>
        <w:tabs>
          <w:tab w:val="num" w:pos="567"/>
          <w:tab w:val="left" w:pos="1134"/>
        </w:tabs>
        <w:jc w:val="both"/>
      </w:pP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sz w:val="32"/>
        </w:rPr>
      </w:pPr>
      <w:r>
        <w:rPr>
          <w:b/>
          <w:sz w:val="32"/>
        </w:rPr>
        <w:t>Do not drink the water supplied to the laboratories</w:t>
      </w:r>
    </w:p>
    <w:p w:rsidR="005E6786" w:rsidRDefault="005E6786" w:rsidP="00A11198">
      <w:pPr>
        <w:tabs>
          <w:tab w:val="left" w:pos="567"/>
        </w:tabs>
        <w:jc w:val="both"/>
        <w:rPr>
          <w:sz w:val="26"/>
        </w:rPr>
      </w:pPr>
    </w:p>
    <w:p w:rsidR="005E6786" w:rsidRDefault="005E6786">
      <w:pPr>
        <w:tabs>
          <w:tab w:val="left" w:pos="567"/>
        </w:tabs>
        <w:ind w:left="567"/>
        <w:jc w:val="both"/>
        <w:rPr>
          <w:sz w:val="26"/>
        </w:rPr>
      </w:pPr>
      <w:r>
        <w:rPr>
          <w:sz w:val="26"/>
        </w:rPr>
        <w:br w:type="page"/>
      </w:r>
    </w:p>
    <w:p w:rsidR="005E6786" w:rsidRDefault="00F637D3" w:rsidP="00F637D3">
      <w:pPr>
        <w:pStyle w:val="Heading1"/>
      </w:pPr>
      <w:bookmarkStart w:id="5" w:name="_Toc294794281"/>
      <w:r>
        <w:lastRenderedPageBreak/>
        <w:t>2.</w:t>
      </w:r>
      <w:r>
        <w:tab/>
      </w:r>
      <w:r w:rsidR="005E6786">
        <w:t xml:space="preserve">INDUCTION PROCEDURES FOR NEW </w:t>
      </w:r>
      <w:r w:rsidR="00510DA2">
        <w:t xml:space="preserve">DIVISION </w:t>
      </w:r>
      <w:r w:rsidR="005E6786">
        <w:t>MEMBERS</w:t>
      </w:r>
      <w:bookmarkEnd w:id="5"/>
      <w:r w:rsidR="005E6786">
        <w:t xml:space="preserve"> </w:t>
      </w:r>
    </w:p>
    <w:p w:rsidR="005E6786" w:rsidRDefault="005E6786">
      <w:pPr>
        <w:tabs>
          <w:tab w:val="left" w:pos="567"/>
        </w:tabs>
        <w:jc w:val="both"/>
        <w:rPr>
          <w:sz w:val="26"/>
        </w:rPr>
      </w:pPr>
      <w:r>
        <w:rPr>
          <w:sz w:val="26"/>
        </w:rPr>
        <w:tab/>
      </w:r>
    </w:p>
    <w:p w:rsidR="005E6786" w:rsidRDefault="005E6786">
      <w:pPr>
        <w:tabs>
          <w:tab w:val="left" w:pos="567"/>
        </w:tabs>
        <w:ind w:firstLine="567"/>
        <w:jc w:val="both"/>
      </w:pPr>
      <w:r>
        <w:t>On arrival in the Mechanics of Materials Division (</w:t>
      </w:r>
      <w:proofErr w:type="spellStart"/>
      <w:r>
        <w:t>MoM</w:t>
      </w:r>
      <w:proofErr w:type="spellEnd"/>
      <w:r>
        <w:t xml:space="preserve"> Division), all new staff, students and academic visitors are given copies of the College Safety Policy Statement </w:t>
      </w:r>
      <w:hyperlink r:id="rId12" w:history="1">
        <w:r w:rsidR="00533971" w:rsidRPr="00F609B9">
          <w:rPr>
            <w:rStyle w:val="Hyperlink"/>
          </w:rPr>
          <w:t>http://www3.imperial.ac.uk/safety/policies/handspolicystatment</w:t>
        </w:r>
      </w:hyperlink>
      <w:r w:rsidR="00533971">
        <w:t xml:space="preserve"> </w:t>
      </w:r>
      <w:r>
        <w:t xml:space="preserve">and the Departmental Safety Policy </w:t>
      </w:r>
      <w:hyperlink r:id="rId13" w:history="1">
        <w:r w:rsidR="00D25631" w:rsidRPr="00F609B9">
          <w:rPr>
            <w:rStyle w:val="Hyperlink"/>
          </w:rPr>
          <w:t>http://www3.imperial.ac.uk/mechanicalengineering/safety</w:t>
        </w:r>
      </w:hyperlink>
      <w:r w:rsidR="00D25631">
        <w:t xml:space="preserve"> </w:t>
      </w:r>
      <w:r>
        <w:t>which they are required to read before being allowed to start work.</w:t>
      </w:r>
    </w:p>
    <w:p w:rsidR="005E6786" w:rsidRDefault="005E6786">
      <w:pPr>
        <w:tabs>
          <w:tab w:val="left" w:pos="567"/>
        </w:tabs>
        <w:jc w:val="both"/>
      </w:pPr>
    </w:p>
    <w:p w:rsidR="005E6786" w:rsidRDefault="005E6786">
      <w:pPr>
        <w:tabs>
          <w:tab w:val="left" w:pos="567"/>
        </w:tabs>
        <w:jc w:val="both"/>
      </w:pPr>
      <w:r>
        <w:tab/>
        <w:t>All new students and lab-active RAs are required to attend the Department’s safety course</w:t>
      </w:r>
      <w:r w:rsidR="00926279">
        <w:t>,</w:t>
      </w:r>
      <w:r>
        <w:t xml:space="preserve"> which is usually held in October</w:t>
      </w:r>
      <w:r w:rsidR="00926279">
        <w:t>, before they start work</w:t>
      </w:r>
      <w:r>
        <w:t>.</w:t>
      </w:r>
      <w:r w:rsidR="00926279">
        <w:t xml:space="preserve"> If this is not possible, the Departmental Safety Officer (Ian Wright, </w:t>
      </w:r>
      <w:hyperlink r:id="rId14" w:history="1">
        <w:r w:rsidR="00926279">
          <w:rPr>
            <w:rStyle w:val="Hyperlink"/>
          </w:rPr>
          <w:t>i.wright@imperial.ac.uk</w:t>
        </w:r>
      </w:hyperlink>
      <w:r w:rsidR="00926279">
        <w:t xml:space="preserve">) can make alternative arrangements. </w:t>
      </w:r>
    </w:p>
    <w:p w:rsidR="005E6786" w:rsidRDefault="005E6786">
      <w:pPr>
        <w:tabs>
          <w:tab w:val="left" w:pos="567"/>
        </w:tabs>
        <w:jc w:val="both"/>
        <w:rPr>
          <w:b/>
          <w:bCs/>
          <w:sz w:val="28"/>
        </w:rPr>
      </w:pPr>
    </w:p>
    <w:p w:rsidR="00A11198" w:rsidRDefault="00A11198">
      <w:pPr>
        <w:tabs>
          <w:tab w:val="left" w:pos="567"/>
        </w:tabs>
        <w:jc w:val="both"/>
        <w:rPr>
          <w:b/>
          <w:bCs/>
          <w:sz w:val="28"/>
        </w:rPr>
      </w:pPr>
    </w:p>
    <w:p w:rsidR="005E6786" w:rsidRDefault="005E6786" w:rsidP="00F637D3">
      <w:pPr>
        <w:pStyle w:val="Heading2"/>
      </w:pPr>
      <w:bookmarkStart w:id="6" w:name="_Toc294794282"/>
      <w:r>
        <w:t>2.1</w:t>
      </w:r>
      <w:r>
        <w:tab/>
      </w:r>
      <w:proofErr w:type="spellStart"/>
      <w:r>
        <w:t>MoM</w:t>
      </w:r>
      <w:proofErr w:type="spellEnd"/>
      <w:r>
        <w:t xml:space="preserve"> Laboratory Managers</w:t>
      </w:r>
      <w:bookmarkEnd w:id="6"/>
    </w:p>
    <w:p w:rsidR="005E6786" w:rsidRDefault="005E6786">
      <w:pPr>
        <w:pStyle w:val="FootnoteText"/>
        <w:rPr>
          <w:rFonts w:ascii="Arial" w:eastAsia="Times New Roman" w:hAnsi="Arial"/>
        </w:rPr>
      </w:pPr>
    </w:p>
    <w:p w:rsidR="005E6786" w:rsidRDefault="005E6786">
      <w:pPr>
        <w:tabs>
          <w:tab w:val="left" w:pos="567"/>
        </w:tabs>
        <w:jc w:val="both"/>
      </w:pPr>
      <w:r>
        <w:tab/>
        <w:t xml:space="preserve">The primary regulators of safety in the Division are the </w:t>
      </w:r>
      <w:proofErr w:type="spellStart"/>
      <w:r>
        <w:t>MoM</w:t>
      </w:r>
      <w:proofErr w:type="spellEnd"/>
      <w:r>
        <w:t xml:space="preserve"> Laboratory Managers. These are currently as follows:</w:t>
      </w:r>
    </w:p>
    <w:p w:rsidR="005E6786" w:rsidRDefault="005E6786">
      <w:pPr>
        <w:tabs>
          <w:tab w:val="left" w:pos="567"/>
        </w:tabs>
        <w:jc w:val="both"/>
      </w:pPr>
    </w:p>
    <w:tbl>
      <w:tblPr>
        <w:tblW w:w="9356" w:type="dxa"/>
        <w:tblInd w:w="108" w:type="dxa"/>
        <w:tblLayout w:type="fixed"/>
        <w:tblLook w:val="0000" w:firstRow="0" w:lastRow="0" w:firstColumn="0" w:lastColumn="0" w:noHBand="0" w:noVBand="0"/>
      </w:tblPr>
      <w:tblGrid>
        <w:gridCol w:w="1134"/>
        <w:gridCol w:w="4678"/>
        <w:gridCol w:w="2552"/>
        <w:gridCol w:w="992"/>
      </w:tblGrid>
      <w:tr w:rsidR="009F05DD" w:rsidTr="009F05DD">
        <w:tc>
          <w:tcPr>
            <w:tcW w:w="1134" w:type="dxa"/>
          </w:tcPr>
          <w:p w:rsidR="00A2630B" w:rsidRPr="009F05DD" w:rsidRDefault="00A2630B" w:rsidP="009F05DD">
            <w:pPr>
              <w:rPr>
                <w:b/>
              </w:rPr>
            </w:pPr>
            <w:r w:rsidRPr="009F05DD">
              <w:rPr>
                <w:b/>
              </w:rPr>
              <w:t xml:space="preserve">Lab. </w:t>
            </w:r>
          </w:p>
        </w:tc>
        <w:tc>
          <w:tcPr>
            <w:tcW w:w="4678" w:type="dxa"/>
          </w:tcPr>
          <w:p w:rsidR="00A2630B" w:rsidRPr="009F05DD" w:rsidRDefault="00A2630B" w:rsidP="009F05DD">
            <w:pPr>
              <w:rPr>
                <w:b/>
              </w:rPr>
            </w:pPr>
            <w:r w:rsidRPr="009F05DD">
              <w:rPr>
                <w:b/>
              </w:rPr>
              <w:t>Laboratory</w:t>
            </w:r>
            <w:r w:rsidR="009F05DD">
              <w:rPr>
                <w:b/>
              </w:rPr>
              <w:t xml:space="preserve"> Name</w:t>
            </w:r>
          </w:p>
        </w:tc>
        <w:tc>
          <w:tcPr>
            <w:tcW w:w="2552" w:type="dxa"/>
          </w:tcPr>
          <w:p w:rsidR="00A2630B" w:rsidRPr="009F05DD" w:rsidRDefault="00A2630B" w:rsidP="00F73DF0">
            <w:pPr>
              <w:rPr>
                <w:b/>
              </w:rPr>
            </w:pPr>
            <w:r w:rsidRPr="009F05DD">
              <w:rPr>
                <w:b/>
              </w:rPr>
              <w:t>Manager</w:t>
            </w:r>
            <w:r w:rsidR="00266248">
              <w:rPr>
                <w:b/>
              </w:rPr>
              <w:t>/Technician</w:t>
            </w:r>
          </w:p>
        </w:tc>
        <w:tc>
          <w:tcPr>
            <w:tcW w:w="992" w:type="dxa"/>
          </w:tcPr>
          <w:p w:rsidR="00A2630B" w:rsidRPr="009F05DD" w:rsidRDefault="00A2630B">
            <w:pPr>
              <w:rPr>
                <w:b/>
              </w:rPr>
            </w:pPr>
            <w:r w:rsidRPr="009F05DD">
              <w:rPr>
                <w:b/>
              </w:rPr>
              <w:t xml:space="preserve">Tel. </w:t>
            </w:r>
          </w:p>
        </w:tc>
      </w:tr>
      <w:tr w:rsidR="00306726" w:rsidTr="009F05DD">
        <w:trPr>
          <w:trHeight w:val="60"/>
        </w:trPr>
        <w:tc>
          <w:tcPr>
            <w:tcW w:w="1134" w:type="dxa"/>
          </w:tcPr>
          <w:p w:rsidR="00306726" w:rsidRDefault="00306726" w:rsidP="00A2630B">
            <w:r>
              <w:t>002/114</w:t>
            </w:r>
          </w:p>
        </w:tc>
        <w:tc>
          <w:tcPr>
            <w:tcW w:w="4678" w:type="dxa"/>
          </w:tcPr>
          <w:p w:rsidR="00306726" w:rsidRDefault="00306726">
            <w:r>
              <w:t>Dynamic Fracture &amp; Forming</w:t>
            </w:r>
          </w:p>
        </w:tc>
        <w:tc>
          <w:tcPr>
            <w:tcW w:w="2552" w:type="dxa"/>
          </w:tcPr>
          <w:p w:rsidR="00306726" w:rsidRDefault="00306726" w:rsidP="00A10B5E">
            <w:r>
              <w:t>Bamber Blackman</w:t>
            </w:r>
          </w:p>
        </w:tc>
        <w:tc>
          <w:tcPr>
            <w:tcW w:w="992" w:type="dxa"/>
          </w:tcPr>
          <w:p w:rsidR="00306726" w:rsidRDefault="00306726" w:rsidP="00A10B5E">
            <w:r>
              <w:t>47196</w:t>
            </w:r>
          </w:p>
        </w:tc>
      </w:tr>
      <w:tr w:rsidR="009F05DD" w:rsidTr="009F05DD">
        <w:trPr>
          <w:trHeight w:val="60"/>
        </w:trPr>
        <w:tc>
          <w:tcPr>
            <w:tcW w:w="1134" w:type="dxa"/>
          </w:tcPr>
          <w:p w:rsidR="00A2630B" w:rsidRDefault="00A2630B" w:rsidP="00A2630B">
            <w:r>
              <w:t>003</w:t>
            </w:r>
          </w:p>
        </w:tc>
        <w:tc>
          <w:tcPr>
            <w:tcW w:w="4678" w:type="dxa"/>
          </w:tcPr>
          <w:p w:rsidR="00A2630B" w:rsidRDefault="00A2630B" w:rsidP="00F73DF0">
            <w:r w:rsidRPr="00DD0AB8">
              <w:t>Polymer Technology</w:t>
            </w:r>
          </w:p>
        </w:tc>
        <w:tc>
          <w:tcPr>
            <w:tcW w:w="2552" w:type="dxa"/>
          </w:tcPr>
          <w:p w:rsidR="00A2630B" w:rsidRDefault="00A2630B" w:rsidP="00F73DF0">
            <w:r>
              <w:t xml:space="preserve">Patrick </w:t>
            </w:r>
            <w:proofErr w:type="spellStart"/>
            <w:r>
              <w:t>Leevers</w:t>
            </w:r>
            <w:proofErr w:type="spellEnd"/>
          </w:p>
        </w:tc>
        <w:tc>
          <w:tcPr>
            <w:tcW w:w="992" w:type="dxa"/>
          </w:tcPr>
          <w:p w:rsidR="00A2630B" w:rsidRDefault="00A2630B" w:rsidP="00F73DF0">
            <w:r>
              <w:t>47088</w:t>
            </w:r>
          </w:p>
        </w:tc>
      </w:tr>
      <w:tr w:rsidR="003C0D6F" w:rsidTr="009F05DD">
        <w:trPr>
          <w:trHeight w:val="60"/>
        </w:trPr>
        <w:tc>
          <w:tcPr>
            <w:tcW w:w="1134" w:type="dxa"/>
          </w:tcPr>
          <w:p w:rsidR="003C0D6F" w:rsidRDefault="003C0D6F" w:rsidP="00926279">
            <w:r>
              <w:t xml:space="preserve">012 </w:t>
            </w:r>
          </w:p>
        </w:tc>
        <w:tc>
          <w:tcPr>
            <w:tcW w:w="4678" w:type="dxa"/>
          </w:tcPr>
          <w:p w:rsidR="003C0D6F" w:rsidRDefault="003C0D6F" w:rsidP="00926279">
            <w:r>
              <w:t>High Temperature Testing</w:t>
            </w:r>
          </w:p>
        </w:tc>
        <w:tc>
          <w:tcPr>
            <w:tcW w:w="2552" w:type="dxa"/>
          </w:tcPr>
          <w:p w:rsidR="003C0D6F" w:rsidRDefault="003C0D6F" w:rsidP="00926279">
            <w:r>
              <w:t xml:space="preserve">Kamran </w:t>
            </w:r>
            <w:proofErr w:type="spellStart"/>
            <w:r>
              <w:t>Nikbin</w:t>
            </w:r>
            <w:proofErr w:type="spellEnd"/>
            <w:r>
              <w:t xml:space="preserve"> </w:t>
            </w:r>
          </w:p>
        </w:tc>
        <w:tc>
          <w:tcPr>
            <w:tcW w:w="992" w:type="dxa"/>
          </w:tcPr>
          <w:p w:rsidR="003C0D6F" w:rsidRDefault="003C0D6F" w:rsidP="00926279">
            <w:r>
              <w:t>47133</w:t>
            </w:r>
          </w:p>
        </w:tc>
      </w:tr>
      <w:tr w:rsidR="003C0D6F" w:rsidTr="009F05DD">
        <w:trPr>
          <w:trHeight w:val="60"/>
        </w:trPr>
        <w:tc>
          <w:tcPr>
            <w:tcW w:w="1134" w:type="dxa"/>
          </w:tcPr>
          <w:p w:rsidR="003C0D6F" w:rsidRDefault="003C0D6F" w:rsidP="00926279">
            <w:r>
              <w:t>013</w:t>
            </w:r>
          </w:p>
        </w:tc>
        <w:tc>
          <w:tcPr>
            <w:tcW w:w="4678" w:type="dxa"/>
          </w:tcPr>
          <w:p w:rsidR="003C0D6F" w:rsidRDefault="003C0D6F" w:rsidP="00926279">
            <w:r>
              <w:t>Thermal Mechanical</w:t>
            </w:r>
          </w:p>
        </w:tc>
        <w:tc>
          <w:tcPr>
            <w:tcW w:w="2552" w:type="dxa"/>
          </w:tcPr>
          <w:p w:rsidR="003C0D6F" w:rsidRDefault="003C0D6F" w:rsidP="00926279">
            <w:proofErr w:type="spellStart"/>
            <w:r>
              <w:t>Jianguo</w:t>
            </w:r>
            <w:proofErr w:type="spellEnd"/>
            <w:r>
              <w:t xml:space="preserve"> Lin</w:t>
            </w:r>
          </w:p>
        </w:tc>
        <w:tc>
          <w:tcPr>
            <w:tcW w:w="992" w:type="dxa"/>
          </w:tcPr>
          <w:p w:rsidR="003C0D6F" w:rsidRDefault="003C0D6F" w:rsidP="00926279">
            <w:r>
              <w:t>47082</w:t>
            </w:r>
          </w:p>
        </w:tc>
      </w:tr>
      <w:tr w:rsidR="00306726" w:rsidTr="009F05DD">
        <w:trPr>
          <w:trHeight w:val="60"/>
        </w:trPr>
        <w:tc>
          <w:tcPr>
            <w:tcW w:w="1134" w:type="dxa"/>
          </w:tcPr>
          <w:p w:rsidR="00306726" w:rsidRDefault="00306726" w:rsidP="00A2630B">
            <w:r>
              <w:t>500</w:t>
            </w:r>
          </w:p>
        </w:tc>
        <w:tc>
          <w:tcPr>
            <w:tcW w:w="4678" w:type="dxa"/>
          </w:tcPr>
          <w:p w:rsidR="00306726" w:rsidRDefault="00306726">
            <w:r>
              <w:t>Adhesion &amp; Adhesives</w:t>
            </w:r>
          </w:p>
        </w:tc>
        <w:tc>
          <w:tcPr>
            <w:tcW w:w="2552" w:type="dxa"/>
          </w:tcPr>
          <w:p w:rsidR="00306726" w:rsidRDefault="00306726" w:rsidP="00A10B5E">
            <w:r>
              <w:t>Ambrose Taylor</w:t>
            </w:r>
          </w:p>
        </w:tc>
        <w:tc>
          <w:tcPr>
            <w:tcW w:w="992" w:type="dxa"/>
          </w:tcPr>
          <w:p w:rsidR="00306726" w:rsidRDefault="00306726" w:rsidP="00A10B5E">
            <w:r>
              <w:t>47149</w:t>
            </w:r>
          </w:p>
        </w:tc>
      </w:tr>
      <w:tr w:rsidR="009F05DD" w:rsidTr="009F05DD">
        <w:tc>
          <w:tcPr>
            <w:tcW w:w="1134" w:type="dxa"/>
          </w:tcPr>
          <w:p w:rsidR="00122454" w:rsidRDefault="00122454" w:rsidP="00F73DF0">
            <w:r>
              <w:t>501a</w:t>
            </w:r>
          </w:p>
        </w:tc>
        <w:tc>
          <w:tcPr>
            <w:tcW w:w="4678" w:type="dxa"/>
          </w:tcPr>
          <w:p w:rsidR="00122454" w:rsidRDefault="00122454">
            <w:r>
              <w:t>Atomic Force Microscope</w:t>
            </w:r>
          </w:p>
        </w:tc>
        <w:tc>
          <w:tcPr>
            <w:tcW w:w="2552" w:type="dxa"/>
          </w:tcPr>
          <w:p w:rsidR="00122454" w:rsidRDefault="00122454" w:rsidP="00F73DF0">
            <w:r>
              <w:t>Bamber Blackman</w:t>
            </w:r>
          </w:p>
        </w:tc>
        <w:tc>
          <w:tcPr>
            <w:tcW w:w="992" w:type="dxa"/>
          </w:tcPr>
          <w:p w:rsidR="00122454" w:rsidRDefault="00122454" w:rsidP="00F73DF0">
            <w:r>
              <w:t>47196</w:t>
            </w:r>
          </w:p>
        </w:tc>
      </w:tr>
      <w:tr w:rsidR="009F05DD" w:rsidTr="009F05DD">
        <w:tc>
          <w:tcPr>
            <w:tcW w:w="1134" w:type="dxa"/>
          </w:tcPr>
          <w:p w:rsidR="00122454" w:rsidRDefault="00122454" w:rsidP="00A2630B">
            <w:r>
              <w:t>508</w:t>
            </w:r>
          </w:p>
        </w:tc>
        <w:tc>
          <w:tcPr>
            <w:tcW w:w="4678" w:type="dxa"/>
          </w:tcPr>
          <w:p w:rsidR="00122454" w:rsidRDefault="00122454">
            <w:r>
              <w:t>Soft Solids</w:t>
            </w:r>
          </w:p>
        </w:tc>
        <w:tc>
          <w:tcPr>
            <w:tcW w:w="2552" w:type="dxa"/>
          </w:tcPr>
          <w:p w:rsidR="00122454" w:rsidRDefault="00122454" w:rsidP="00F73DF0">
            <w:r>
              <w:t>Maria Charalambides</w:t>
            </w:r>
          </w:p>
        </w:tc>
        <w:tc>
          <w:tcPr>
            <w:tcW w:w="992" w:type="dxa"/>
          </w:tcPr>
          <w:p w:rsidR="00122454" w:rsidRDefault="00122454">
            <w:r>
              <w:t>47246</w:t>
            </w:r>
          </w:p>
        </w:tc>
      </w:tr>
      <w:tr w:rsidR="009F05DD" w:rsidTr="009F05DD">
        <w:tc>
          <w:tcPr>
            <w:tcW w:w="1134" w:type="dxa"/>
          </w:tcPr>
          <w:p w:rsidR="00122454" w:rsidRDefault="00122454" w:rsidP="00F73DF0">
            <w:r>
              <w:t>509</w:t>
            </w:r>
          </w:p>
        </w:tc>
        <w:tc>
          <w:tcPr>
            <w:tcW w:w="4678" w:type="dxa"/>
          </w:tcPr>
          <w:p w:rsidR="00122454" w:rsidRDefault="00122454">
            <w:r>
              <w:t>Scanning Electron &amp; Optical Microscope</w:t>
            </w:r>
          </w:p>
        </w:tc>
        <w:tc>
          <w:tcPr>
            <w:tcW w:w="2552" w:type="dxa"/>
          </w:tcPr>
          <w:p w:rsidR="00122454" w:rsidRDefault="00122454" w:rsidP="00F73DF0">
            <w:r>
              <w:t>Ambrose Taylor</w:t>
            </w:r>
          </w:p>
        </w:tc>
        <w:tc>
          <w:tcPr>
            <w:tcW w:w="992" w:type="dxa"/>
          </w:tcPr>
          <w:p w:rsidR="00122454" w:rsidRDefault="00122454">
            <w:r>
              <w:t>47149</w:t>
            </w:r>
          </w:p>
        </w:tc>
      </w:tr>
      <w:tr w:rsidR="00306726" w:rsidTr="009F05DD">
        <w:tc>
          <w:tcPr>
            <w:tcW w:w="1134" w:type="dxa"/>
          </w:tcPr>
          <w:p w:rsidR="00306726" w:rsidRDefault="00306726" w:rsidP="00F73DF0">
            <w:r>
              <w:t>581</w:t>
            </w:r>
          </w:p>
        </w:tc>
        <w:tc>
          <w:tcPr>
            <w:tcW w:w="4678" w:type="dxa"/>
          </w:tcPr>
          <w:p w:rsidR="00306726" w:rsidRDefault="00306726">
            <w:r>
              <w:t>Materials &amp; Mechanics Teaching</w:t>
            </w:r>
          </w:p>
        </w:tc>
        <w:tc>
          <w:tcPr>
            <w:tcW w:w="2552" w:type="dxa"/>
          </w:tcPr>
          <w:p w:rsidR="00306726" w:rsidRDefault="00306726" w:rsidP="00A10B5E">
            <w:r>
              <w:t>Maria Charalambides</w:t>
            </w:r>
          </w:p>
        </w:tc>
        <w:tc>
          <w:tcPr>
            <w:tcW w:w="992" w:type="dxa"/>
          </w:tcPr>
          <w:p w:rsidR="00306726" w:rsidRDefault="00306726" w:rsidP="00A10B5E">
            <w:r>
              <w:t>47246</w:t>
            </w:r>
          </w:p>
        </w:tc>
      </w:tr>
      <w:tr w:rsidR="00306726" w:rsidTr="009F05DD">
        <w:tc>
          <w:tcPr>
            <w:tcW w:w="1134" w:type="dxa"/>
          </w:tcPr>
          <w:p w:rsidR="00306726" w:rsidRDefault="00306726" w:rsidP="00F73DF0">
            <w:r>
              <w:t>595</w:t>
            </w:r>
          </w:p>
        </w:tc>
        <w:tc>
          <w:tcPr>
            <w:tcW w:w="4678" w:type="dxa"/>
          </w:tcPr>
          <w:p w:rsidR="00306726" w:rsidRDefault="00306726">
            <w:r>
              <w:t>Metallurgy</w:t>
            </w:r>
          </w:p>
        </w:tc>
        <w:tc>
          <w:tcPr>
            <w:tcW w:w="2552" w:type="dxa"/>
          </w:tcPr>
          <w:p w:rsidR="00306726" w:rsidRDefault="00306726" w:rsidP="00A10B5E">
            <w:r>
              <w:t>Maria Charalambides</w:t>
            </w:r>
          </w:p>
        </w:tc>
        <w:tc>
          <w:tcPr>
            <w:tcW w:w="992" w:type="dxa"/>
          </w:tcPr>
          <w:p w:rsidR="00306726" w:rsidRDefault="00306726" w:rsidP="00A10B5E">
            <w:r>
              <w:t>47246</w:t>
            </w:r>
          </w:p>
        </w:tc>
      </w:tr>
      <w:tr w:rsidR="009F05DD" w:rsidTr="009F05DD">
        <w:tc>
          <w:tcPr>
            <w:tcW w:w="1134" w:type="dxa"/>
          </w:tcPr>
          <w:p w:rsidR="00122454" w:rsidRDefault="00122454" w:rsidP="00F73DF0">
            <w:r>
              <w:t>707</w:t>
            </w:r>
          </w:p>
        </w:tc>
        <w:tc>
          <w:tcPr>
            <w:tcW w:w="4678" w:type="dxa"/>
          </w:tcPr>
          <w:p w:rsidR="00122454" w:rsidRDefault="00122454" w:rsidP="00F73DF0">
            <w:r>
              <w:t>Lab 707</w:t>
            </w:r>
          </w:p>
        </w:tc>
        <w:tc>
          <w:tcPr>
            <w:tcW w:w="2552" w:type="dxa"/>
          </w:tcPr>
          <w:p w:rsidR="00122454" w:rsidRDefault="00122454" w:rsidP="00F73DF0">
            <w:r>
              <w:t>Maria Charalambides</w:t>
            </w:r>
          </w:p>
        </w:tc>
        <w:tc>
          <w:tcPr>
            <w:tcW w:w="992" w:type="dxa"/>
          </w:tcPr>
          <w:p w:rsidR="00122454" w:rsidRDefault="00122454" w:rsidP="00F73DF0">
            <w:r>
              <w:t>47246</w:t>
            </w:r>
          </w:p>
        </w:tc>
      </w:tr>
    </w:tbl>
    <w:p w:rsidR="005E6786" w:rsidRDefault="005E6786">
      <w:pPr>
        <w:tabs>
          <w:tab w:val="left" w:pos="567"/>
        </w:tabs>
        <w:jc w:val="both"/>
        <w:rPr>
          <w:rFonts w:cs="Arial"/>
        </w:rPr>
      </w:pPr>
    </w:p>
    <w:p w:rsidR="005E6786" w:rsidRDefault="005E6786">
      <w:pPr>
        <w:rPr>
          <w:rFonts w:cs="Arial"/>
        </w:rPr>
      </w:pPr>
      <w:r>
        <w:rPr>
          <w:rFonts w:cs="Arial"/>
        </w:rPr>
        <w:t xml:space="preserve">In addition, matters of safety within </w:t>
      </w:r>
      <w:proofErr w:type="spellStart"/>
      <w:r>
        <w:rPr>
          <w:rFonts w:cs="Arial"/>
        </w:rPr>
        <w:t>MoM</w:t>
      </w:r>
      <w:proofErr w:type="spellEnd"/>
      <w:r>
        <w:rPr>
          <w:rFonts w:cs="Arial"/>
        </w:rPr>
        <w:t xml:space="preserve"> Division are dealt with by:</w:t>
      </w:r>
    </w:p>
    <w:tbl>
      <w:tblPr>
        <w:tblW w:w="0" w:type="auto"/>
        <w:tblInd w:w="108" w:type="dxa"/>
        <w:tblLook w:val="0000" w:firstRow="0" w:lastRow="0" w:firstColumn="0" w:lastColumn="0" w:noHBand="0" w:noVBand="0"/>
      </w:tblPr>
      <w:tblGrid>
        <w:gridCol w:w="3402"/>
        <w:gridCol w:w="4962"/>
        <w:gridCol w:w="992"/>
      </w:tblGrid>
      <w:tr w:rsidR="003C403D" w:rsidTr="003C403D">
        <w:tc>
          <w:tcPr>
            <w:tcW w:w="3402" w:type="dxa"/>
          </w:tcPr>
          <w:p w:rsidR="003C403D" w:rsidRDefault="003C403D">
            <w:pPr>
              <w:pStyle w:val="Heading8"/>
              <w:ind w:left="0"/>
            </w:pPr>
            <w:r>
              <w:t xml:space="preserve">Ambrose Taylor </w:t>
            </w:r>
          </w:p>
        </w:tc>
        <w:tc>
          <w:tcPr>
            <w:tcW w:w="4962" w:type="dxa"/>
          </w:tcPr>
          <w:p w:rsidR="003C403D" w:rsidRDefault="003C403D">
            <w:pPr>
              <w:pStyle w:val="Heading8"/>
              <w:ind w:left="0"/>
            </w:pPr>
            <w:proofErr w:type="spellStart"/>
            <w:r>
              <w:t>MoM</w:t>
            </w:r>
            <w:proofErr w:type="spellEnd"/>
            <w:r>
              <w:t xml:space="preserve"> Safety Representative</w:t>
            </w:r>
          </w:p>
        </w:tc>
        <w:tc>
          <w:tcPr>
            <w:tcW w:w="992" w:type="dxa"/>
          </w:tcPr>
          <w:p w:rsidR="003C403D" w:rsidRDefault="003C403D">
            <w:pPr>
              <w:pStyle w:val="Heading8"/>
              <w:ind w:left="0"/>
            </w:pPr>
            <w:r>
              <w:t>47149</w:t>
            </w:r>
          </w:p>
        </w:tc>
      </w:tr>
      <w:tr w:rsidR="003C403D" w:rsidTr="003C403D">
        <w:tc>
          <w:tcPr>
            <w:tcW w:w="3402" w:type="dxa"/>
          </w:tcPr>
          <w:p w:rsidR="003C403D" w:rsidRDefault="003C403D">
            <w:r w:rsidRPr="003C403D">
              <w:t>S</w:t>
            </w:r>
            <w:r>
              <w:t>uresh</w:t>
            </w:r>
            <w:r w:rsidRPr="003C403D">
              <w:t xml:space="preserve"> Viswanathan Chettiar</w:t>
            </w:r>
          </w:p>
        </w:tc>
        <w:tc>
          <w:tcPr>
            <w:tcW w:w="4962" w:type="dxa"/>
          </w:tcPr>
          <w:p w:rsidR="003C403D" w:rsidRDefault="003C403D">
            <w:proofErr w:type="spellStart"/>
            <w:r>
              <w:t>MoM</w:t>
            </w:r>
            <w:proofErr w:type="spellEnd"/>
            <w:r>
              <w:t xml:space="preserve"> Safety Officer</w:t>
            </w:r>
          </w:p>
          <w:p w:rsidR="003C403D" w:rsidRDefault="003C403D">
            <w:r>
              <w:t>Deputy Departmental Safety Officer</w:t>
            </w:r>
          </w:p>
        </w:tc>
        <w:tc>
          <w:tcPr>
            <w:tcW w:w="992" w:type="dxa"/>
          </w:tcPr>
          <w:p w:rsidR="003C403D" w:rsidRDefault="00C65C31">
            <w:r>
              <w:t>50380</w:t>
            </w:r>
          </w:p>
        </w:tc>
      </w:tr>
    </w:tbl>
    <w:p w:rsidR="005E6786" w:rsidRDefault="005E6786"/>
    <w:p w:rsidR="005E6786" w:rsidRDefault="005E6786">
      <w:r>
        <w:t>For further assistance with safety issues please contact:</w:t>
      </w:r>
    </w:p>
    <w:tbl>
      <w:tblPr>
        <w:tblW w:w="0" w:type="auto"/>
        <w:tblInd w:w="108" w:type="dxa"/>
        <w:tblLook w:val="0000" w:firstRow="0" w:lastRow="0" w:firstColumn="0" w:lastColumn="0" w:noHBand="0" w:noVBand="0"/>
      </w:tblPr>
      <w:tblGrid>
        <w:gridCol w:w="3402"/>
        <w:gridCol w:w="3828"/>
        <w:gridCol w:w="1134"/>
        <w:gridCol w:w="992"/>
      </w:tblGrid>
      <w:tr w:rsidR="005E6786" w:rsidTr="003C403D">
        <w:tc>
          <w:tcPr>
            <w:tcW w:w="3402" w:type="dxa"/>
          </w:tcPr>
          <w:p w:rsidR="005E6786" w:rsidRDefault="005E6786">
            <w:pPr>
              <w:pStyle w:val="Heading8"/>
              <w:ind w:left="0"/>
            </w:pPr>
            <w:r>
              <w:t xml:space="preserve">Ian Wright </w:t>
            </w:r>
          </w:p>
        </w:tc>
        <w:tc>
          <w:tcPr>
            <w:tcW w:w="3828" w:type="dxa"/>
          </w:tcPr>
          <w:p w:rsidR="005E6786" w:rsidRDefault="005E6786">
            <w:pPr>
              <w:pStyle w:val="Heading8"/>
              <w:ind w:left="0"/>
            </w:pPr>
            <w:r>
              <w:t>Departmental Safety Officer</w:t>
            </w:r>
          </w:p>
        </w:tc>
        <w:tc>
          <w:tcPr>
            <w:tcW w:w="1134" w:type="dxa"/>
          </w:tcPr>
          <w:p w:rsidR="005E6786" w:rsidRDefault="006B18B5">
            <w:pPr>
              <w:pStyle w:val="Heading8"/>
              <w:ind w:left="0"/>
            </w:pPr>
            <w:r>
              <w:t>(DSO)</w:t>
            </w:r>
          </w:p>
        </w:tc>
        <w:tc>
          <w:tcPr>
            <w:tcW w:w="992" w:type="dxa"/>
          </w:tcPr>
          <w:p w:rsidR="005E6786" w:rsidRDefault="005E6786">
            <w:pPr>
              <w:pStyle w:val="Heading8"/>
              <w:ind w:left="0"/>
            </w:pPr>
            <w:r>
              <w:t>47043</w:t>
            </w:r>
          </w:p>
        </w:tc>
      </w:tr>
    </w:tbl>
    <w:p w:rsidR="005E6786" w:rsidRDefault="005E6786"/>
    <w:p w:rsidR="002465B8" w:rsidRDefault="002465B8"/>
    <w:p w:rsidR="002465B8" w:rsidRDefault="00BA7F44" w:rsidP="00BA7F44">
      <w:pPr>
        <w:pStyle w:val="Heading2"/>
      </w:pPr>
      <w:bookmarkStart w:id="7" w:name="_Toc294794283"/>
      <w:r>
        <w:t xml:space="preserve">2.2 </w:t>
      </w:r>
      <w:r w:rsidR="000F2518">
        <w:tab/>
      </w:r>
      <w:r>
        <w:t>Safety Training Courses</w:t>
      </w:r>
      <w:bookmarkEnd w:id="7"/>
    </w:p>
    <w:p w:rsidR="00BA7F44" w:rsidRPr="00BA7F44" w:rsidRDefault="00BA7F44" w:rsidP="00BA7F44"/>
    <w:p w:rsidR="00BA7F44" w:rsidRDefault="00BA7F44" w:rsidP="000F2518">
      <w:pPr>
        <w:tabs>
          <w:tab w:val="left" w:pos="567"/>
        </w:tabs>
      </w:pPr>
      <w:r>
        <w:tab/>
        <w:t xml:space="preserve">The Staff Development Unit runs a wide range of safety training courses. Details are available from </w:t>
      </w:r>
      <w:hyperlink r:id="rId15" w:history="1">
        <w:r w:rsidRPr="00441056">
          <w:rPr>
            <w:rStyle w:val="Hyperlink"/>
          </w:rPr>
          <w:t>http://www3.imperial.ac.uk/staffdevelopment/safety</w:t>
        </w:r>
      </w:hyperlink>
      <w:r>
        <w:t xml:space="preserve">. </w:t>
      </w:r>
    </w:p>
    <w:p w:rsidR="002465B8" w:rsidRDefault="002465B8"/>
    <w:p w:rsidR="00BA7F44" w:rsidRDefault="00BA7F44"/>
    <w:p w:rsidR="005E6786" w:rsidRDefault="00A11198">
      <w:r>
        <w:br w:type="page"/>
      </w:r>
    </w:p>
    <w:p w:rsidR="005E6786" w:rsidRDefault="005E6786" w:rsidP="00F637D3">
      <w:pPr>
        <w:pStyle w:val="Heading1"/>
      </w:pPr>
      <w:bookmarkStart w:id="8" w:name="_Toc294794284"/>
      <w:r>
        <w:lastRenderedPageBreak/>
        <w:t>3</w:t>
      </w:r>
      <w:r>
        <w:tab/>
        <w:t>REGULATIONS</w:t>
      </w:r>
      <w:bookmarkEnd w:id="8"/>
    </w:p>
    <w:p w:rsidR="005E6786" w:rsidRDefault="005E6786">
      <w:pPr>
        <w:tabs>
          <w:tab w:val="left" w:pos="567"/>
        </w:tabs>
        <w:jc w:val="both"/>
        <w:rPr>
          <w:b/>
          <w:sz w:val="28"/>
        </w:rPr>
      </w:pPr>
    </w:p>
    <w:p w:rsidR="005E6786" w:rsidRDefault="005E6786" w:rsidP="00F637D3">
      <w:pPr>
        <w:pStyle w:val="Heading2"/>
      </w:pPr>
      <w:bookmarkStart w:id="9" w:name="_Toc294794285"/>
      <w:r>
        <w:t>3.1</w:t>
      </w:r>
      <w:r>
        <w:tab/>
        <w:t>Registration of Experimental Work</w:t>
      </w:r>
      <w:bookmarkEnd w:id="9"/>
    </w:p>
    <w:p w:rsidR="005E6786" w:rsidRDefault="005E6786">
      <w:pPr>
        <w:tabs>
          <w:tab w:val="num" w:pos="567"/>
          <w:tab w:val="left" w:pos="1134"/>
        </w:tabs>
        <w:jc w:val="both"/>
        <w:rPr>
          <w:b/>
        </w:rPr>
      </w:pPr>
    </w:p>
    <w:p w:rsidR="005E6786" w:rsidRPr="00D9157A" w:rsidRDefault="005E6786">
      <w:pPr>
        <w:pStyle w:val="Heading6"/>
        <w:rPr>
          <w:sz w:val="28"/>
          <w:u w:val="none"/>
        </w:rPr>
      </w:pPr>
      <w:r w:rsidRPr="00D9157A">
        <w:rPr>
          <w:sz w:val="28"/>
          <w:u w:val="none"/>
        </w:rPr>
        <w:t>All experimental work must be registered</w:t>
      </w: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bCs/>
        </w:rPr>
      </w:pPr>
      <w:r>
        <w:rPr>
          <w:b/>
          <w:bCs/>
          <w:sz w:val="28"/>
        </w:rPr>
        <w:t xml:space="preserve">with the </w:t>
      </w:r>
      <w:proofErr w:type="spellStart"/>
      <w:r w:rsidR="00C86A55" w:rsidRPr="00C86A55">
        <w:rPr>
          <w:b/>
          <w:bCs/>
          <w:sz w:val="28"/>
        </w:rPr>
        <w:t>MoM</w:t>
      </w:r>
      <w:proofErr w:type="spellEnd"/>
      <w:r w:rsidR="00C86A55" w:rsidRPr="00C86A55">
        <w:rPr>
          <w:b/>
          <w:bCs/>
          <w:sz w:val="28"/>
        </w:rPr>
        <w:t xml:space="preserve"> Safety Officer</w:t>
      </w:r>
      <w:r w:rsidR="003D1E38">
        <w:rPr>
          <w:b/>
          <w:bCs/>
          <w:sz w:val="28"/>
        </w:rPr>
        <w:t xml:space="preserve"> and the </w:t>
      </w:r>
      <w:r>
        <w:rPr>
          <w:b/>
          <w:bCs/>
          <w:sz w:val="28"/>
        </w:rPr>
        <w:t>relevant laboratory manager</w:t>
      </w:r>
    </w:p>
    <w:p w:rsidR="00A11198" w:rsidRDefault="00A11198">
      <w:pPr>
        <w:tabs>
          <w:tab w:val="left" w:pos="567"/>
        </w:tabs>
        <w:jc w:val="both"/>
        <w:rPr>
          <w:b/>
          <w:sz w:val="26"/>
        </w:rPr>
      </w:pPr>
    </w:p>
    <w:p w:rsidR="005E6786" w:rsidRPr="00F637D3" w:rsidRDefault="00F637D3" w:rsidP="00F637D3">
      <w:pPr>
        <w:pStyle w:val="Heading3"/>
      </w:pPr>
      <w:bookmarkStart w:id="10" w:name="_Toc294794286"/>
      <w:r>
        <w:t>3.1.1</w:t>
      </w:r>
      <w:r w:rsidR="00463E0B">
        <w:t xml:space="preserve"> </w:t>
      </w:r>
      <w:r w:rsidR="005E6786" w:rsidRPr="00F637D3">
        <w:t>Choice, Purchase and Manufacture of Equipment</w:t>
      </w:r>
      <w:bookmarkEnd w:id="10"/>
    </w:p>
    <w:p w:rsidR="005E6786" w:rsidRDefault="005E6786">
      <w:pPr>
        <w:tabs>
          <w:tab w:val="num" w:pos="567"/>
          <w:tab w:val="left" w:pos="1134"/>
        </w:tabs>
        <w:jc w:val="both"/>
      </w:pPr>
      <w:r>
        <w:tab/>
        <w:t>You are required by law to use equipment that is s</w:t>
      </w:r>
      <w:r w:rsidR="00B44462">
        <w:t xml:space="preserve">afe for the use intended only. </w:t>
      </w:r>
      <w:r>
        <w:t>The onus is on you to ensure that yo</w:t>
      </w:r>
      <w:r w:rsidR="00B44462">
        <w:t>u comply with this requirement.</w:t>
      </w:r>
      <w:r>
        <w:t xml:space="preserve"> If in doubt as to the suitability of the equipment you propose to use, check with your supervisor or with someone with the necessary specialised knowledge.</w:t>
      </w:r>
    </w:p>
    <w:p w:rsidR="005E6786" w:rsidRDefault="005E6786">
      <w:pPr>
        <w:tabs>
          <w:tab w:val="num" w:pos="567"/>
          <w:tab w:val="left" w:pos="1134"/>
        </w:tabs>
        <w:jc w:val="both"/>
      </w:pPr>
    </w:p>
    <w:p w:rsidR="005E6786" w:rsidRDefault="005E6786">
      <w:pPr>
        <w:tabs>
          <w:tab w:val="num" w:pos="567"/>
          <w:tab w:val="left" w:pos="1134"/>
        </w:tabs>
        <w:jc w:val="both"/>
      </w:pPr>
      <w:r>
        <w:tab/>
        <w:t>The following guidelines may assist you.</w:t>
      </w:r>
    </w:p>
    <w:p w:rsidR="005E6786" w:rsidRDefault="005E6786">
      <w:pPr>
        <w:tabs>
          <w:tab w:val="num" w:pos="567"/>
          <w:tab w:val="left" w:pos="1134"/>
        </w:tabs>
        <w:jc w:val="both"/>
      </w:pPr>
    </w:p>
    <w:p w:rsidR="005E6786" w:rsidRDefault="005E6786" w:rsidP="005E6786">
      <w:pPr>
        <w:numPr>
          <w:ilvl w:val="0"/>
          <w:numId w:val="3"/>
        </w:numPr>
        <w:tabs>
          <w:tab w:val="clear" w:pos="504"/>
          <w:tab w:val="num" w:pos="567"/>
          <w:tab w:val="num" w:pos="936"/>
          <w:tab w:val="left" w:pos="1134"/>
        </w:tabs>
        <w:ind w:left="936" w:right="569"/>
        <w:jc w:val="both"/>
      </w:pPr>
      <w:r>
        <w:t>Equipment bought from a reputable manufacturer can usually be assumed to be safe to use for the purposes for which the manufacturer intended it.</w:t>
      </w:r>
      <w:r w:rsidR="00751C4D">
        <w:t xml:space="preserve"> </w:t>
      </w:r>
      <w:r>
        <w:t>If you wish to use it for other purposes, first check with the manufacturer as to the advisability of this or, otherwise, with someone with the necessary sp</w:t>
      </w:r>
      <w:r w:rsidR="00C86A55">
        <w:t>ecialist knowledge, for example</w:t>
      </w:r>
      <w:r>
        <w:t xml:space="preserve"> the </w:t>
      </w:r>
      <w:proofErr w:type="spellStart"/>
      <w:r w:rsidR="003C403D">
        <w:t>MoM</w:t>
      </w:r>
      <w:proofErr w:type="spellEnd"/>
      <w:r w:rsidR="003C403D">
        <w:t xml:space="preserve"> Safety Officer</w:t>
      </w:r>
      <w:r>
        <w:t>.</w:t>
      </w:r>
    </w:p>
    <w:p w:rsidR="005E6786" w:rsidRDefault="005E6786">
      <w:pPr>
        <w:tabs>
          <w:tab w:val="num" w:pos="567"/>
          <w:tab w:val="left" w:pos="1134"/>
        </w:tabs>
        <w:ind w:left="720" w:right="569"/>
        <w:jc w:val="both"/>
      </w:pPr>
    </w:p>
    <w:p w:rsidR="005E6786" w:rsidRDefault="005E6786" w:rsidP="005E6786">
      <w:pPr>
        <w:numPr>
          <w:ilvl w:val="0"/>
          <w:numId w:val="3"/>
        </w:numPr>
        <w:tabs>
          <w:tab w:val="clear" w:pos="504"/>
          <w:tab w:val="num" w:pos="567"/>
          <w:tab w:val="num" w:pos="936"/>
          <w:tab w:val="left" w:pos="1134"/>
        </w:tabs>
        <w:ind w:left="936" w:right="569"/>
        <w:jc w:val="both"/>
      </w:pPr>
      <w:r>
        <w:t xml:space="preserve">Equipment formally ordered from workshops within the College (whether mechanical, electrical </w:t>
      </w:r>
      <w:r>
        <w:rPr>
          <w:i/>
          <w:iCs/>
        </w:rPr>
        <w:t>etc</w:t>
      </w:r>
      <w:r>
        <w:t>.) may be assumed to be safe for the purposes specified on the drawings you provide. They will exercise the necessary quality control to ensure that it conforms to the 'fitness for purpose' requirement. Note, however, that if they consider the design unsafe, they will refuse to make it.</w:t>
      </w:r>
    </w:p>
    <w:p w:rsidR="005E6786" w:rsidRDefault="005E6786">
      <w:pPr>
        <w:tabs>
          <w:tab w:val="num" w:pos="567"/>
          <w:tab w:val="left" w:pos="1134"/>
        </w:tabs>
        <w:ind w:right="569"/>
        <w:jc w:val="both"/>
      </w:pPr>
    </w:p>
    <w:p w:rsidR="005E6786" w:rsidRDefault="005E6786" w:rsidP="005E6786">
      <w:pPr>
        <w:numPr>
          <w:ilvl w:val="0"/>
          <w:numId w:val="3"/>
        </w:numPr>
        <w:tabs>
          <w:tab w:val="clear" w:pos="504"/>
          <w:tab w:val="num" w:pos="567"/>
          <w:tab w:val="num" w:pos="936"/>
          <w:tab w:val="left" w:pos="1134"/>
        </w:tabs>
        <w:ind w:left="936" w:right="569"/>
        <w:jc w:val="both"/>
      </w:pPr>
      <w:r>
        <w:t>Equipment made either by other workshops, or technicians working in their own time or by small outside jobbing firms should be assumed not to have received the necessary quality control and should not be assumed to be safe without further investigation. It is your responsibility and your supervisor’s to ensure that this investigation is carried out.</w:t>
      </w:r>
    </w:p>
    <w:p w:rsidR="00BA7F44" w:rsidRDefault="00BA7F44">
      <w:pPr>
        <w:tabs>
          <w:tab w:val="num" w:pos="936"/>
          <w:tab w:val="left" w:pos="1134"/>
        </w:tabs>
        <w:ind w:right="569"/>
        <w:jc w:val="both"/>
      </w:pPr>
    </w:p>
    <w:p w:rsidR="005E6786" w:rsidRPr="006B5900" w:rsidRDefault="006B5900" w:rsidP="006B5900">
      <w:pPr>
        <w:pStyle w:val="Heading3"/>
      </w:pPr>
      <w:bookmarkStart w:id="11" w:name="_Toc294794287"/>
      <w:r>
        <w:t xml:space="preserve">3.1.2 </w:t>
      </w:r>
      <w:r w:rsidR="005E6786">
        <w:t>Planning, construction and testing of experimental apparatus –</w:t>
      </w:r>
      <w:r>
        <w:t xml:space="preserve"> </w:t>
      </w:r>
      <w:r w:rsidR="005E6786">
        <w:t>Pre-Registration of Experimental Work</w:t>
      </w:r>
      <w:bookmarkEnd w:id="11"/>
      <w:r w:rsidR="005E6786">
        <w:t xml:space="preserve"> </w:t>
      </w:r>
    </w:p>
    <w:p w:rsidR="005E6786" w:rsidRDefault="005E6786">
      <w:pPr>
        <w:tabs>
          <w:tab w:val="num" w:pos="567"/>
          <w:tab w:val="left" w:pos="1134"/>
        </w:tabs>
        <w:jc w:val="both"/>
      </w:pPr>
      <w:r>
        <w:tab/>
        <w:t xml:space="preserve">Pre-registration with the laboratory manager of experimental work is necessary where apparatus is being constructed. Information must be provided concerning the planned construction phase and the intended experiments. Sufficient detail is required concerning the proposed work to enable the laboratory manager, the </w:t>
      </w:r>
      <w:proofErr w:type="spellStart"/>
      <w:r w:rsidR="003C403D">
        <w:t>MoM</w:t>
      </w:r>
      <w:proofErr w:type="spellEnd"/>
      <w:r w:rsidR="003C403D">
        <w:t xml:space="preserve"> Safety Officer</w:t>
      </w:r>
      <w:r>
        <w:t xml:space="preserve"> and in certain cases the DSO to decide whether a referee is needed to give advice.</w:t>
      </w:r>
    </w:p>
    <w:p w:rsidR="005E6786" w:rsidRDefault="005E6786">
      <w:pPr>
        <w:tabs>
          <w:tab w:val="num" w:pos="567"/>
          <w:tab w:val="left" w:pos="1134"/>
        </w:tabs>
        <w:jc w:val="both"/>
      </w:pPr>
    </w:p>
    <w:p w:rsidR="005E6786" w:rsidRDefault="005E6786">
      <w:pPr>
        <w:tabs>
          <w:tab w:val="num" w:pos="567"/>
          <w:tab w:val="left" w:pos="1134"/>
        </w:tabs>
        <w:jc w:val="both"/>
      </w:pPr>
      <w:r>
        <w:tab/>
        <w:t>If hazardous substances will be used during the construction phase then a COSHH Risk Assessment Form must be completed.</w:t>
      </w:r>
      <w:r w:rsidR="00C86A55">
        <w:t xml:space="preserve"> </w:t>
      </w:r>
    </w:p>
    <w:p w:rsidR="00C86A55" w:rsidRDefault="00C86A55">
      <w:pPr>
        <w:tabs>
          <w:tab w:val="num" w:pos="567"/>
          <w:tab w:val="left" w:pos="1134"/>
        </w:tabs>
        <w:jc w:val="both"/>
      </w:pPr>
    </w:p>
    <w:p w:rsidR="00C86A55" w:rsidRDefault="00C86A55">
      <w:pPr>
        <w:tabs>
          <w:tab w:val="num" w:pos="567"/>
          <w:tab w:val="left" w:pos="1134"/>
        </w:tabs>
        <w:jc w:val="both"/>
      </w:pPr>
      <w:r>
        <w:tab/>
        <w:t xml:space="preserve">A standard operating procedure must be written for all equipment, and </w:t>
      </w:r>
      <w:r w:rsidR="00017100">
        <w:t xml:space="preserve">a copy </w:t>
      </w:r>
      <w:r>
        <w:t xml:space="preserve">kept with the equipment. </w:t>
      </w:r>
    </w:p>
    <w:p w:rsidR="00A11198" w:rsidRPr="003D1E38" w:rsidRDefault="00A11198">
      <w:pPr>
        <w:tabs>
          <w:tab w:val="left" w:pos="567"/>
        </w:tabs>
        <w:ind w:left="720" w:hanging="720"/>
        <w:jc w:val="both"/>
        <w:rPr>
          <w:sz w:val="26"/>
        </w:rPr>
      </w:pPr>
    </w:p>
    <w:p w:rsidR="005E6786" w:rsidRDefault="005E6786">
      <w:pPr>
        <w:tabs>
          <w:tab w:val="num" w:pos="567"/>
          <w:tab w:val="left" w:pos="1134"/>
        </w:tabs>
        <w:jc w:val="both"/>
        <w:rPr>
          <w:b/>
        </w:rPr>
      </w:pPr>
      <w:r>
        <w:rPr>
          <w:b/>
        </w:rPr>
        <w:t>3.1.3</w:t>
      </w:r>
      <w:r w:rsidR="00463E0B">
        <w:rPr>
          <w:b/>
        </w:rPr>
        <w:t xml:space="preserve"> </w:t>
      </w:r>
      <w:r w:rsidRPr="00F637D3">
        <w:rPr>
          <w:rStyle w:val="Heading3Char"/>
        </w:rPr>
        <w:t>Registration of Lab-Active Workers Form</w:t>
      </w:r>
    </w:p>
    <w:p w:rsidR="005E6786" w:rsidRDefault="005E6786">
      <w:pPr>
        <w:tabs>
          <w:tab w:val="num" w:pos="567"/>
          <w:tab w:val="left" w:pos="1134"/>
        </w:tabs>
        <w:jc w:val="both"/>
      </w:pPr>
      <w:r>
        <w:tab/>
        <w:t xml:space="preserve">All </w:t>
      </w:r>
      <w:r w:rsidR="00B44462">
        <w:t xml:space="preserve">laboratory </w:t>
      </w:r>
      <w:r>
        <w:t>users must complete a</w:t>
      </w:r>
      <w:r w:rsidR="00B44462">
        <w:t xml:space="preserve">n </w:t>
      </w:r>
      <w:proofErr w:type="spellStart"/>
      <w:r w:rsidR="00B44462">
        <w:t>MoM</w:t>
      </w:r>
      <w:proofErr w:type="spellEnd"/>
      <w:r>
        <w:t xml:space="preserve"> ‘Registratio</w:t>
      </w:r>
      <w:r w:rsidR="00B44462">
        <w:t xml:space="preserve">n of Lab-Active Workers’ form. </w:t>
      </w:r>
      <w:r>
        <w:t xml:space="preserve">Details must be given of the hazards, </w:t>
      </w:r>
      <w:r>
        <w:rPr>
          <w:i/>
          <w:iCs/>
        </w:rPr>
        <w:t>e.g</w:t>
      </w:r>
      <w:r>
        <w:t xml:space="preserve">. electrical, pressure, and flammable </w:t>
      </w:r>
      <w:r>
        <w:lastRenderedPageBreak/>
        <w:t>solvents, which might be encounte</w:t>
      </w:r>
      <w:r w:rsidR="003D1E38">
        <w:t>red.</w:t>
      </w:r>
      <w:r w:rsidR="00751C4D">
        <w:t xml:space="preserve"> </w:t>
      </w:r>
      <w:r w:rsidR="003D1E38">
        <w:t>Both the research worker</w:t>
      </w:r>
      <w:r>
        <w:t xml:space="preserve"> and the supervisor must sign the document and the supervisor must ensure that the research worker has had relevant safety instruction and information.</w:t>
      </w:r>
      <w:r w:rsidR="00751C4D">
        <w:t xml:space="preserve"> </w:t>
      </w:r>
      <w:r>
        <w:t xml:space="preserve">It will then be inspected by the </w:t>
      </w:r>
      <w:proofErr w:type="spellStart"/>
      <w:r w:rsidR="003C403D">
        <w:t>MoM</w:t>
      </w:r>
      <w:proofErr w:type="spellEnd"/>
      <w:r w:rsidR="003C403D">
        <w:t xml:space="preserve"> Safety Officer</w:t>
      </w:r>
      <w:r>
        <w:t>, who may recommend changes that are considered necessary to improve safety.</w:t>
      </w:r>
      <w:r w:rsidR="003D1E38">
        <w:t xml:space="preserve"> </w:t>
      </w:r>
    </w:p>
    <w:p w:rsidR="005E6786" w:rsidRDefault="005E6786">
      <w:pPr>
        <w:tabs>
          <w:tab w:val="num" w:pos="567"/>
          <w:tab w:val="left" w:pos="1134"/>
        </w:tabs>
        <w:jc w:val="both"/>
      </w:pPr>
    </w:p>
    <w:p w:rsidR="005E6786" w:rsidRDefault="005E6786" w:rsidP="00D9157A">
      <w:pPr>
        <w:pStyle w:val="BodyTextIndent3"/>
        <w:ind w:left="0" w:firstLine="0"/>
        <w:rPr>
          <w:b/>
          <w:bCs/>
        </w:rPr>
      </w:pPr>
      <w:r>
        <w:tab/>
      </w:r>
      <w:r>
        <w:rPr>
          <w:b/>
          <w:bCs/>
        </w:rPr>
        <w:t xml:space="preserve">The registration is complete only when the Registration of Lab-Active Workers form has been signed by the </w:t>
      </w:r>
      <w:proofErr w:type="spellStart"/>
      <w:r w:rsidR="003C403D">
        <w:rPr>
          <w:b/>
          <w:bCs/>
        </w:rPr>
        <w:t>MoM</w:t>
      </w:r>
      <w:proofErr w:type="spellEnd"/>
      <w:r w:rsidR="003C403D">
        <w:rPr>
          <w:b/>
          <w:bCs/>
        </w:rPr>
        <w:t xml:space="preserve"> Safety Officer</w:t>
      </w:r>
      <w:r>
        <w:rPr>
          <w:b/>
          <w:bCs/>
        </w:rPr>
        <w:t xml:space="preserve">, </w:t>
      </w:r>
      <w:r w:rsidR="003C403D">
        <w:rPr>
          <w:b/>
          <w:bCs/>
        </w:rPr>
        <w:t>Suresh Viswanathan Chettiar</w:t>
      </w:r>
      <w:r>
        <w:rPr>
          <w:b/>
          <w:bCs/>
        </w:rPr>
        <w:t>.</w:t>
      </w:r>
      <w:r w:rsidR="00B44462">
        <w:rPr>
          <w:b/>
          <w:bCs/>
        </w:rPr>
        <w:t xml:space="preserve"> Keep a copy of the registration form in your </w:t>
      </w:r>
      <w:proofErr w:type="spellStart"/>
      <w:r w:rsidR="00B44462">
        <w:rPr>
          <w:b/>
          <w:bCs/>
        </w:rPr>
        <w:t>labbook</w:t>
      </w:r>
      <w:proofErr w:type="spellEnd"/>
      <w:r w:rsidR="00B44462">
        <w:rPr>
          <w:b/>
          <w:bCs/>
        </w:rPr>
        <w:t xml:space="preserve">, as the laboratory manager or technician may ask to see it. </w:t>
      </w:r>
    </w:p>
    <w:p w:rsidR="005E6786" w:rsidRDefault="005E6786">
      <w:pPr>
        <w:tabs>
          <w:tab w:val="left" w:pos="567"/>
        </w:tabs>
        <w:ind w:left="720" w:hanging="720"/>
        <w:jc w:val="both"/>
        <w:rPr>
          <w:b/>
          <w:sz w:val="26"/>
        </w:rPr>
      </w:pPr>
    </w:p>
    <w:p w:rsidR="005E6786" w:rsidRDefault="005E6786">
      <w:pPr>
        <w:pStyle w:val="BodyText2"/>
        <w:tabs>
          <w:tab w:val="num" w:pos="567"/>
          <w:tab w:val="left" w:pos="1134"/>
        </w:tabs>
      </w:pPr>
      <w:r>
        <w:tab/>
        <w:t>Work on completed rigs or experimental work using existing rigs or commercial equipment must be registered with the laboratory manager, who will ensure that the user has been adequately trained and that a re</w:t>
      </w:r>
      <w:r w:rsidR="00D9157A">
        <w:t xml:space="preserve">cord of this training is kept. </w:t>
      </w:r>
      <w:r w:rsidR="00926279" w:rsidRPr="00926279">
        <w:t xml:space="preserve">Registration of Lab-Active Workers </w:t>
      </w:r>
      <w:r w:rsidR="00926279">
        <w:t xml:space="preserve">and </w:t>
      </w:r>
      <w:r w:rsidR="00D9157A">
        <w:t>COSHH forms</w:t>
      </w:r>
      <w:r>
        <w:t xml:space="preserve"> must be updated each time the experimental work changes.</w:t>
      </w:r>
    </w:p>
    <w:p w:rsidR="005E6786" w:rsidRDefault="005E6786">
      <w:pPr>
        <w:tabs>
          <w:tab w:val="num" w:pos="567"/>
          <w:tab w:val="left" w:pos="1134"/>
        </w:tabs>
        <w:jc w:val="both"/>
        <w:rPr>
          <w:b/>
        </w:rPr>
      </w:pPr>
    </w:p>
    <w:p w:rsidR="005E6786" w:rsidRPr="00B44462" w:rsidRDefault="005E6786">
      <w:pPr>
        <w:pStyle w:val="BodyText3"/>
        <w:rPr>
          <w:sz w:val="28"/>
          <w:szCs w:val="28"/>
        </w:rPr>
      </w:pPr>
      <w:r>
        <w:rPr>
          <w:sz w:val="28"/>
        </w:rPr>
        <w:t xml:space="preserve">Registration and COSHH forms are available </w:t>
      </w:r>
      <w:r w:rsidRPr="00B44462">
        <w:rPr>
          <w:sz w:val="28"/>
          <w:szCs w:val="28"/>
        </w:rPr>
        <w:t xml:space="preserve">from </w:t>
      </w:r>
      <w:hyperlink r:id="rId16" w:history="1">
        <w:r w:rsidR="00B44462" w:rsidRPr="00B44462">
          <w:rPr>
            <w:rStyle w:val="Hyperlink"/>
            <w:sz w:val="28"/>
            <w:szCs w:val="28"/>
          </w:rPr>
          <w:t>http://www3.imperial.ac.uk/mechanicalengineering/safety</w:t>
        </w:r>
      </w:hyperlink>
    </w:p>
    <w:p w:rsidR="005E6786" w:rsidRDefault="005E6786">
      <w:pPr>
        <w:tabs>
          <w:tab w:val="left" w:pos="567"/>
        </w:tabs>
        <w:jc w:val="both"/>
        <w:rPr>
          <w:b/>
          <w:sz w:val="26"/>
        </w:rPr>
      </w:pPr>
    </w:p>
    <w:p w:rsidR="00A11198" w:rsidRDefault="00A11198">
      <w:pPr>
        <w:tabs>
          <w:tab w:val="left" w:pos="567"/>
        </w:tabs>
        <w:jc w:val="both"/>
        <w:rPr>
          <w:b/>
          <w:sz w:val="26"/>
        </w:rPr>
      </w:pPr>
    </w:p>
    <w:p w:rsidR="005E6786" w:rsidRDefault="005E6786" w:rsidP="006B5900">
      <w:pPr>
        <w:pStyle w:val="Heading2"/>
      </w:pPr>
      <w:bookmarkStart w:id="12" w:name="_Toc294794288"/>
      <w:r>
        <w:t>3.2</w:t>
      </w:r>
      <w:r>
        <w:tab/>
        <w:t>College Safety Regulations</w:t>
      </w:r>
      <w:bookmarkEnd w:id="12"/>
    </w:p>
    <w:p w:rsidR="005E6786" w:rsidRDefault="005E6786">
      <w:pPr>
        <w:tabs>
          <w:tab w:val="num" w:pos="567"/>
          <w:tab w:val="left" w:pos="1134"/>
        </w:tabs>
        <w:jc w:val="both"/>
        <w:rPr>
          <w:b/>
        </w:rPr>
      </w:pPr>
    </w:p>
    <w:p w:rsidR="005E6786" w:rsidRDefault="005E6786">
      <w:pPr>
        <w:tabs>
          <w:tab w:val="num" w:pos="567"/>
          <w:tab w:val="left" w:pos="1134"/>
        </w:tabs>
        <w:jc w:val="both"/>
      </w:pPr>
      <w:r>
        <w:tab/>
        <w:t>The College Safety Policy covers all areas of health and safety that might affect those that work or study in the College.</w:t>
      </w:r>
      <w:r w:rsidR="00751C4D">
        <w:t xml:space="preserve"> </w:t>
      </w:r>
      <w:r>
        <w:t>Associated with the Safety Policy are Codes of Practice which detail the restrictions and requirements which research workers must obey when working with lasers, radiation or biological materials, amongst other things.</w:t>
      </w:r>
      <w:r w:rsidR="00751C4D">
        <w:t xml:space="preserve"> </w:t>
      </w:r>
      <w:r>
        <w:t>Full details can be obtained by reading the relevant Codes of Practice</w:t>
      </w:r>
      <w:r w:rsidR="00D47210">
        <w:t>, available on the Imperial website</w:t>
      </w:r>
      <w:r>
        <w:t>,</w:t>
      </w:r>
      <w:r w:rsidR="00D47210">
        <w:t xml:space="preserve"> and</w:t>
      </w:r>
      <w:r>
        <w:t xml:space="preserve"> the College Health and Safety Manual </w:t>
      </w:r>
      <w:hyperlink r:id="rId17" w:history="1">
        <w:r w:rsidR="00D47210" w:rsidRPr="0049683B">
          <w:rPr>
            <w:rStyle w:val="Hyperlink"/>
          </w:rPr>
          <w:t>http://www3.imperial.ac.uk/safety/subjects/management/safetyguide</w:t>
        </w:r>
      </w:hyperlink>
      <w:r w:rsidR="00D47210">
        <w:t xml:space="preserve">. </w:t>
      </w:r>
    </w:p>
    <w:p w:rsidR="006B5900" w:rsidRDefault="006B5900" w:rsidP="006B5900">
      <w:pPr>
        <w:tabs>
          <w:tab w:val="left" w:pos="1134"/>
        </w:tabs>
        <w:jc w:val="both"/>
      </w:pPr>
    </w:p>
    <w:p w:rsidR="005E6786" w:rsidRDefault="006B5900" w:rsidP="006B5900">
      <w:pPr>
        <w:pStyle w:val="Heading3"/>
      </w:pPr>
      <w:bookmarkStart w:id="13" w:name="_Toc294794289"/>
      <w:r>
        <w:t xml:space="preserve">3.2.1 </w:t>
      </w:r>
      <w:r w:rsidR="005E6786">
        <w:t>Work involving Lasers</w:t>
      </w:r>
      <w:bookmarkEnd w:id="13"/>
      <w:r w:rsidR="005E6786">
        <w:t xml:space="preserve"> </w:t>
      </w:r>
    </w:p>
    <w:p w:rsidR="005E6786" w:rsidRDefault="005E6786">
      <w:pPr>
        <w:tabs>
          <w:tab w:val="left" w:pos="567"/>
        </w:tabs>
        <w:jc w:val="both"/>
      </w:pPr>
      <w:r>
        <w:tab/>
        <w:t>All lasers must be registered and the Head of Department</w:t>
      </w:r>
      <w:r w:rsidR="00533971">
        <w:t xml:space="preserve"> must approve all laser users. </w:t>
      </w:r>
      <w:r>
        <w:t>Any work involving the use of lasers is governed by the College Laser Code of Practice (refer to Policy Document PC-15</w:t>
      </w:r>
      <w:r w:rsidR="00533971">
        <w:t xml:space="preserve"> Lasers Class 3B and 4) </w:t>
      </w:r>
      <w:hyperlink r:id="rId18" w:history="1">
        <w:r w:rsidR="00533971" w:rsidRPr="00F609B9">
          <w:rPr>
            <w:rStyle w:val="Hyperlink"/>
          </w:rPr>
          <w:t>http://www3.imperial.ac.uk/safety/policies/individualpolicies</w:t>
        </w:r>
      </w:hyperlink>
      <w:r w:rsidR="00533971">
        <w:t xml:space="preserve">, </w:t>
      </w:r>
      <w:r>
        <w:t xml:space="preserve">and must be registered with the Departmental Laser Safety Supervisor, </w:t>
      </w:r>
      <w:proofErr w:type="spellStart"/>
      <w:r>
        <w:t>Prof</w:t>
      </w:r>
      <w:r w:rsidR="00C86A55">
        <w:t>.</w:t>
      </w:r>
      <w:proofErr w:type="spellEnd"/>
      <w:r>
        <w:t xml:space="preserve"> A M Taylor, room 6</w:t>
      </w:r>
      <w:r w:rsidR="00926279">
        <w:t>0</w:t>
      </w:r>
      <w:r w:rsidR="007969D7">
        <w:t>2</w:t>
      </w:r>
      <w:r>
        <w:t>, ext</w:t>
      </w:r>
      <w:r w:rsidR="00C86A55">
        <w:t>.</w:t>
      </w:r>
      <w:r>
        <w:t xml:space="preserve"> 47042, email </w:t>
      </w:r>
      <w:hyperlink r:id="rId19" w:history="1">
        <w:r>
          <w:rPr>
            <w:rStyle w:val="Hyperlink"/>
          </w:rPr>
          <w:t>a.m.taylor@imperial.ac.uk</w:t>
        </w:r>
      </w:hyperlink>
      <w:r>
        <w:t>.</w:t>
      </w:r>
    </w:p>
    <w:p w:rsidR="005E6786" w:rsidRDefault="005E6786">
      <w:pPr>
        <w:tabs>
          <w:tab w:val="left" w:pos="567"/>
        </w:tabs>
        <w:ind w:left="720" w:hanging="720"/>
        <w:jc w:val="both"/>
      </w:pPr>
    </w:p>
    <w:p w:rsidR="005E6786" w:rsidRDefault="005E6786">
      <w:pPr>
        <w:tabs>
          <w:tab w:val="left" w:pos="567"/>
        </w:tabs>
        <w:ind w:left="720" w:hanging="720"/>
        <w:jc w:val="both"/>
      </w:pPr>
    </w:p>
    <w:p w:rsidR="005E6786" w:rsidRDefault="005E6786" w:rsidP="006B5900">
      <w:pPr>
        <w:pStyle w:val="Heading2"/>
      </w:pPr>
      <w:bookmarkStart w:id="14" w:name="_Toc294794290"/>
      <w:r>
        <w:t>3.3</w:t>
      </w:r>
      <w:r>
        <w:tab/>
        <w:t xml:space="preserve">Annual Registration </w:t>
      </w:r>
      <w:r w:rsidR="00D53606">
        <w:t>of Laboratories</w:t>
      </w:r>
      <w:r>
        <w:t>: Safety Check Certificates</w:t>
      </w:r>
      <w:bookmarkEnd w:id="14"/>
      <w:r>
        <w:t xml:space="preserve"> </w:t>
      </w:r>
    </w:p>
    <w:p w:rsidR="005E6786" w:rsidRDefault="005E6786">
      <w:pPr>
        <w:tabs>
          <w:tab w:val="num" w:pos="567"/>
          <w:tab w:val="left" w:pos="1134"/>
        </w:tabs>
        <w:jc w:val="both"/>
        <w:rPr>
          <w:b/>
        </w:rPr>
      </w:pPr>
    </w:p>
    <w:p w:rsidR="005E6786" w:rsidRDefault="005E6786">
      <w:pPr>
        <w:tabs>
          <w:tab w:val="num" w:pos="567"/>
          <w:tab w:val="left" w:pos="1134"/>
        </w:tabs>
        <w:jc w:val="both"/>
      </w:pPr>
      <w:r>
        <w:tab/>
        <w:t xml:space="preserve">The DSO, in addition to the </w:t>
      </w:r>
      <w:proofErr w:type="spellStart"/>
      <w:r>
        <w:t>MoM</w:t>
      </w:r>
      <w:proofErr w:type="spellEnd"/>
      <w:r>
        <w:t xml:space="preserve"> Laboratory Managers and </w:t>
      </w:r>
      <w:proofErr w:type="spellStart"/>
      <w:r>
        <w:t>MoM</w:t>
      </w:r>
      <w:proofErr w:type="spellEnd"/>
      <w:r>
        <w:t xml:space="preserve"> Head of Division, carry out spot checks on all parts of the Department each term.</w:t>
      </w:r>
      <w:r w:rsidR="00751C4D">
        <w:t xml:space="preserve"> </w:t>
      </w:r>
      <w:r>
        <w:t>Some faults are correctable on site, others require notification to the Head of Division.</w:t>
      </w:r>
      <w:r w:rsidR="00751C4D">
        <w:t xml:space="preserve"> </w:t>
      </w:r>
      <w:r>
        <w:t>Where necessary the DSO will apply a ‘Stop Notice’ with 7 days to correct the fault.</w:t>
      </w:r>
    </w:p>
    <w:p w:rsidR="005E6786" w:rsidRDefault="005E6786">
      <w:pPr>
        <w:tabs>
          <w:tab w:val="num" w:pos="567"/>
          <w:tab w:val="left" w:pos="1134"/>
        </w:tabs>
        <w:jc w:val="both"/>
      </w:pPr>
    </w:p>
    <w:p w:rsidR="005E6786" w:rsidRDefault="005E6786">
      <w:pPr>
        <w:pStyle w:val="BodyText2"/>
        <w:tabs>
          <w:tab w:val="num" w:pos="567"/>
          <w:tab w:val="left" w:pos="1134"/>
        </w:tabs>
      </w:pPr>
      <w:r>
        <w:tab/>
        <w:t>All laboratories, workshops, terminal rooms, lecture theatres and multiple occupancy rooms must be registered using t</w:t>
      </w:r>
      <w:r w:rsidR="007833FA">
        <w:t xml:space="preserve">he “Safety Check Certificate”. </w:t>
      </w:r>
      <w:r>
        <w:t>The Certificate is used as a method of ensuring that the standards of safety within an area are regularly reviewed.</w:t>
      </w:r>
      <w:r w:rsidR="00751C4D">
        <w:t xml:space="preserve"> </w:t>
      </w:r>
      <w:r>
        <w:t>All equipment must be electrically tested, all experiments must be registered with the laboratory manager and all COSHH assessments must be up-to-date.</w:t>
      </w:r>
      <w:r w:rsidR="00751C4D">
        <w:t xml:space="preserve"> </w:t>
      </w:r>
      <w:r>
        <w:t xml:space="preserve">Guidance on good </w:t>
      </w:r>
      <w:r>
        <w:lastRenderedPageBreak/>
        <w:t>housekeeping practices is included and information must be given about types of fume cupboards, warning signs and the protective clothing that is available.</w:t>
      </w:r>
    </w:p>
    <w:p w:rsidR="005E6786" w:rsidRDefault="005E6786">
      <w:pPr>
        <w:tabs>
          <w:tab w:val="num" w:pos="567"/>
          <w:tab w:val="left" w:pos="1134"/>
        </w:tabs>
        <w:jc w:val="both"/>
      </w:pPr>
    </w:p>
    <w:p w:rsidR="005E6786" w:rsidRDefault="005E6786">
      <w:pPr>
        <w:tabs>
          <w:tab w:val="num" w:pos="567"/>
          <w:tab w:val="left" w:pos="1134"/>
        </w:tabs>
        <w:jc w:val="both"/>
      </w:pPr>
      <w:r>
        <w:tab/>
        <w:t xml:space="preserve">Failure to rectify any faults can result in the area being closed by the Laboratory Manager or the </w:t>
      </w:r>
      <w:proofErr w:type="spellStart"/>
      <w:r w:rsidR="003C403D">
        <w:t>MoM</w:t>
      </w:r>
      <w:proofErr w:type="spellEnd"/>
      <w:r w:rsidR="003C403D">
        <w:t xml:space="preserve"> Safety Officer</w:t>
      </w:r>
      <w:r>
        <w:t xml:space="preserve"> until the relevant modifications have been carried out.</w:t>
      </w:r>
    </w:p>
    <w:p w:rsidR="005E6786" w:rsidRDefault="005E6786">
      <w:pPr>
        <w:tabs>
          <w:tab w:val="num" w:pos="567"/>
          <w:tab w:val="left" w:pos="1134"/>
        </w:tabs>
        <w:jc w:val="both"/>
      </w:pPr>
    </w:p>
    <w:p w:rsidR="005E6786" w:rsidRDefault="005E6786">
      <w:pPr>
        <w:tabs>
          <w:tab w:val="left" w:pos="567"/>
        </w:tabs>
        <w:ind w:left="720" w:hanging="720"/>
        <w:jc w:val="both"/>
      </w:pPr>
    </w:p>
    <w:p w:rsidR="005E6786" w:rsidRDefault="005E6786" w:rsidP="006B5900">
      <w:pPr>
        <w:pStyle w:val="Heading2"/>
      </w:pPr>
      <w:bookmarkStart w:id="15" w:name="_Toc294794291"/>
      <w:r>
        <w:t>3.4</w:t>
      </w:r>
      <w:r>
        <w:tab/>
      </w:r>
      <w:r>
        <w:rPr>
          <w:u w:val="single"/>
        </w:rPr>
        <w:t>C</w:t>
      </w:r>
      <w:r>
        <w:t xml:space="preserve">ontrol of </w:t>
      </w:r>
      <w:r>
        <w:rPr>
          <w:u w:val="single"/>
        </w:rPr>
        <w:t>S</w:t>
      </w:r>
      <w:r>
        <w:t xml:space="preserve">ubstances </w:t>
      </w:r>
      <w:r>
        <w:rPr>
          <w:u w:val="single"/>
        </w:rPr>
        <w:t>H</w:t>
      </w:r>
      <w:r>
        <w:t xml:space="preserve">azardous to </w:t>
      </w:r>
      <w:r>
        <w:rPr>
          <w:u w:val="single"/>
        </w:rPr>
        <w:t>H</w:t>
      </w:r>
      <w:r>
        <w:t>ealth (COSHH)</w:t>
      </w:r>
      <w:bookmarkEnd w:id="15"/>
    </w:p>
    <w:p w:rsidR="005E6786" w:rsidRDefault="005E6786">
      <w:pPr>
        <w:tabs>
          <w:tab w:val="left" w:pos="567"/>
        </w:tabs>
        <w:jc w:val="both"/>
        <w:rPr>
          <w:b/>
        </w:rPr>
      </w:pPr>
    </w:p>
    <w:p w:rsidR="005E6786" w:rsidRDefault="005E6786">
      <w:pPr>
        <w:tabs>
          <w:tab w:val="left" w:pos="567"/>
        </w:tabs>
        <w:jc w:val="both"/>
      </w:pPr>
      <w:r>
        <w:tab/>
        <w:t>The COSHH Regulations 1999 are concerned with the control of exposure to substances in the workplace, which a</w:t>
      </w:r>
      <w:r w:rsidR="00BE2CD7">
        <w:t xml:space="preserve">re deemed hazardous to health. </w:t>
      </w:r>
      <w:r>
        <w:t>The regulations require, amongst other things, that risk assessments be carried out on any hazardous substance before it i</w:t>
      </w:r>
      <w:r w:rsidR="00BE2CD7">
        <w:t xml:space="preserve">s used in any job or activity. </w:t>
      </w:r>
      <w:r>
        <w:t>Risk assessments must be renewed annually or whenever the risk changes, wh</w:t>
      </w:r>
      <w:r w:rsidR="00BE2CD7">
        <w:t xml:space="preserve">ichever is the shorter period. </w:t>
      </w:r>
      <w:r>
        <w:t xml:space="preserve">The Department and </w:t>
      </w:r>
      <w:proofErr w:type="spellStart"/>
      <w:r>
        <w:t>MoM</w:t>
      </w:r>
      <w:proofErr w:type="spellEnd"/>
      <w:r>
        <w:t xml:space="preserve"> Division require all COSHH assessments to be re</w:t>
      </w:r>
      <w:r w:rsidR="00744185">
        <w:t>n</w:t>
      </w:r>
      <w:r>
        <w:t>ewed at the end of each calendar year</w:t>
      </w:r>
      <w:r w:rsidR="00B36E65">
        <w:t xml:space="preserve">. It is the responsibility of the user to ensure that all their COSHH assessments are renewed, and that the forms are countersigned by their supervisor. </w:t>
      </w:r>
    </w:p>
    <w:p w:rsidR="005E6786" w:rsidRDefault="005E6786">
      <w:pPr>
        <w:tabs>
          <w:tab w:val="left" w:pos="567"/>
        </w:tabs>
        <w:jc w:val="both"/>
      </w:pPr>
    </w:p>
    <w:p w:rsidR="00744185" w:rsidRDefault="005E6786">
      <w:pPr>
        <w:tabs>
          <w:tab w:val="left" w:pos="567"/>
        </w:tabs>
        <w:jc w:val="both"/>
      </w:pPr>
      <w:r>
        <w:tab/>
      </w:r>
      <w:r w:rsidR="00744185">
        <w:t>The user must complete a COSHH assessment if their work involves hazardous chemicals or substances. This assessment must be checked and signed by their supervisor, and also checked by the</w:t>
      </w:r>
      <w:r w:rsidR="00B36E65">
        <w:t xml:space="preserve"> relevant</w:t>
      </w:r>
      <w:r w:rsidR="00744185">
        <w:t xml:space="preserve"> lab manager. </w:t>
      </w:r>
      <w:r w:rsidR="00B36E65">
        <w:t xml:space="preserve">If the process or chemicals are changed, a new assessment must be completed. </w:t>
      </w:r>
    </w:p>
    <w:p w:rsidR="00744185" w:rsidRDefault="00744185">
      <w:pPr>
        <w:tabs>
          <w:tab w:val="left" w:pos="567"/>
        </w:tabs>
        <w:jc w:val="both"/>
      </w:pPr>
    </w:p>
    <w:p w:rsidR="005E6786" w:rsidRDefault="00744185">
      <w:pPr>
        <w:tabs>
          <w:tab w:val="left" w:pos="567"/>
        </w:tabs>
        <w:jc w:val="both"/>
      </w:pPr>
      <w:r>
        <w:tab/>
      </w:r>
      <w:r w:rsidR="005E6786">
        <w:t xml:space="preserve">Guidance on how to carry out risk assessments is given in the </w:t>
      </w:r>
      <w:r w:rsidR="003C5768">
        <w:t xml:space="preserve">Safety Unit’s </w:t>
      </w:r>
      <w:r>
        <w:t xml:space="preserve">Guidance Note 052: COSHH Assessments for </w:t>
      </w:r>
      <w:r w:rsidR="005E6786">
        <w:t xml:space="preserve">Hazardous </w:t>
      </w:r>
      <w:r>
        <w:t>Chem</w:t>
      </w:r>
      <w:r w:rsidR="003C5768">
        <w:t>icals</w:t>
      </w:r>
      <w:r w:rsidR="005E6786">
        <w:t xml:space="preserve"> </w:t>
      </w:r>
      <w:hyperlink r:id="rId20" w:history="1">
        <w:r w:rsidR="00926279" w:rsidRPr="00977EB1">
          <w:rPr>
            <w:rStyle w:val="Hyperlink"/>
          </w:rPr>
          <w:t>http://www3.imperial.ac.uk/safety/subjects/chemicalsafety/hazardouschemicals</w:t>
        </w:r>
      </w:hyperlink>
      <w:r w:rsidR="00926279">
        <w:t xml:space="preserve">. </w:t>
      </w:r>
      <w:r w:rsidR="00B36E65">
        <w:t>If there are any questions not covered by these notes, then Ambrose Taylor can help with completion of the form.</w:t>
      </w:r>
    </w:p>
    <w:p w:rsidR="005E6786" w:rsidRDefault="005E6786">
      <w:pPr>
        <w:tabs>
          <w:tab w:val="left" w:pos="567"/>
        </w:tabs>
        <w:jc w:val="both"/>
      </w:pPr>
    </w:p>
    <w:p w:rsidR="005E6786" w:rsidRDefault="005E6786">
      <w:pPr>
        <w:tabs>
          <w:tab w:val="left" w:pos="567"/>
          <w:tab w:val="left" w:pos="1134"/>
        </w:tabs>
        <w:jc w:val="both"/>
      </w:pPr>
      <w:r>
        <w:tab/>
        <w:t>Substances that are covered by the regulations are:</w:t>
      </w:r>
    </w:p>
    <w:p w:rsidR="005E6786" w:rsidRDefault="005E6786">
      <w:pPr>
        <w:tabs>
          <w:tab w:val="left" w:pos="567"/>
          <w:tab w:val="left" w:pos="1134"/>
        </w:tabs>
        <w:jc w:val="both"/>
      </w:pPr>
    </w:p>
    <w:p w:rsidR="005E6786" w:rsidRDefault="005E6786">
      <w:pPr>
        <w:pStyle w:val="BlockText"/>
        <w:tabs>
          <w:tab w:val="left" w:pos="1134"/>
        </w:tabs>
        <w:ind w:left="1134" w:hanging="567"/>
      </w:pPr>
      <w:r>
        <w:t>1)</w:t>
      </w:r>
      <w:r>
        <w:tab/>
        <w:t>All substances specified by the Chemicals (Hazard Information and Packaging for Supply) Regulations 1994 (CHIPS) as dangerous to supply, i.e. very toxic, toxic, harmful, corrosive or irritant.</w:t>
      </w:r>
    </w:p>
    <w:p w:rsidR="005E6786" w:rsidRDefault="005E6786">
      <w:pPr>
        <w:tabs>
          <w:tab w:val="left" w:pos="567"/>
          <w:tab w:val="left" w:pos="1134"/>
        </w:tabs>
        <w:ind w:left="1440" w:right="389" w:hanging="873"/>
        <w:jc w:val="both"/>
      </w:pPr>
    </w:p>
    <w:p w:rsidR="005E6786" w:rsidRDefault="005E6786">
      <w:pPr>
        <w:tabs>
          <w:tab w:val="left" w:pos="567"/>
          <w:tab w:val="left" w:pos="1134"/>
        </w:tabs>
        <w:ind w:left="1134" w:right="389" w:hanging="567"/>
        <w:jc w:val="both"/>
      </w:pPr>
      <w:r>
        <w:t>2)</w:t>
      </w:r>
      <w:r>
        <w:tab/>
        <w:t>Any substance for which the Health and Safety Commission (HSC) has approved a Maximum Exposure Limit (MEL) or Occupational Exposure Standard (OES). MEL and OES values are listed in the current edition of "EH40 - Occupational Exposure Limits". An MEL must not be exceeded under any circumstances.</w:t>
      </w:r>
    </w:p>
    <w:p w:rsidR="005E6786" w:rsidRDefault="005E6786">
      <w:pPr>
        <w:tabs>
          <w:tab w:val="left" w:pos="567"/>
          <w:tab w:val="left" w:pos="1134"/>
        </w:tabs>
        <w:ind w:left="1440" w:right="389" w:hanging="873"/>
        <w:jc w:val="both"/>
      </w:pPr>
    </w:p>
    <w:p w:rsidR="005E6786" w:rsidRDefault="005E6786">
      <w:pPr>
        <w:pStyle w:val="BlockText"/>
        <w:tabs>
          <w:tab w:val="clear" w:pos="8640"/>
          <w:tab w:val="left" w:pos="1134"/>
        </w:tabs>
      </w:pPr>
      <w:r>
        <w:t>3)</w:t>
      </w:r>
      <w:r>
        <w:tab/>
        <w:t>Biological agents.</w:t>
      </w:r>
    </w:p>
    <w:p w:rsidR="005E6786" w:rsidRDefault="005E6786">
      <w:pPr>
        <w:tabs>
          <w:tab w:val="left" w:pos="567"/>
          <w:tab w:val="left" w:pos="1134"/>
        </w:tabs>
        <w:ind w:left="1440" w:right="389" w:hanging="873"/>
        <w:jc w:val="both"/>
      </w:pPr>
    </w:p>
    <w:p w:rsidR="005E6786" w:rsidRDefault="005E6786">
      <w:pPr>
        <w:tabs>
          <w:tab w:val="left" w:pos="567"/>
          <w:tab w:val="left" w:pos="1134"/>
        </w:tabs>
        <w:ind w:left="1440" w:right="389" w:hanging="873"/>
        <w:jc w:val="both"/>
      </w:pPr>
      <w:r>
        <w:t>4)</w:t>
      </w:r>
      <w:r>
        <w:tab/>
        <w:t>Dust, of any kind, in sufficient quantities.</w:t>
      </w:r>
    </w:p>
    <w:p w:rsidR="005E6786" w:rsidRDefault="005E6786">
      <w:pPr>
        <w:tabs>
          <w:tab w:val="left" w:pos="567"/>
          <w:tab w:val="left" w:pos="1134"/>
        </w:tabs>
        <w:ind w:left="1440" w:right="389" w:hanging="873"/>
        <w:jc w:val="both"/>
      </w:pPr>
    </w:p>
    <w:p w:rsidR="005E6786" w:rsidRDefault="005E6786">
      <w:pPr>
        <w:tabs>
          <w:tab w:val="left" w:pos="567"/>
          <w:tab w:val="left" w:pos="1134"/>
        </w:tabs>
        <w:ind w:left="1134" w:right="389" w:hanging="567"/>
        <w:jc w:val="both"/>
      </w:pPr>
      <w:r>
        <w:t>5)</w:t>
      </w:r>
      <w:r>
        <w:tab/>
        <w:t>Any substance not included above but which is considered to be hazardous to health. Consult the material safety datasheet (MSDS).</w:t>
      </w:r>
    </w:p>
    <w:p w:rsidR="005E6786" w:rsidRDefault="005E6786">
      <w:pPr>
        <w:tabs>
          <w:tab w:val="left" w:pos="567"/>
          <w:tab w:val="left" w:pos="1134"/>
        </w:tabs>
        <w:ind w:left="1440" w:right="389"/>
        <w:jc w:val="both"/>
      </w:pPr>
    </w:p>
    <w:p w:rsidR="00744185" w:rsidRDefault="005E6786">
      <w:pPr>
        <w:tabs>
          <w:tab w:val="left" w:pos="567"/>
        </w:tabs>
        <w:jc w:val="both"/>
      </w:pPr>
      <w:r>
        <w:tab/>
        <w:t xml:space="preserve">Substances that </w:t>
      </w:r>
      <w:r>
        <w:rPr>
          <w:i/>
          <w:iCs/>
        </w:rPr>
        <w:t>are hazardous solely</w:t>
      </w:r>
      <w:r>
        <w:t xml:space="preserve"> </w:t>
      </w:r>
      <w:r>
        <w:rPr>
          <w:i/>
          <w:iCs/>
        </w:rPr>
        <w:t>because</w:t>
      </w:r>
      <w:r>
        <w:t xml:space="preserve"> they are flammable, explosive or asphyxiates are not required to be assessed under COSHH, but see note </w:t>
      </w:r>
      <w:r>
        <w:rPr>
          <w:b/>
          <w:bCs/>
        </w:rPr>
        <w:t>4.</w:t>
      </w:r>
      <w:r w:rsidR="00751C4D">
        <w:rPr>
          <w:b/>
          <w:bCs/>
        </w:rPr>
        <w:t>6</w:t>
      </w:r>
      <w:r>
        <w:t xml:space="preserve"> below. </w:t>
      </w:r>
    </w:p>
    <w:p w:rsidR="00744185" w:rsidRDefault="00744185">
      <w:pPr>
        <w:tabs>
          <w:tab w:val="left" w:pos="567"/>
        </w:tabs>
        <w:jc w:val="both"/>
      </w:pPr>
    </w:p>
    <w:p w:rsidR="000F2518" w:rsidRDefault="00744185" w:rsidP="000F2518">
      <w:pPr>
        <w:tabs>
          <w:tab w:val="left" w:pos="567"/>
        </w:tabs>
        <w:jc w:val="both"/>
      </w:pPr>
      <w:r>
        <w:lastRenderedPageBreak/>
        <w:tab/>
      </w:r>
      <w:r w:rsidR="005E6786">
        <w:t>If you are using acetone</w:t>
      </w:r>
      <w:r w:rsidR="00FD5DAC">
        <w:t>, strain gauging adhesives</w:t>
      </w:r>
      <w:r w:rsidR="005E6786">
        <w:t xml:space="preserve"> </w:t>
      </w:r>
      <w:r>
        <w:t xml:space="preserve">or spray paint </w:t>
      </w:r>
      <w:r w:rsidR="005E6786">
        <w:t>only, then you are covered by the general COSHH assessment</w:t>
      </w:r>
      <w:r>
        <w:t>s</w:t>
      </w:r>
      <w:r w:rsidR="005E6786">
        <w:t xml:space="preserve"> held by the </w:t>
      </w:r>
      <w:proofErr w:type="spellStart"/>
      <w:r w:rsidR="003C403D">
        <w:t>MoM</w:t>
      </w:r>
      <w:proofErr w:type="spellEnd"/>
      <w:r w:rsidR="003C403D">
        <w:t xml:space="preserve"> Safety Officer</w:t>
      </w:r>
      <w:r>
        <w:t>. However, this use must be registered on the ‘Registration of Lab-Active Workers’ form, and you must obey the relevant COSHH assessment</w:t>
      </w:r>
      <w:r w:rsidR="005E6786">
        <w:t>.</w:t>
      </w:r>
      <w:r w:rsidR="00B36E65">
        <w:t xml:space="preserve"> </w:t>
      </w:r>
    </w:p>
    <w:p w:rsidR="0027679F" w:rsidRDefault="0027679F" w:rsidP="000F2518">
      <w:pPr>
        <w:tabs>
          <w:tab w:val="left" w:pos="567"/>
        </w:tabs>
        <w:jc w:val="both"/>
      </w:pPr>
    </w:p>
    <w:p w:rsidR="0027679F" w:rsidRDefault="0027679F" w:rsidP="000F2518">
      <w:pPr>
        <w:tabs>
          <w:tab w:val="left" w:pos="567"/>
        </w:tabs>
        <w:jc w:val="both"/>
      </w:pPr>
    </w:p>
    <w:p w:rsidR="005E6786" w:rsidRDefault="005E6786" w:rsidP="006B5900">
      <w:pPr>
        <w:pStyle w:val="Heading2"/>
      </w:pPr>
      <w:bookmarkStart w:id="16" w:name="_Toc294794292"/>
      <w:r>
        <w:t>3.5</w:t>
      </w:r>
      <w:r>
        <w:tab/>
        <w:t xml:space="preserve">The Pressure Systems &amp; Transportable Gas Containers </w:t>
      </w:r>
      <w:proofErr w:type="spellStart"/>
      <w:r>
        <w:t>Regs</w:t>
      </w:r>
      <w:proofErr w:type="spellEnd"/>
      <w:r>
        <w:t>. (1989)</w:t>
      </w:r>
      <w:bookmarkEnd w:id="16"/>
    </w:p>
    <w:p w:rsidR="005E6786" w:rsidRDefault="005E6786">
      <w:pPr>
        <w:tabs>
          <w:tab w:val="left" w:pos="567"/>
        </w:tabs>
        <w:jc w:val="both"/>
        <w:rPr>
          <w:b/>
        </w:rPr>
      </w:pPr>
    </w:p>
    <w:p w:rsidR="005E6786" w:rsidRDefault="005E6786">
      <w:pPr>
        <w:tabs>
          <w:tab w:val="left" w:pos="567"/>
        </w:tabs>
        <w:jc w:val="both"/>
      </w:pPr>
      <w:r>
        <w:tab/>
        <w:t xml:space="preserve">These regulations govern the use of all pressurised equipment with the exception of </w:t>
      </w:r>
      <w:r w:rsidR="00510DA2">
        <w:t xml:space="preserve">certain low-hazard situations. </w:t>
      </w:r>
      <w:r>
        <w:t>The regulations apply to:</w:t>
      </w:r>
    </w:p>
    <w:p w:rsidR="005E6786" w:rsidRDefault="005E6786">
      <w:pPr>
        <w:tabs>
          <w:tab w:val="left" w:pos="567"/>
        </w:tabs>
        <w:jc w:val="both"/>
      </w:pPr>
    </w:p>
    <w:p w:rsidR="005E6786" w:rsidRDefault="005E6786" w:rsidP="005E6786">
      <w:pPr>
        <w:numPr>
          <w:ilvl w:val="0"/>
          <w:numId w:val="4"/>
        </w:numPr>
        <w:tabs>
          <w:tab w:val="left" w:pos="567"/>
        </w:tabs>
        <w:ind w:left="567" w:hanging="567"/>
        <w:jc w:val="both"/>
      </w:pPr>
      <w:r>
        <w:t>Any vessel that is constructed with a permanent outlet to the atmosphere and which could become a pressure vessel if that outlet were obstructed.</w:t>
      </w:r>
    </w:p>
    <w:p w:rsidR="005E6786" w:rsidRDefault="005E6786">
      <w:pPr>
        <w:tabs>
          <w:tab w:val="left" w:pos="567"/>
        </w:tabs>
        <w:jc w:val="both"/>
      </w:pPr>
    </w:p>
    <w:p w:rsidR="005E6786" w:rsidRDefault="005E6786" w:rsidP="005E6786">
      <w:pPr>
        <w:numPr>
          <w:ilvl w:val="0"/>
          <w:numId w:val="4"/>
        </w:numPr>
        <w:tabs>
          <w:tab w:val="left" w:pos="567"/>
        </w:tabs>
        <w:ind w:left="0" w:firstLine="0"/>
        <w:jc w:val="both"/>
      </w:pPr>
      <w:r>
        <w:t>Any system of pipework containing steam (at any pressure).</w:t>
      </w:r>
    </w:p>
    <w:p w:rsidR="005E6786" w:rsidRDefault="005E6786">
      <w:pPr>
        <w:tabs>
          <w:tab w:val="left" w:pos="567"/>
        </w:tabs>
        <w:ind w:left="567" w:hanging="567"/>
        <w:jc w:val="both"/>
      </w:pPr>
    </w:p>
    <w:p w:rsidR="005E6786" w:rsidRDefault="005E6786" w:rsidP="005E6786">
      <w:pPr>
        <w:numPr>
          <w:ilvl w:val="0"/>
          <w:numId w:val="4"/>
        </w:numPr>
        <w:tabs>
          <w:tab w:val="clear" w:pos="1440"/>
          <w:tab w:val="left" w:pos="567"/>
          <w:tab w:val="left" w:pos="1134"/>
        </w:tabs>
        <w:ind w:left="567" w:hanging="567"/>
        <w:jc w:val="both"/>
      </w:pPr>
      <w:r>
        <w:t xml:space="preserve">Any pressurised system of pipework </w:t>
      </w:r>
      <w:r w:rsidR="00751C4D">
        <w:t xml:space="preserve">containing a "relevant fluid". </w:t>
      </w:r>
      <w:r>
        <w:t>A relevant fluid is defined as:</w:t>
      </w:r>
    </w:p>
    <w:p w:rsidR="005E6786" w:rsidRDefault="005E6786">
      <w:pPr>
        <w:tabs>
          <w:tab w:val="num" w:pos="567"/>
          <w:tab w:val="left" w:pos="1134"/>
        </w:tabs>
        <w:ind w:left="567" w:hanging="567"/>
        <w:jc w:val="both"/>
      </w:pPr>
    </w:p>
    <w:p w:rsidR="005E6786" w:rsidRDefault="005E6786">
      <w:pPr>
        <w:tabs>
          <w:tab w:val="num" w:pos="567"/>
          <w:tab w:val="left" w:pos="851"/>
        </w:tabs>
        <w:ind w:left="567"/>
        <w:jc w:val="both"/>
      </w:pPr>
      <w:r>
        <w:t>a)</w:t>
      </w:r>
      <w:r>
        <w:tab/>
        <w:t>a gas at a pressure in excess of 0.5 bar above atmospheric pressure.</w:t>
      </w:r>
    </w:p>
    <w:p w:rsidR="005E6786" w:rsidRDefault="005E6786">
      <w:pPr>
        <w:tabs>
          <w:tab w:val="num" w:pos="567"/>
          <w:tab w:val="left" w:pos="851"/>
        </w:tabs>
        <w:ind w:left="567"/>
        <w:jc w:val="both"/>
      </w:pPr>
    </w:p>
    <w:p w:rsidR="005E6786" w:rsidRDefault="005E6786">
      <w:pPr>
        <w:pStyle w:val="BodyText2"/>
        <w:tabs>
          <w:tab w:val="num" w:pos="567"/>
          <w:tab w:val="left" w:pos="851"/>
        </w:tabs>
        <w:ind w:left="567"/>
      </w:pPr>
      <w:r>
        <w:t>b)</w:t>
      </w:r>
      <w:r>
        <w:tab/>
        <w:t>a liquid which would have a vapour pressure greater than 0.5 bar above atmospheric pressure when in equilibrium with its vapour at either the actual temperatur</w:t>
      </w:r>
      <w:r w:rsidR="00B44462">
        <w:t xml:space="preserve">es of the liquid or 17.5 </w:t>
      </w:r>
      <w:r w:rsidR="00B44462">
        <w:rPr>
          <w:rFonts w:cs="Arial"/>
        </w:rPr>
        <w:t>°</w:t>
      </w:r>
      <w:r w:rsidR="00B44462">
        <w:t>C</w:t>
      </w:r>
      <w:r>
        <w:t>.</w:t>
      </w:r>
    </w:p>
    <w:p w:rsidR="005E6786" w:rsidRDefault="005E6786">
      <w:pPr>
        <w:tabs>
          <w:tab w:val="num" w:pos="567"/>
          <w:tab w:val="left" w:pos="851"/>
        </w:tabs>
        <w:ind w:left="567"/>
        <w:jc w:val="both"/>
      </w:pPr>
    </w:p>
    <w:p w:rsidR="005E6786" w:rsidRDefault="005E6786">
      <w:pPr>
        <w:tabs>
          <w:tab w:val="num" w:pos="567"/>
          <w:tab w:val="left" w:pos="851"/>
        </w:tabs>
        <w:ind w:left="567" w:right="569"/>
        <w:jc w:val="both"/>
      </w:pPr>
      <w:r>
        <w:t>c)</w:t>
      </w:r>
      <w:r>
        <w:tab/>
        <w:t>a gas dissolved under pressure in a solvent contained in a porous substance at ambient temperature, which could be released from the solvent without application of heat.</w:t>
      </w:r>
    </w:p>
    <w:p w:rsidR="005E6786" w:rsidRDefault="005E6786">
      <w:pPr>
        <w:tabs>
          <w:tab w:val="num" w:pos="567"/>
          <w:tab w:val="left" w:pos="1134"/>
        </w:tabs>
        <w:ind w:left="1350" w:right="569" w:hanging="630"/>
        <w:jc w:val="both"/>
      </w:pPr>
    </w:p>
    <w:p w:rsidR="005E6786" w:rsidRDefault="005E6786">
      <w:pPr>
        <w:tabs>
          <w:tab w:val="num" w:pos="567"/>
          <w:tab w:val="left" w:pos="1134"/>
        </w:tabs>
        <w:jc w:val="both"/>
      </w:pPr>
      <w:r>
        <w:t>Note that a pressurised system containing only hydraulic oil or a similar liquid is exempt from the reg</w:t>
      </w:r>
      <w:r w:rsidR="00926279">
        <w:t>ulations whatever the pressure.</w:t>
      </w:r>
      <w:r>
        <w:t xml:space="preserve"> The regulations are concerned only with gaseous, or at least partly gaseous, systems.</w:t>
      </w:r>
    </w:p>
    <w:p w:rsidR="005E6786" w:rsidRDefault="005E6786">
      <w:pPr>
        <w:tabs>
          <w:tab w:val="num" w:pos="567"/>
          <w:tab w:val="left" w:pos="1134"/>
        </w:tabs>
        <w:jc w:val="both"/>
      </w:pPr>
    </w:p>
    <w:p w:rsidR="005E6786" w:rsidRDefault="005E6786" w:rsidP="00D9157A">
      <w:pPr>
        <w:tabs>
          <w:tab w:val="num" w:pos="567"/>
          <w:tab w:val="left" w:pos="1134"/>
        </w:tabs>
        <w:ind w:firstLine="567"/>
        <w:jc w:val="both"/>
        <w:rPr>
          <w:b/>
        </w:rPr>
      </w:pPr>
      <w:r>
        <w:rPr>
          <w:b/>
        </w:rPr>
        <w:t xml:space="preserve">If your pressurised system will contain (a) steam or (b) have a product of pressure (in bars above atmospheric) and volume (in litres) exceeding 250 bar litre, you must consult the </w:t>
      </w:r>
      <w:proofErr w:type="spellStart"/>
      <w:r w:rsidR="003C403D">
        <w:rPr>
          <w:b/>
        </w:rPr>
        <w:t>MoM</w:t>
      </w:r>
      <w:proofErr w:type="spellEnd"/>
      <w:r w:rsidR="003C403D">
        <w:rPr>
          <w:b/>
        </w:rPr>
        <w:t xml:space="preserve"> Safety Officer</w:t>
      </w:r>
      <w:r>
        <w:rPr>
          <w:b/>
        </w:rPr>
        <w:t xml:space="preserve">, </w:t>
      </w:r>
      <w:r w:rsidR="003C403D">
        <w:rPr>
          <w:b/>
        </w:rPr>
        <w:t>Suresh Viswanathan Chettiar</w:t>
      </w:r>
      <w:r>
        <w:rPr>
          <w:b/>
        </w:rPr>
        <w:t>, who will arrange for the relevant vessels to be tested and recorded.</w:t>
      </w:r>
    </w:p>
    <w:p w:rsidR="005E6786" w:rsidRDefault="005E6786">
      <w:pPr>
        <w:tabs>
          <w:tab w:val="num" w:pos="567"/>
          <w:tab w:val="left" w:pos="1134"/>
        </w:tabs>
        <w:jc w:val="both"/>
      </w:pPr>
    </w:p>
    <w:p w:rsidR="005E6786" w:rsidRDefault="005E6786">
      <w:pPr>
        <w:tabs>
          <w:tab w:val="num" w:pos="567"/>
          <w:tab w:val="left" w:pos="1134"/>
        </w:tabs>
        <w:jc w:val="both"/>
      </w:pPr>
      <w:r>
        <w:tab/>
        <w:t xml:space="preserve">For further details see Imperial’s 027: ‘Safe Handling, Use </w:t>
      </w:r>
      <w:r w:rsidR="005B73EB">
        <w:t>and Storage of Compressed Gases</w:t>
      </w:r>
      <w:r>
        <w:t xml:space="preserve"> </w:t>
      </w:r>
      <w:hyperlink r:id="rId21" w:history="1">
        <w:r w:rsidR="005B73EB" w:rsidRPr="00977EB1">
          <w:rPr>
            <w:rStyle w:val="Hyperlink"/>
          </w:rPr>
          <w:t>http://www3.imperial.ac.uk/safety/subjects/gasesandcryo</w:t>
        </w:r>
      </w:hyperlink>
      <w:r w:rsidR="005B73EB">
        <w:t xml:space="preserve">. </w:t>
      </w:r>
    </w:p>
    <w:p w:rsidR="005E6786" w:rsidRDefault="005E6786">
      <w:pPr>
        <w:tabs>
          <w:tab w:val="num" w:pos="567"/>
          <w:tab w:val="left" w:pos="1134"/>
        </w:tabs>
        <w:jc w:val="both"/>
        <w:rPr>
          <w:b/>
        </w:rPr>
      </w:pPr>
    </w:p>
    <w:p w:rsidR="005E6786" w:rsidRDefault="005E6786">
      <w:pPr>
        <w:tabs>
          <w:tab w:val="num" w:pos="567"/>
          <w:tab w:val="left" w:pos="1134"/>
        </w:tabs>
        <w:jc w:val="both"/>
        <w:rPr>
          <w:b/>
        </w:rPr>
      </w:pPr>
    </w:p>
    <w:p w:rsidR="005E6786" w:rsidRDefault="005E6786" w:rsidP="006B5900">
      <w:pPr>
        <w:pStyle w:val="Heading2"/>
      </w:pPr>
      <w:bookmarkStart w:id="17" w:name="_Toc294794293"/>
      <w:r>
        <w:t>3.6</w:t>
      </w:r>
      <w:r>
        <w:tab/>
        <w:t>The Electricity at Work Regulations 1989</w:t>
      </w:r>
      <w:bookmarkEnd w:id="17"/>
    </w:p>
    <w:p w:rsidR="005E6786" w:rsidRDefault="005E6786">
      <w:pPr>
        <w:tabs>
          <w:tab w:val="num" w:pos="567"/>
          <w:tab w:val="left" w:pos="1134"/>
        </w:tabs>
        <w:jc w:val="both"/>
        <w:rPr>
          <w:b/>
        </w:rPr>
      </w:pPr>
    </w:p>
    <w:p w:rsidR="005E6786" w:rsidRDefault="005E6786">
      <w:pPr>
        <w:tabs>
          <w:tab w:val="num" w:pos="567"/>
          <w:tab w:val="left" w:pos="1134"/>
        </w:tabs>
        <w:jc w:val="both"/>
      </w:pPr>
      <w:r>
        <w:tab/>
        <w:t>All electrical equipment and plant in the Department is subject to regular testing and inspection as required by the Electricity at Work R</w:t>
      </w:r>
      <w:r w:rsidR="005B73EB">
        <w:t xml:space="preserve">egulations 1989. </w:t>
      </w:r>
      <w:r>
        <w:t xml:space="preserve">For further details see Imperial’s Guidance Note 019: Electrical Testing – PAT (January 2001) </w:t>
      </w:r>
      <w:hyperlink r:id="rId22" w:history="1">
        <w:r w:rsidR="005B73EB" w:rsidRPr="00977EB1">
          <w:rPr>
            <w:rStyle w:val="Hyperlink"/>
          </w:rPr>
          <w:t>http://www3.imperial.ac.uk/safety/subjects/workequip</w:t>
        </w:r>
      </w:hyperlink>
      <w:r w:rsidR="005B73EB">
        <w:t xml:space="preserve">. </w:t>
      </w:r>
    </w:p>
    <w:p w:rsidR="005E6786" w:rsidRDefault="005E6786">
      <w:pPr>
        <w:tabs>
          <w:tab w:val="num" w:pos="567"/>
          <w:tab w:val="left" w:pos="1134"/>
        </w:tabs>
        <w:jc w:val="both"/>
        <w:rPr>
          <w:b/>
        </w:rPr>
      </w:pPr>
    </w:p>
    <w:p w:rsidR="005E6786" w:rsidRDefault="005E6786">
      <w:pPr>
        <w:tabs>
          <w:tab w:val="num" w:pos="567"/>
          <w:tab w:val="left" w:pos="1134"/>
        </w:tabs>
        <w:jc w:val="both"/>
      </w:pPr>
      <w:r>
        <w:lastRenderedPageBreak/>
        <w:tab/>
        <w:t>Electrical equipment in laboratories and other areas covered by a Laboratory Safety Check Certificate is normally inspected annually.</w:t>
      </w:r>
      <w:r w:rsidR="00751C4D">
        <w:t xml:space="preserve"> </w:t>
      </w:r>
      <w:r>
        <w:t xml:space="preserve">All portable equipment, </w:t>
      </w:r>
      <w:r>
        <w:rPr>
          <w:i/>
          <w:iCs/>
        </w:rPr>
        <w:t>e.g.</w:t>
      </w:r>
      <w:r>
        <w:t xml:space="preserve"> drills, must be tested every six months.</w:t>
      </w:r>
    </w:p>
    <w:p w:rsidR="005E6786" w:rsidRDefault="005E6786">
      <w:pPr>
        <w:tabs>
          <w:tab w:val="num" w:pos="567"/>
          <w:tab w:val="left" w:pos="1134"/>
        </w:tabs>
        <w:jc w:val="both"/>
      </w:pPr>
    </w:p>
    <w:p w:rsidR="005E6786" w:rsidRDefault="005E6786">
      <w:pPr>
        <w:tabs>
          <w:tab w:val="num" w:pos="567"/>
          <w:tab w:val="left" w:pos="1134"/>
        </w:tabs>
        <w:jc w:val="both"/>
      </w:pPr>
      <w:r>
        <w:tab/>
        <w:t xml:space="preserve">Electrical equipment in all other areas in the Department, </w:t>
      </w:r>
      <w:r>
        <w:rPr>
          <w:i/>
          <w:iCs/>
        </w:rPr>
        <w:t>e.g</w:t>
      </w:r>
      <w:r>
        <w:t>. offices, which are not subject to an annual safety inspection, will be test</w:t>
      </w:r>
      <w:r w:rsidR="00E221DB">
        <w:t>ed by arrangement between Mr Ler</w:t>
      </w:r>
      <w:r>
        <w:t>oy Grey, the Department’s Electrical Tester and t</w:t>
      </w:r>
      <w:r w:rsidR="005B73EB">
        <w:t xml:space="preserve">he </w:t>
      </w:r>
      <w:proofErr w:type="spellStart"/>
      <w:r w:rsidR="003C403D">
        <w:t>MoM</w:t>
      </w:r>
      <w:proofErr w:type="spellEnd"/>
      <w:r w:rsidR="003C403D">
        <w:t xml:space="preserve"> Safety Officer</w:t>
      </w:r>
      <w:r w:rsidR="005B73EB">
        <w:t>.</w:t>
      </w:r>
      <w:r>
        <w:t xml:space="preserve"> An Electrical Testing Certificate will be completed.</w:t>
      </w:r>
    </w:p>
    <w:p w:rsidR="005E6786" w:rsidRDefault="005E6786">
      <w:pPr>
        <w:tabs>
          <w:tab w:val="num" w:pos="567"/>
          <w:tab w:val="left" w:pos="1134"/>
        </w:tabs>
        <w:jc w:val="both"/>
      </w:pPr>
    </w:p>
    <w:p w:rsidR="005E6786" w:rsidRDefault="005E6786">
      <w:pPr>
        <w:tabs>
          <w:tab w:val="num" w:pos="567"/>
          <w:tab w:val="left" w:pos="1134"/>
        </w:tabs>
        <w:jc w:val="both"/>
      </w:pPr>
      <w:r>
        <w:tab/>
        <w:t>Testing equipment and advice can be obtained from the Electronics Workshop (Vim Patel).</w:t>
      </w:r>
      <w:r w:rsidR="00751C4D">
        <w:t xml:space="preserve"> </w:t>
      </w:r>
      <w:r>
        <w:t>The responsibility for ensuring that the annual departmental check has taken place lies with:</w:t>
      </w:r>
    </w:p>
    <w:p w:rsidR="005E6786" w:rsidRDefault="005E6786" w:rsidP="003D0F2B">
      <w:pPr>
        <w:tabs>
          <w:tab w:val="num" w:pos="567"/>
          <w:tab w:val="left" w:pos="1134"/>
        </w:tabs>
        <w:jc w:val="both"/>
      </w:pPr>
    </w:p>
    <w:p w:rsidR="005E6786" w:rsidRDefault="005E6786" w:rsidP="003D0F2B">
      <w:pPr>
        <w:tabs>
          <w:tab w:val="num" w:pos="567"/>
          <w:tab w:val="left" w:pos="1134"/>
          <w:tab w:val="left" w:pos="1276"/>
        </w:tabs>
        <w:spacing w:after="120"/>
        <w:jc w:val="both"/>
      </w:pPr>
      <w:r>
        <w:tab/>
        <w:t>1.</w:t>
      </w:r>
      <w:r>
        <w:tab/>
        <w:t>Laboratory Managers - for laboratories.</w:t>
      </w:r>
    </w:p>
    <w:p w:rsidR="005E6786" w:rsidRDefault="005E6786" w:rsidP="003D0F2B">
      <w:pPr>
        <w:pStyle w:val="BodyText2"/>
        <w:tabs>
          <w:tab w:val="left" w:pos="1134"/>
        </w:tabs>
      </w:pPr>
      <w:r>
        <w:tab/>
        <w:t>2.</w:t>
      </w:r>
      <w:r>
        <w:tab/>
        <w:t>Academic Staff - for their offices and those of their students and RAs.</w:t>
      </w:r>
    </w:p>
    <w:p w:rsidR="003D0F2B" w:rsidRDefault="003D0F2B" w:rsidP="003D0F2B">
      <w:pPr>
        <w:pStyle w:val="BodyText2"/>
        <w:tabs>
          <w:tab w:val="left" w:pos="1134"/>
        </w:tabs>
      </w:pPr>
    </w:p>
    <w:p w:rsidR="003D1E38" w:rsidRDefault="003D1E38">
      <w:pPr>
        <w:tabs>
          <w:tab w:val="num" w:pos="567"/>
          <w:tab w:val="left" w:pos="1134"/>
        </w:tabs>
        <w:jc w:val="both"/>
      </w:pPr>
      <w:r>
        <w:tab/>
      </w:r>
      <w:r w:rsidR="003D0F2B">
        <w:t>T</w:t>
      </w:r>
      <w:r>
        <w:t xml:space="preserve">railing wires and extension leads must not be laid across </w:t>
      </w:r>
      <w:r w:rsidR="003D0F2B">
        <w:t xml:space="preserve">gangways as they are a trip hazard. Wires should be routed around the walls and secured. If an alternative routing is not possible then wires across gangways should be covered with a cable-protector (available by the metre from Stores). </w:t>
      </w:r>
    </w:p>
    <w:p w:rsidR="003D1E38" w:rsidRDefault="003D1E38">
      <w:pPr>
        <w:tabs>
          <w:tab w:val="num" w:pos="567"/>
          <w:tab w:val="left" w:pos="1134"/>
        </w:tabs>
        <w:jc w:val="both"/>
      </w:pPr>
    </w:p>
    <w:p w:rsidR="003D1E38" w:rsidRDefault="003D1E38">
      <w:pPr>
        <w:tabs>
          <w:tab w:val="num" w:pos="567"/>
          <w:tab w:val="left" w:pos="1134"/>
        </w:tabs>
        <w:jc w:val="both"/>
      </w:pPr>
    </w:p>
    <w:p w:rsidR="005E6786" w:rsidRDefault="004F546D" w:rsidP="006B5900">
      <w:pPr>
        <w:pStyle w:val="Heading2"/>
      </w:pPr>
      <w:bookmarkStart w:id="18" w:name="_Toc294794294"/>
      <w:r>
        <w:t>3.7</w:t>
      </w:r>
      <w:r>
        <w:tab/>
      </w:r>
      <w:r w:rsidR="005E6786">
        <w:t>Display Screen Equipment Regulations 1992</w:t>
      </w:r>
      <w:bookmarkEnd w:id="18"/>
    </w:p>
    <w:p w:rsidR="005E6786" w:rsidRDefault="005E6786">
      <w:pPr>
        <w:tabs>
          <w:tab w:val="num" w:pos="567"/>
          <w:tab w:val="left" w:pos="1134"/>
        </w:tabs>
        <w:jc w:val="both"/>
        <w:rPr>
          <w:b/>
        </w:rPr>
      </w:pPr>
    </w:p>
    <w:p w:rsidR="005E6786" w:rsidRDefault="005E6786">
      <w:pPr>
        <w:tabs>
          <w:tab w:val="num" w:pos="567"/>
          <w:tab w:val="left" w:pos="1134"/>
        </w:tabs>
        <w:jc w:val="both"/>
      </w:pPr>
      <w:r>
        <w:tab/>
        <w:t>These Regulations require employers to carry out assessments of the risks to the health and safety of designated users of display screen equipment as a consequence of using such equipment.</w:t>
      </w:r>
      <w:r w:rsidR="005B73EB">
        <w:t xml:space="preserve"> </w:t>
      </w:r>
      <w:r>
        <w:t>Mr</w:t>
      </w:r>
      <w:r w:rsidR="00084EF3">
        <w:t xml:space="preserve"> Ian Wright</w:t>
      </w:r>
      <w:r>
        <w:t>,</w:t>
      </w:r>
      <w:r w:rsidR="00084EF3">
        <w:t xml:space="preserve"> (Acting)</w:t>
      </w:r>
      <w:r>
        <w:t xml:space="preserve"> Display Screen Co-ordinator and the DSO will ins</w:t>
      </w:r>
      <w:r w:rsidR="005B73EB">
        <w:t xml:space="preserve">pect and make recommendations. </w:t>
      </w:r>
      <w:r>
        <w:t>Users are entitled to free eye and eyesight tests, on request, and free spectacles, if required.</w:t>
      </w:r>
      <w:r w:rsidR="00D47210">
        <w:t xml:space="preserve"> </w:t>
      </w:r>
      <w:r>
        <w:t xml:space="preserve">More information is available </w:t>
      </w:r>
      <w:r w:rsidR="00D47210">
        <w:t xml:space="preserve">at </w:t>
      </w:r>
      <w:hyperlink r:id="rId23" w:history="1">
        <w:r w:rsidR="00D47210" w:rsidRPr="0049683B">
          <w:rPr>
            <w:rStyle w:val="Hyperlink"/>
          </w:rPr>
          <w:t>http://www3.imperial.ac.uk/occhealth/guidanceandadvice/computerhealth</w:t>
        </w:r>
      </w:hyperlink>
      <w:r w:rsidR="00D47210">
        <w:t xml:space="preserve">. </w:t>
      </w:r>
    </w:p>
    <w:p w:rsidR="005E6786" w:rsidRDefault="005E6786">
      <w:pPr>
        <w:tabs>
          <w:tab w:val="num" w:pos="567"/>
          <w:tab w:val="left" w:pos="1134"/>
        </w:tabs>
        <w:jc w:val="both"/>
      </w:pPr>
    </w:p>
    <w:p w:rsidR="005E6786" w:rsidRDefault="005E6786">
      <w:pPr>
        <w:tabs>
          <w:tab w:val="num" w:pos="567"/>
          <w:tab w:val="left" w:pos="1134"/>
        </w:tabs>
        <w:jc w:val="both"/>
      </w:pPr>
    </w:p>
    <w:p w:rsidR="005E6786" w:rsidRDefault="005E6786" w:rsidP="006B5900">
      <w:pPr>
        <w:pStyle w:val="Heading2"/>
      </w:pPr>
      <w:bookmarkStart w:id="19" w:name="_Toc294794295"/>
      <w:r>
        <w:t>3.8</w:t>
      </w:r>
      <w:r>
        <w:tab/>
        <w:t>Manual Handling Regulations 1992</w:t>
      </w:r>
      <w:bookmarkEnd w:id="19"/>
    </w:p>
    <w:p w:rsidR="005E6786" w:rsidRDefault="005E6786">
      <w:pPr>
        <w:tabs>
          <w:tab w:val="left" w:pos="-1843"/>
          <w:tab w:val="num" w:pos="567"/>
        </w:tabs>
        <w:jc w:val="both"/>
        <w:rPr>
          <w:b/>
        </w:rPr>
      </w:pPr>
    </w:p>
    <w:p w:rsidR="005E6786" w:rsidRDefault="005E6786">
      <w:pPr>
        <w:tabs>
          <w:tab w:val="num" w:pos="567"/>
          <w:tab w:val="left" w:pos="1134"/>
        </w:tabs>
        <w:jc w:val="both"/>
      </w:pPr>
      <w:r>
        <w:tab/>
        <w:t>The aim of these Regulations is to reduce the amount of damage caused to people at work by in</w:t>
      </w:r>
      <w:r w:rsidR="00F73DF0">
        <w:t xml:space="preserve">correct manual handling. </w:t>
      </w:r>
      <w:r>
        <w:t>Before carrying out manual handling, task assessments should be made and, if possible, mechanical handling equipment should be used instead.</w:t>
      </w:r>
      <w:r w:rsidR="00751C4D">
        <w:t xml:space="preserve"> </w:t>
      </w:r>
      <w:r>
        <w:t xml:space="preserve">Students are not allowed to collect their own gas bottles – contact the </w:t>
      </w:r>
      <w:proofErr w:type="spellStart"/>
      <w:r w:rsidR="003C403D">
        <w:t>MoM</w:t>
      </w:r>
      <w:proofErr w:type="spellEnd"/>
      <w:r w:rsidR="003C403D">
        <w:t xml:space="preserve"> Safety Officer</w:t>
      </w:r>
      <w:r>
        <w:t xml:space="preserve"> or a technician. All the technicians are trained in manual handling and transport of gas bottles.</w:t>
      </w:r>
    </w:p>
    <w:p w:rsidR="005E6786" w:rsidRDefault="005E6786">
      <w:pPr>
        <w:tabs>
          <w:tab w:val="num" w:pos="567"/>
          <w:tab w:val="left" w:pos="1134"/>
        </w:tabs>
        <w:jc w:val="both"/>
      </w:pPr>
    </w:p>
    <w:p w:rsidR="005E6786" w:rsidRPr="00A7455F" w:rsidRDefault="005E6786" w:rsidP="001D6B15">
      <w:pPr>
        <w:tabs>
          <w:tab w:val="num" w:pos="567"/>
          <w:tab w:val="left" w:pos="1134"/>
        </w:tabs>
        <w:jc w:val="both"/>
      </w:pPr>
      <w:r>
        <w:tab/>
        <w:t xml:space="preserve">More information is available </w:t>
      </w:r>
      <w:r w:rsidR="00751C4D">
        <w:t>i</w:t>
      </w:r>
      <w:r>
        <w:t>n the Imperial Health and Safety Manual</w:t>
      </w:r>
      <w:r w:rsidR="00751C4D">
        <w:t xml:space="preserve"> </w:t>
      </w:r>
      <w:hyperlink r:id="rId24" w:history="1">
        <w:r w:rsidR="00751C4D" w:rsidRPr="0049683B">
          <w:rPr>
            <w:rStyle w:val="Hyperlink"/>
          </w:rPr>
          <w:t>http://www3.imperial.ac.uk/safety/subjects/management/safetyguide</w:t>
        </w:r>
      </w:hyperlink>
      <w:r w:rsidR="00751C4D">
        <w:t xml:space="preserve"> (</w:t>
      </w:r>
      <w:r>
        <w:t>Workplace safety, Lifting and manual handling</w:t>
      </w:r>
      <w:r w:rsidR="00751C4D">
        <w:t>),</w:t>
      </w:r>
      <w:r>
        <w:t xml:space="preserve"> and Guidance Note 020: Summary o</w:t>
      </w:r>
      <w:r w:rsidR="001D6B15">
        <w:t xml:space="preserve">f Health and Safety Legislation, </w:t>
      </w:r>
      <w:hyperlink r:id="rId25" w:history="1">
        <w:r w:rsidR="001D6B15" w:rsidRPr="001D6B15">
          <w:rPr>
            <w:rStyle w:val="Hyperlink"/>
          </w:rPr>
          <w:t>http://www3.imperial.ac.uk/safety/subjects/management</w:t>
        </w:r>
      </w:hyperlink>
      <w:r w:rsidR="001D6B15">
        <w:t xml:space="preserve">. </w:t>
      </w:r>
    </w:p>
    <w:p w:rsidR="003D0F2B" w:rsidRDefault="003D0F2B">
      <w:pPr>
        <w:tabs>
          <w:tab w:val="left" w:pos="1134"/>
        </w:tabs>
        <w:jc w:val="both"/>
      </w:pPr>
    </w:p>
    <w:p w:rsidR="003C5768" w:rsidRDefault="003C5768">
      <w:pPr>
        <w:tabs>
          <w:tab w:val="left" w:pos="1134"/>
        </w:tabs>
        <w:jc w:val="both"/>
      </w:pPr>
    </w:p>
    <w:p w:rsidR="005E6786" w:rsidRDefault="005E6786" w:rsidP="006B5900">
      <w:pPr>
        <w:pStyle w:val="Heading2"/>
      </w:pPr>
      <w:bookmarkStart w:id="20" w:name="_Toc294794296"/>
      <w:r>
        <w:t>3.9</w:t>
      </w:r>
      <w:r>
        <w:tab/>
        <w:t>Noise at Work Regulations 1989</w:t>
      </w:r>
      <w:bookmarkEnd w:id="20"/>
    </w:p>
    <w:p w:rsidR="005E6786" w:rsidRDefault="005E6786">
      <w:pPr>
        <w:tabs>
          <w:tab w:val="num" w:pos="567"/>
          <w:tab w:val="left" w:pos="1134"/>
        </w:tabs>
        <w:jc w:val="both"/>
        <w:rPr>
          <w:b/>
        </w:rPr>
      </w:pPr>
    </w:p>
    <w:p w:rsidR="005E6786" w:rsidRDefault="005E6786">
      <w:pPr>
        <w:tabs>
          <w:tab w:val="num" w:pos="567"/>
          <w:tab w:val="left" w:pos="1134"/>
        </w:tabs>
        <w:jc w:val="both"/>
      </w:pPr>
      <w:r>
        <w:tab/>
        <w:t>These Regulations are designed to ensure that any excessive noise is controlled and that workers wear suitable personal protective equipment above certain noise levels.</w:t>
      </w:r>
    </w:p>
    <w:p w:rsidR="005E6786" w:rsidRDefault="005E6786">
      <w:pPr>
        <w:tabs>
          <w:tab w:val="num" w:pos="567"/>
          <w:tab w:val="left" w:pos="1134"/>
        </w:tabs>
        <w:jc w:val="both"/>
      </w:pPr>
    </w:p>
    <w:p w:rsidR="005E6786" w:rsidRDefault="005E6786">
      <w:pPr>
        <w:pStyle w:val="BodyText2"/>
        <w:tabs>
          <w:tab w:val="left" w:pos="1134"/>
        </w:tabs>
      </w:pPr>
      <w:r>
        <w:tab/>
        <w:t xml:space="preserve">If you believe that the environment in which you are working is excessively noisy, contact the </w:t>
      </w:r>
      <w:proofErr w:type="spellStart"/>
      <w:r w:rsidR="003C403D">
        <w:t>MoM</w:t>
      </w:r>
      <w:proofErr w:type="spellEnd"/>
      <w:r w:rsidR="003C403D">
        <w:t xml:space="preserve"> Safety Officer</w:t>
      </w:r>
      <w:r>
        <w:t xml:space="preserve"> who will arrange to have a sound survey carried out.</w:t>
      </w:r>
    </w:p>
    <w:p w:rsidR="005E6786" w:rsidRDefault="005E6786">
      <w:pPr>
        <w:tabs>
          <w:tab w:val="num" w:pos="567"/>
          <w:tab w:val="left" w:pos="1134"/>
        </w:tabs>
        <w:jc w:val="both"/>
      </w:pPr>
    </w:p>
    <w:p w:rsidR="005E6786" w:rsidRDefault="005E6786">
      <w:pPr>
        <w:pStyle w:val="BodyText2"/>
        <w:tabs>
          <w:tab w:val="num" w:pos="567"/>
          <w:tab w:val="left" w:pos="1134"/>
        </w:tabs>
        <w:autoSpaceDE w:val="0"/>
        <w:autoSpaceDN w:val="0"/>
        <w:adjustRightInd w:val="0"/>
      </w:pPr>
      <w:r>
        <w:tab/>
        <w:t>Consult the Library for the HSC 1989 Regulations, Approved Code of Practice / Health and Safety Commission.</w:t>
      </w:r>
    </w:p>
    <w:p w:rsidR="005E6786" w:rsidRDefault="005E6786">
      <w:pPr>
        <w:tabs>
          <w:tab w:val="num" w:pos="567"/>
          <w:tab w:val="left" w:pos="1134"/>
        </w:tabs>
        <w:jc w:val="both"/>
      </w:pPr>
    </w:p>
    <w:p w:rsidR="005E6786" w:rsidRDefault="005E6786">
      <w:pPr>
        <w:tabs>
          <w:tab w:val="num" w:pos="567"/>
          <w:tab w:val="left" w:pos="1134"/>
        </w:tabs>
        <w:jc w:val="both"/>
      </w:pPr>
      <w:r>
        <w:tab/>
        <w:t xml:space="preserve">More information is available </w:t>
      </w:r>
      <w:r w:rsidR="00751C4D">
        <w:t>i</w:t>
      </w:r>
      <w:r>
        <w:t>n the Imperial Health and Safety Manual</w:t>
      </w:r>
      <w:r w:rsidR="001D6B15">
        <w:t xml:space="preserve"> </w:t>
      </w:r>
      <w:hyperlink r:id="rId26" w:history="1">
        <w:r w:rsidR="001D6B15" w:rsidRPr="0049683B">
          <w:rPr>
            <w:rStyle w:val="Hyperlink"/>
          </w:rPr>
          <w:t>http://www3.imperial.ac.uk/safety/subjects/management/safetyguide</w:t>
        </w:r>
      </w:hyperlink>
      <w:r w:rsidR="001D6B15">
        <w:t xml:space="preserve"> (</w:t>
      </w:r>
      <w:r>
        <w:t>Workplace safety and Noise</w:t>
      </w:r>
      <w:r w:rsidR="001D6B15">
        <w:t>),</w:t>
      </w:r>
      <w:r>
        <w:t xml:space="preserve"> and Guidance Note 020: Summary of Health and Safety Legislation</w:t>
      </w:r>
      <w:r w:rsidR="001D6B15">
        <w:t xml:space="preserve"> </w:t>
      </w:r>
      <w:hyperlink r:id="rId27" w:history="1">
        <w:r w:rsidR="003C5768" w:rsidRPr="0049683B">
          <w:rPr>
            <w:rStyle w:val="Hyperlink"/>
          </w:rPr>
          <w:t>http://www3.imperial.ac.uk/safety/subjects/management</w:t>
        </w:r>
      </w:hyperlink>
      <w:r w:rsidR="003C5768">
        <w:t>.</w:t>
      </w:r>
      <w:r w:rsidR="00751C4D">
        <w:t xml:space="preserve"> </w:t>
      </w:r>
    </w:p>
    <w:p w:rsidR="005E6786" w:rsidRDefault="005E6786">
      <w:pPr>
        <w:tabs>
          <w:tab w:val="num" w:pos="567"/>
          <w:tab w:val="left" w:pos="1134"/>
        </w:tabs>
        <w:jc w:val="both"/>
      </w:pPr>
    </w:p>
    <w:p w:rsidR="005E6786" w:rsidRDefault="005E6786">
      <w:pPr>
        <w:tabs>
          <w:tab w:val="num" w:pos="567"/>
          <w:tab w:val="left" w:pos="1134"/>
        </w:tabs>
        <w:jc w:val="both"/>
      </w:pPr>
    </w:p>
    <w:p w:rsidR="005E6786" w:rsidRDefault="004F546D" w:rsidP="006B5900">
      <w:pPr>
        <w:pStyle w:val="Heading2"/>
      </w:pPr>
      <w:bookmarkStart w:id="21" w:name="_Toc294794297"/>
      <w:r>
        <w:t>3.10</w:t>
      </w:r>
      <w:r>
        <w:tab/>
      </w:r>
      <w:r w:rsidR="005E6786">
        <w:t>Provision and Use of Work Equipment Regulations 1998</w:t>
      </w:r>
      <w:bookmarkEnd w:id="21"/>
    </w:p>
    <w:p w:rsidR="005E6786" w:rsidRDefault="005E6786">
      <w:pPr>
        <w:tabs>
          <w:tab w:val="left" w:pos="1134"/>
        </w:tabs>
        <w:jc w:val="both"/>
        <w:rPr>
          <w:b/>
          <w:bCs/>
        </w:rPr>
      </w:pPr>
    </w:p>
    <w:p w:rsidR="005E6786" w:rsidRDefault="005E6786">
      <w:pPr>
        <w:pStyle w:val="BodyText2"/>
        <w:tabs>
          <w:tab w:val="num" w:pos="567"/>
          <w:tab w:val="left" w:pos="1134"/>
        </w:tabs>
      </w:pPr>
      <w:r>
        <w:tab/>
        <w:t>These regulations are aimed at safeguarding the health and safety of employees from hazards arising from the provision and use of work equipment.</w:t>
      </w:r>
      <w:r w:rsidR="00751C4D">
        <w:t xml:space="preserve"> </w:t>
      </w:r>
      <w:r>
        <w:t>Training is given in the safe use and maintenance of equipment and what do if things go wrong.</w:t>
      </w:r>
      <w:r w:rsidR="00751C4D">
        <w:t xml:space="preserve"> </w:t>
      </w:r>
      <w:r>
        <w:t>Suitable guarding for mechanical hazards and protection against other dangers are in use.</w:t>
      </w:r>
      <w:r w:rsidR="00751C4D">
        <w:t xml:space="preserve"> </w:t>
      </w:r>
      <w:r w:rsidR="003C403D">
        <w:t>Suresh Viswanathan Chettiar</w:t>
      </w:r>
      <w:r>
        <w:t xml:space="preserve">, </w:t>
      </w:r>
      <w:proofErr w:type="spellStart"/>
      <w:r w:rsidR="003C403D">
        <w:t>MoM</w:t>
      </w:r>
      <w:proofErr w:type="spellEnd"/>
      <w:r w:rsidR="003C403D">
        <w:t xml:space="preserve"> Safety Officer</w:t>
      </w:r>
      <w:r>
        <w:t>, can advise on individual lab problems to do with the guarding of machinery.</w:t>
      </w:r>
      <w:r w:rsidR="00751C4D">
        <w:t xml:space="preserve"> </w:t>
      </w:r>
      <w:r>
        <w:t>Refer to the Imperial Health and Safety Manual</w:t>
      </w:r>
      <w:r w:rsidR="001D6B15">
        <w:t xml:space="preserve"> </w:t>
      </w:r>
      <w:hyperlink r:id="rId28" w:history="1">
        <w:r w:rsidR="001D6B15" w:rsidRPr="0049683B">
          <w:rPr>
            <w:rStyle w:val="Hyperlink"/>
          </w:rPr>
          <w:t>http://www3.imperial.ac.uk/safety/subjects/management/safetyguide</w:t>
        </w:r>
      </w:hyperlink>
      <w:r w:rsidR="001D6B15">
        <w:t xml:space="preserve"> (</w:t>
      </w:r>
      <w:r>
        <w:t>Laboratory and workshop safety, Machinery</w:t>
      </w:r>
      <w:r w:rsidR="001D6B15">
        <w:t>)</w:t>
      </w:r>
      <w:r>
        <w:t xml:space="preserve">, and Guidance Note </w:t>
      </w:r>
      <w:r w:rsidR="003C5768">
        <w:t>020</w:t>
      </w:r>
      <w:r>
        <w:t>: Summary of Health and Safety Legislation</w:t>
      </w:r>
      <w:r w:rsidR="003C5768">
        <w:t xml:space="preserve"> </w:t>
      </w:r>
      <w:hyperlink r:id="rId29" w:history="1">
        <w:r w:rsidR="003C5768" w:rsidRPr="0049683B">
          <w:rPr>
            <w:rStyle w:val="Hyperlink"/>
          </w:rPr>
          <w:t>http://www3.imperial.ac.uk/safety/subjects/management</w:t>
        </w:r>
      </w:hyperlink>
      <w:r w:rsidR="003C5768">
        <w:t xml:space="preserve">. </w:t>
      </w:r>
    </w:p>
    <w:p w:rsidR="005E6786" w:rsidRDefault="005E6786">
      <w:pPr>
        <w:tabs>
          <w:tab w:val="num" w:pos="567"/>
          <w:tab w:val="left" w:pos="1134"/>
        </w:tabs>
        <w:ind w:left="360"/>
        <w:jc w:val="both"/>
      </w:pPr>
    </w:p>
    <w:p w:rsidR="005E6786" w:rsidRDefault="005E6786">
      <w:pPr>
        <w:tabs>
          <w:tab w:val="num" w:pos="567"/>
          <w:tab w:val="left" w:pos="1134"/>
        </w:tabs>
        <w:jc w:val="both"/>
      </w:pPr>
      <w:r>
        <w:br w:type="page"/>
      </w:r>
    </w:p>
    <w:p w:rsidR="005E6786" w:rsidRDefault="005E6786" w:rsidP="006B5900">
      <w:pPr>
        <w:pStyle w:val="Heading1"/>
      </w:pPr>
      <w:bookmarkStart w:id="22" w:name="_Toc294794298"/>
      <w:r>
        <w:lastRenderedPageBreak/>
        <w:t>4</w:t>
      </w:r>
      <w:r>
        <w:tab/>
        <w:t>LABORATORY PRACTICE</w:t>
      </w:r>
      <w:bookmarkEnd w:id="22"/>
    </w:p>
    <w:p w:rsidR="005E6786" w:rsidRDefault="005E6786">
      <w:pPr>
        <w:tabs>
          <w:tab w:val="left" w:pos="1134"/>
        </w:tabs>
        <w:jc w:val="both"/>
        <w:rPr>
          <w:b/>
          <w:sz w:val="28"/>
        </w:rPr>
      </w:pPr>
    </w:p>
    <w:p w:rsidR="003D6564" w:rsidRDefault="004F546D" w:rsidP="006B5900">
      <w:pPr>
        <w:pStyle w:val="Heading2"/>
      </w:pPr>
      <w:bookmarkStart w:id="23" w:name="_Toc294794299"/>
      <w:r>
        <w:t>4.1</w:t>
      </w:r>
      <w:r>
        <w:tab/>
      </w:r>
      <w:r w:rsidR="003D6564">
        <w:t>Access to Laboratories</w:t>
      </w:r>
      <w:bookmarkEnd w:id="23"/>
    </w:p>
    <w:p w:rsidR="003D6564" w:rsidRPr="003D6564" w:rsidRDefault="003D6564" w:rsidP="003D6564">
      <w:pPr>
        <w:tabs>
          <w:tab w:val="left" w:pos="1134"/>
        </w:tabs>
        <w:jc w:val="both"/>
        <w:rPr>
          <w:szCs w:val="24"/>
        </w:rPr>
      </w:pPr>
    </w:p>
    <w:p w:rsidR="005D5345" w:rsidRDefault="003D6564" w:rsidP="003D6564">
      <w:pPr>
        <w:tabs>
          <w:tab w:val="left" w:pos="567"/>
          <w:tab w:val="left" w:pos="1134"/>
        </w:tabs>
        <w:jc w:val="both"/>
        <w:rPr>
          <w:rFonts w:cs="Arial"/>
          <w:szCs w:val="24"/>
        </w:rPr>
      </w:pPr>
      <w:r>
        <w:rPr>
          <w:rFonts w:cs="Arial"/>
          <w:szCs w:val="24"/>
        </w:rPr>
        <w:tab/>
      </w:r>
      <w:r w:rsidRPr="003D6564">
        <w:rPr>
          <w:rFonts w:cs="Arial"/>
          <w:szCs w:val="24"/>
        </w:rPr>
        <w:t xml:space="preserve">All personnel working in </w:t>
      </w:r>
      <w:r w:rsidR="005D5345">
        <w:rPr>
          <w:rFonts w:cs="Arial"/>
          <w:szCs w:val="24"/>
        </w:rPr>
        <w:t>a</w:t>
      </w:r>
      <w:r w:rsidRPr="003D6564">
        <w:rPr>
          <w:rFonts w:cs="Arial"/>
          <w:szCs w:val="24"/>
        </w:rPr>
        <w:t xml:space="preserve"> laboratory must have authority from their supervisor and the laboratory manager</w:t>
      </w:r>
      <w:r w:rsidR="005D5345">
        <w:rPr>
          <w:rFonts w:cs="Arial"/>
          <w:szCs w:val="24"/>
        </w:rPr>
        <w:t>.</w:t>
      </w:r>
    </w:p>
    <w:p w:rsidR="005D5345" w:rsidRDefault="005D5345" w:rsidP="003D6564">
      <w:pPr>
        <w:tabs>
          <w:tab w:val="left" w:pos="567"/>
          <w:tab w:val="left" w:pos="1134"/>
        </w:tabs>
        <w:jc w:val="both"/>
        <w:rPr>
          <w:rFonts w:cs="Arial"/>
          <w:szCs w:val="24"/>
        </w:rPr>
      </w:pPr>
    </w:p>
    <w:p w:rsidR="007A03D3" w:rsidRDefault="007A03D3" w:rsidP="003D6564">
      <w:pPr>
        <w:tabs>
          <w:tab w:val="left" w:pos="567"/>
          <w:tab w:val="left" w:pos="1134"/>
        </w:tabs>
        <w:jc w:val="both"/>
        <w:rPr>
          <w:rFonts w:cs="Arial"/>
          <w:szCs w:val="24"/>
        </w:rPr>
      </w:pPr>
      <w:r>
        <w:tab/>
        <w:t xml:space="preserve">All </w:t>
      </w:r>
      <w:r w:rsidRPr="003D6564">
        <w:rPr>
          <w:rFonts w:cs="Arial"/>
          <w:szCs w:val="24"/>
        </w:rPr>
        <w:t>personnel</w:t>
      </w:r>
      <w:r>
        <w:t xml:space="preserve"> who will work in laboratories must complete a ‘Registration of Lab-Active Workers’ form (see Section 3.1.3). Both the research worker and the supervisor must sign the document and the supervisor must ensure that the research worker has had relevant safety instruction and information.</w:t>
      </w:r>
    </w:p>
    <w:p w:rsidR="005D5345" w:rsidRDefault="005D5345" w:rsidP="003D6564">
      <w:pPr>
        <w:tabs>
          <w:tab w:val="left" w:pos="1134"/>
        </w:tabs>
        <w:jc w:val="both"/>
        <w:rPr>
          <w:szCs w:val="24"/>
        </w:rPr>
      </w:pPr>
    </w:p>
    <w:p w:rsidR="007A03D3" w:rsidRPr="003D6564" w:rsidRDefault="007A03D3" w:rsidP="003D6564">
      <w:pPr>
        <w:tabs>
          <w:tab w:val="left" w:pos="1134"/>
        </w:tabs>
        <w:jc w:val="both"/>
        <w:rPr>
          <w:szCs w:val="24"/>
        </w:rPr>
      </w:pPr>
    </w:p>
    <w:p w:rsidR="003D6564" w:rsidRDefault="004F546D" w:rsidP="006B5900">
      <w:pPr>
        <w:pStyle w:val="Heading2"/>
      </w:pPr>
      <w:bookmarkStart w:id="24" w:name="_Toc294794300"/>
      <w:r>
        <w:t>4.2</w:t>
      </w:r>
      <w:r>
        <w:tab/>
      </w:r>
      <w:r w:rsidR="003D6564">
        <w:t>Emergency Access to Laboratories</w:t>
      </w:r>
      <w:bookmarkEnd w:id="24"/>
    </w:p>
    <w:p w:rsidR="003D6564" w:rsidRPr="003D6564" w:rsidRDefault="003D6564" w:rsidP="003D6564">
      <w:pPr>
        <w:tabs>
          <w:tab w:val="left" w:pos="1134"/>
        </w:tabs>
        <w:jc w:val="both"/>
        <w:rPr>
          <w:szCs w:val="24"/>
        </w:rPr>
      </w:pPr>
    </w:p>
    <w:p w:rsidR="003D6564" w:rsidRPr="003D6564" w:rsidRDefault="003D6564" w:rsidP="003D6564">
      <w:pPr>
        <w:tabs>
          <w:tab w:val="left" w:pos="567"/>
          <w:tab w:val="left" w:pos="1134"/>
        </w:tabs>
        <w:jc w:val="both"/>
        <w:rPr>
          <w:szCs w:val="24"/>
        </w:rPr>
      </w:pPr>
      <w:r w:rsidRPr="003D6564">
        <w:rPr>
          <w:szCs w:val="24"/>
        </w:rPr>
        <w:tab/>
        <w:t xml:space="preserve">The doors to the laboratories should be left unlocked when users are working inside. Keys to the doors into all laboratories are held in the office of the </w:t>
      </w:r>
      <w:proofErr w:type="spellStart"/>
      <w:r w:rsidR="003C403D">
        <w:rPr>
          <w:szCs w:val="24"/>
        </w:rPr>
        <w:t>MoM</w:t>
      </w:r>
      <w:proofErr w:type="spellEnd"/>
      <w:r w:rsidR="003C403D">
        <w:rPr>
          <w:szCs w:val="24"/>
        </w:rPr>
        <w:t xml:space="preserve"> Safety Officer</w:t>
      </w:r>
      <w:r w:rsidR="007A03D3">
        <w:rPr>
          <w:szCs w:val="24"/>
        </w:rPr>
        <w:t xml:space="preserve"> (</w:t>
      </w:r>
      <w:r w:rsidR="00E221DB">
        <w:rPr>
          <w:szCs w:val="24"/>
        </w:rPr>
        <w:t>Mr</w:t>
      </w:r>
      <w:r w:rsidR="007A03D3" w:rsidRPr="0093179E">
        <w:rPr>
          <w:szCs w:val="24"/>
        </w:rPr>
        <w:t xml:space="preserve"> </w:t>
      </w:r>
      <w:r w:rsidR="003C403D">
        <w:rPr>
          <w:szCs w:val="24"/>
        </w:rPr>
        <w:t>Suresh Viswanathan Chettiar</w:t>
      </w:r>
      <w:r w:rsidR="007A03D3">
        <w:rPr>
          <w:szCs w:val="24"/>
        </w:rPr>
        <w:t>)</w:t>
      </w:r>
      <w:r w:rsidRPr="003D6564">
        <w:rPr>
          <w:szCs w:val="24"/>
        </w:rPr>
        <w:t xml:space="preserve">. </w:t>
      </w:r>
    </w:p>
    <w:p w:rsidR="003D6564" w:rsidRPr="003D6564" w:rsidRDefault="003D6564" w:rsidP="003D6564">
      <w:pPr>
        <w:tabs>
          <w:tab w:val="left" w:pos="1134"/>
        </w:tabs>
        <w:jc w:val="both"/>
        <w:rPr>
          <w:bCs/>
          <w:szCs w:val="24"/>
        </w:rPr>
      </w:pPr>
    </w:p>
    <w:p w:rsidR="003D6564" w:rsidRPr="003D6564" w:rsidRDefault="003D6564" w:rsidP="003D6564">
      <w:pPr>
        <w:tabs>
          <w:tab w:val="left" w:pos="1134"/>
        </w:tabs>
        <w:jc w:val="both"/>
        <w:rPr>
          <w:szCs w:val="24"/>
        </w:rPr>
      </w:pPr>
    </w:p>
    <w:p w:rsidR="003D6564" w:rsidRDefault="006B5900" w:rsidP="006B5900">
      <w:pPr>
        <w:pStyle w:val="Heading2"/>
      </w:pPr>
      <w:bookmarkStart w:id="25" w:name="_Toc294794301"/>
      <w:r>
        <w:t>4.3</w:t>
      </w:r>
      <w:r w:rsidR="004F546D">
        <w:tab/>
      </w:r>
      <w:r w:rsidR="003D6564">
        <w:t>Training</w:t>
      </w:r>
      <w:bookmarkEnd w:id="25"/>
    </w:p>
    <w:p w:rsidR="003D6564" w:rsidRPr="0093179E" w:rsidRDefault="003D6564" w:rsidP="0093179E">
      <w:pPr>
        <w:tabs>
          <w:tab w:val="left" w:pos="567"/>
          <w:tab w:val="left" w:pos="1134"/>
        </w:tabs>
        <w:jc w:val="both"/>
        <w:rPr>
          <w:szCs w:val="24"/>
        </w:rPr>
      </w:pPr>
    </w:p>
    <w:p w:rsidR="005D5345" w:rsidRDefault="0093179E" w:rsidP="0093179E">
      <w:pPr>
        <w:tabs>
          <w:tab w:val="left" w:pos="567"/>
          <w:tab w:val="left" w:pos="1134"/>
        </w:tabs>
        <w:jc w:val="both"/>
        <w:rPr>
          <w:szCs w:val="24"/>
        </w:rPr>
      </w:pPr>
      <w:r w:rsidRPr="0093179E">
        <w:rPr>
          <w:szCs w:val="24"/>
        </w:rPr>
        <w:tab/>
        <w:t>All personnel must ensure that they have had instruction about the safe use of all the equipment they are using from a member of the</w:t>
      </w:r>
      <w:r w:rsidRPr="0093179E">
        <w:rPr>
          <w:b/>
          <w:szCs w:val="24"/>
        </w:rPr>
        <w:t xml:space="preserve"> technician staff</w:t>
      </w:r>
      <w:r w:rsidRPr="0093179E">
        <w:rPr>
          <w:szCs w:val="24"/>
        </w:rPr>
        <w:t xml:space="preserve"> or of the </w:t>
      </w:r>
      <w:r w:rsidRPr="0093179E">
        <w:rPr>
          <w:b/>
          <w:szCs w:val="24"/>
        </w:rPr>
        <w:t>academic staff</w:t>
      </w:r>
      <w:r w:rsidRPr="0093179E">
        <w:rPr>
          <w:szCs w:val="24"/>
        </w:rPr>
        <w:t xml:space="preserve"> before </w:t>
      </w:r>
      <w:r w:rsidR="005D5345">
        <w:rPr>
          <w:szCs w:val="24"/>
        </w:rPr>
        <w:t>they</w:t>
      </w:r>
      <w:r w:rsidRPr="0093179E">
        <w:rPr>
          <w:szCs w:val="24"/>
        </w:rPr>
        <w:t xml:space="preserve"> operate the equipment. </w:t>
      </w:r>
    </w:p>
    <w:p w:rsidR="005D5345" w:rsidRDefault="005D5345" w:rsidP="0093179E">
      <w:pPr>
        <w:tabs>
          <w:tab w:val="left" w:pos="567"/>
          <w:tab w:val="left" w:pos="1134"/>
        </w:tabs>
        <w:jc w:val="both"/>
        <w:rPr>
          <w:szCs w:val="24"/>
        </w:rPr>
      </w:pPr>
    </w:p>
    <w:p w:rsidR="007A03D3" w:rsidRPr="003D6564" w:rsidRDefault="007A03D3" w:rsidP="007A03D3">
      <w:pPr>
        <w:tabs>
          <w:tab w:val="left" w:pos="567"/>
          <w:tab w:val="left" w:pos="1134"/>
        </w:tabs>
        <w:jc w:val="both"/>
        <w:rPr>
          <w:szCs w:val="24"/>
        </w:rPr>
      </w:pPr>
      <w:r>
        <w:rPr>
          <w:rFonts w:cs="Arial"/>
          <w:szCs w:val="24"/>
        </w:rPr>
        <w:tab/>
        <w:t xml:space="preserve">No-one will be allowed to operate equipment unless </w:t>
      </w:r>
      <w:r w:rsidRPr="003D6564">
        <w:rPr>
          <w:rFonts w:cs="Arial"/>
          <w:szCs w:val="24"/>
        </w:rPr>
        <w:t>their supervisor and the laboratory manager agree that the person can operate the equipment in a safe manner in accordance with all College safety procedures.</w:t>
      </w:r>
    </w:p>
    <w:p w:rsidR="007A03D3" w:rsidRDefault="007A03D3" w:rsidP="007A03D3">
      <w:pPr>
        <w:tabs>
          <w:tab w:val="left" w:pos="1134"/>
        </w:tabs>
        <w:jc w:val="both"/>
        <w:rPr>
          <w:szCs w:val="24"/>
        </w:rPr>
      </w:pPr>
    </w:p>
    <w:p w:rsidR="005D5345" w:rsidRPr="0093179E" w:rsidRDefault="005D5345" w:rsidP="0093179E">
      <w:pPr>
        <w:tabs>
          <w:tab w:val="left" w:pos="567"/>
          <w:tab w:val="left" w:pos="1134"/>
        </w:tabs>
        <w:jc w:val="both"/>
        <w:rPr>
          <w:szCs w:val="24"/>
        </w:rPr>
      </w:pPr>
      <w:r>
        <w:rPr>
          <w:szCs w:val="24"/>
        </w:rPr>
        <w:tab/>
      </w:r>
      <w:r w:rsidR="003960A4">
        <w:rPr>
          <w:szCs w:val="24"/>
        </w:rPr>
        <w:t>The user must ensure that the laboratory manager has made</w:t>
      </w:r>
      <w:r>
        <w:rPr>
          <w:szCs w:val="24"/>
        </w:rPr>
        <w:t xml:space="preserve"> a</w:t>
      </w:r>
      <w:r w:rsidR="0093179E" w:rsidRPr="0093179E">
        <w:rPr>
          <w:szCs w:val="24"/>
        </w:rPr>
        <w:t xml:space="preserve"> written record of th</w:t>
      </w:r>
      <w:r>
        <w:rPr>
          <w:szCs w:val="24"/>
        </w:rPr>
        <w:t>e</w:t>
      </w:r>
      <w:r w:rsidR="0093179E" w:rsidRPr="0093179E">
        <w:rPr>
          <w:szCs w:val="24"/>
        </w:rPr>
        <w:t xml:space="preserve"> training </w:t>
      </w:r>
      <w:r>
        <w:rPr>
          <w:szCs w:val="24"/>
        </w:rPr>
        <w:t>given</w:t>
      </w:r>
      <w:r w:rsidR="003960A4">
        <w:rPr>
          <w:szCs w:val="24"/>
        </w:rPr>
        <w:t>. These training records will be checked frequently by the Divisional Safety Representatives, and any users whose training has not been recorded will be barred from the laboratories.</w:t>
      </w:r>
      <w:r>
        <w:rPr>
          <w:szCs w:val="24"/>
        </w:rPr>
        <w:t xml:space="preserve"> </w:t>
      </w:r>
    </w:p>
    <w:p w:rsidR="0093179E" w:rsidRPr="0093179E" w:rsidRDefault="0093179E" w:rsidP="0093179E">
      <w:pPr>
        <w:tabs>
          <w:tab w:val="left" w:pos="1134"/>
        </w:tabs>
        <w:jc w:val="both"/>
        <w:rPr>
          <w:szCs w:val="24"/>
        </w:rPr>
      </w:pPr>
    </w:p>
    <w:p w:rsidR="0093179E" w:rsidRDefault="0093179E" w:rsidP="0093179E">
      <w:pPr>
        <w:tabs>
          <w:tab w:val="left" w:pos="567"/>
          <w:tab w:val="left" w:pos="1260"/>
        </w:tabs>
        <w:jc w:val="both"/>
        <w:rPr>
          <w:szCs w:val="24"/>
        </w:rPr>
      </w:pPr>
      <w:r w:rsidRPr="0093179E">
        <w:rPr>
          <w:szCs w:val="24"/>
        </w:rPr>
        <w:tab/>
        <w:t xml:space="preserve">The safety instructions by each piece of equipment are to be followed at all times. If any problems arise then please inform </w:t>
      </w:r>
      <w:proofErr w:type="spellStart"/>
      <w:r w:rsidRPr="0093179E">
        <w:rPr>
          <w:szCs w:val="24"/>
        </w:rPr>
        <w:t>Prof.</w:t>
      </w:r>
      <w:proofErr w:type="spellEnd"/>
      <w:r w:rsidRPr="0093179E">
        <w:rPr>
          <w:szCs w:val="24"/>
        </w:rPr>
        <w:t xml:space="preserve"> </w:t>
      </w:r>
      <w:proofErr w:type="spellStart"/>
      <w:r w:rsidR="003C5768">
        <w:rPr>
          <w:szCs w:val="24"/>
        </w:rPr>
        <w:t>J</w:t>
      </w:r>
      <w:r w:rsidR="00DA784C">
        <w:rPr>
          <w:szCs w:val="24"/>
        </w:rPr>
        <w:t>ianguo</w:t>
      </w:r>
      <w:proofErr w:type="spellEnd"/>
      <w:r w:rsidR="003C5768">
        <w:rPr>
          <w:szCs w:val="24"/>
        </w:rPr>
        <w:t xml:space="preserve"> Lin</w:t>
      </w:r>
      <w:r w:rsidRPr="0093179E">
        <w:rPr>
          <w:szCs w:val="24"/>
        </w:rPr>
        <w:t xml:space="preserve">, </w:t>
      </w:r>
      <w:r w:rsidR="003C403D">
        <w:rPr>
          <w:szCs w:val="24"/>
        </w:rPr>
        <w:t>Mr. Suresh Viswanathan Chettiar</w:t>
      </w:r>
      <w:r w:rsidRPr="0093179E">
        <w:rPr>
          <w:szCs w:val="24"/>
        </w:rPr>
        <w:t xml:space="preserve"> (</w:t>
      </w:r>
      <w:proofErr w:type="spellStart"/>
      <w:r w:rsidR="003C403D">
        <w:rPr>
          <w:szCs w:val="24"/>
        </w:rPr>
        <w:t>MoM</w:t>
      </w:r>
      <w:proofErr w:type="spellEnd"/>
      <w:r w:rsidR="003C403D">
        <w:rPr>
          <w:szCs w:val="24"/>
        </w:rPr>
        <w:t xml:space="preserve"> Safety Officer</w:t>
      </w:r>
      <w:r w:rsidRPr="0093179E">
        <w:rPr>
          <w:szCs w:val="24"/>
        </w:rPr>
        <w:t xml:space="preserve">) or one of the technicians – do </w:t>
      </w:r>
      <w:r w:rsidRPr="0093179E">
        <w:rPr>
          <w:b/>
          <w:szCs w:val="24"/>
        </w:rPr>
        <w:t>not</w:t>
      </w:r>
      <w:r w:rsidRPr="0093179E">
        <w:rPr>
          <w:szCs w:val="24"/>
        </w:rPr>
        <w:t xml:space="preserve"> “press on regardless”.</w:t>
      </w:r>
    </w:p>
    <w:p w:rsidR="003952FF" w:rsidRDefault="003952FF" w:rsidP="0093179E">
      <w:pPr>
        <w:tabs>
          <w:tab w:val="left" w:pos="567"/>
          <w:tab w:val="left" w:pos="1260"/>
        </w:tabs>
        <w:jc w:val="both"/>
        <w:rPr>
          <w:szCs w:val="24"/>
        </w:rPr>
      </w:pPr>
    </w:p>
    <w:p w:rsidR="003952FF" w:rsidRPr="0093179E" w:rsidRDefault="00851078" w:rsidP="0093179E">
      <w:pPr>
        <w:tabs>
          <w:tab w:val="left" w:pos="567"/>
          <w:tab w:val="left" w:pos="1260"/>
        </w:tabs>
        <w:jc w:val="both"/>
        <w:rPr>
          <w:szCs w:val="24"/>
        </w:rPr>
      </w:pPr>
      <w:r>
        <w:rPr>
          <w:szCs w:val="24"/>
        </w:rPr>
        <w:tab/>
        <w:t xml:space="preserve">No </w:t>
      </w:r>
      <w:r w:rsidR="003952FF">
        <w:rPr>
          <w:szCs w:val="24"/>
        </w:rPr>
        <w:t>UG or MSc student may operate any eq</w:t>
      </w:r>
      <w:r>
        <w:rPr>
          <w:szCs w:val="24"/>
        </w:rPr>
        <w:t>uipment in the new DFF or PACT L</w:t>
      </w:r>
      <w:r w:rsidR="003952FF">
        <w:rPr>
          <w:szCs w:val="24"/>
        </w:rPr>
        <w:t>aboratories unless they have completed a risk assessment, been trained to do so AND are accompanied by a trained PhD student/RA or Technician.</w:t>
      </w:r>
    </w:p>
    <w:p w:rsidR="0093179E" w:rsidRPr="0093179E" w:rsidRDefault="0093179E" w:rsidP="0093179E">
      <w:pPr>
        <w:tabs>
          <w:tab w:val="left" w:pos="567"/>
          <w:tab w:val="left" w:pos="1260"/>
        </w:tabs>
        <w:jc w:val="both"/>
        <w:rPr>
          <w:szCs w:val="24"/>
        </w:rPr>
      </w:pPr>
    </w:p>
    <w:p w:rsidR="005E6786" w:rsidRPr="0093179E" w:rsidRDefault="005E6786">
      <w:pPr>
        <w:tabs>
          <w:tab w:val="left" w:pos="1134"/>
        </w:tabs>
        <w:jc w:val="both"/>
        <w:rPr>
          <w:bCs/>
          <w:szCs w:val="24"/>
        </w:rPr>
      </w:pPr>
    </w:p>
    <w:p w:rsidR="005E6786" w:rsidRDefault="006B5900" w:rsidP="006B5900">
      <w:pPr>
        <w:pStyle w:val="Heading2"/>
      </w:pPr>
      <w:bookmarkStart w:id="26" w:name="_Toc294794302"/>
      <w:r>
        <w:t>4.4</w:t>
      </w:r>
      <w:r w:rsidR="004F546D">
        <w:tab/>
      </w:r>
      <w:r w:rsidR="005E6786">
        <w:t>Housekeeping</w:t>
      </w:r>
      <w:bookmarkEnd w:id="26"/>
    </w:p>
    <w:p w:rsidR="005E6786" w:rsidRDefault="005E6786">
      <w:pPr>
        <w:tabs>
          <w:tab w:val="num" w:pos="567"/>
          <w:tab w:val="left" w:pos="1134"/>
        </w:tabs>
        <w:jc w:val="both"/>
        <w:rPr>
          <w:b/>
        </w:rPr>
      </w:pPr>
    </w:p>
    <w:p w:rsidR="005E6786" w:rsidRDefault="005E6786">
      <w:pPr>
        <w:tabs>
          <w:tab w:val="num" w:pos="567"/>
          <w:tab w:val="left" w:pos="1134"/>
        </w:tabs>
        <w:jc w:val="both"/>
      </w:pPr>
      <w:r>
        <w:tab/>
        <w:t>A tidy laboratory is much safer than one full of clutter; good housekeeping is essential for a safe environment. Keep passageways clear. Fire doors should not be locked, bolted or obstructed.</w:t>
      </w:r>
      <w:r w:rsidR="00751C4D">
        <w:t xml:space="preserve"> </w:t>
      </w:r>
      <w:r>
        <w:t>Electrical cables should be off the floor, and cable ducting should be used where necessary. Laboratory doors should be left unlocked when users are working inside.</w:t>
      </w:r>
    </w:p>
    <w:p w:rsidR="005E6786" w:rsidRDefault="005E6786">
      <w:pPr>
        <w:tabs>
          <w:tab w:val="num" w:pos="567"/>
          <w:tab w:val="left" w:pos="1134"/>
        </w:tabs>
        <w:jc w:val="both"/>
        <w:rPr>
          <w:b/>
        </w:rPr>
      </w:pP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pPr>
      <w:r>
        <w:rPr>
          <w:b/>
        </w:rPr>
        <w:t>No person may carry out hazardous work in a laboratory without a second person being within call</w:t>
      </w:r>
    </w:p>
    <w:p w:rsidR="005E6786" w:rsidRDefault="005E6786">
      <w:pPr>
        <w:tabs>
          <w:tab w:val="num" w:pos="567"/>
          <w:tab w:val="left" w:pos="1134"/>
        </w:tabs>
        <w:jc w:val="both"/>
      </w:pPr>
    </w:p>
    <w:p w:rsidR="00181245" w:rsidRDefault="00181245">
      <w:pPr>
        <w:tabs>
          <w:tab w:val="num" w:pos="567"/>
          <w:tab w:val="left" w:pos="1134"/>
        </w:tabs>
        <w:jc w:val="both"/>
      </w:pPr>
    </w:p>
    <w:p w:rsidR="005E6786" w:rsidRDefault="006B5900" w:rsidP="006B5900">
      <w:pPr>
        <w:pStyle w:val="Heading2"/>
      </w:pPr>
      <w:bookmarkStart w:id="27" w:name="_Toc294794303"/>
      <w:r>
        <w:t>4.5</w:t>
      </w:r>
      <w:r w:rsidR="004F546D">
        <w:tab/>
      </w:r>
      <w:r w:rsidR="005E6786">
        <w:t>Security</w:t>
      </w:r>
      <w:bookmarkEnd w:id="27"/>
    </w:p>
    <w:p w:rsidR="005E6786" w:rsidRDefault="005E6786">
      <w:pPr>
        <w:tabs>
          <w:tab w:val="num" w:pos="567"/>
          <w:tab w:val="left" w:pos="1134"/>
        </w:tabs>
        <w:jc w:val="both"/>
      </w:pPr>
    </w:p>
    <w:p w:rsidR="005E6786" w:rsidRDefault="005E6786">
      <w:pPr>
        <w:pStyle w:val="BodyText2"/>
        <w:tabs>
          <w:tab w:val="num" w:pos="567"/>
          <w:tab w:val="left" w:pos="1134"/>
        </w:tabs>
        <w:rPr>
          <w:bCs/>
        </w:rPr>
      </w:pPr>
      <w:r>
        <w:tab/>
      </w:r>
      <w:r>
        <w:rPr>
          <w:bCs/>
        </w:rPr>
        <w:t>Regrettably thefts do occur in College from time to time.</w:t>
      </w:r>
      <w:r w:rsidR="00751C4D">
        <w:rPr>
          <w:bCs/>
        </w:rPr>
        <w:t xml:space="preserve"> </w:t>
      </w:r>
      <w:r>
        <w:rPr>
          <w:bCs/>
        </w:rPr>
        <w:t>Please do not bring valuables</w:t>
      </w:r>
      <w:r w:rsidR="003C5768">
        <w:rPr>
          <w:bCs/>
        </w:rPr>
        <w:t xml:space="preserve"> to College if at all possible.</w:t>
      </w:r>
      <w:r>
        <w:rPr>
          <w:bCs/>
        </w:rPr>
        <w:t xml:space="preserve"> Always make sure your room is locked when you leave it, even for a short time and restrict access to those working in the lab.</w:t>
      </w:r>
      <w:r w:rsidR="00751C4D">
        <w:rPr>
          <w:bCs/>
        </w:rPr>
        <w:t xml:space="preserve"> </w:t>
      </w:r>
      <w:r>
        <w:rPr>
          <w:bCs/>
        </w:rPr>
        <w:t xml:space="preserve">Lock away wallets, handbags </w:t>
      </w:r>
      <w:proofErr w:type="spellStart"/>
      <w:r>
        <w:rPr>
          <w:bCs/>
        </w:rPr>
        <w:t>etc</w:t>
      </w:r>
      <w:proofErr w:type="spellEnd"/>
      <w:r>
        <w:rPr>
          <w:bCs/>
        </w:rPr>
        <w:t xml:space="preserve"> if you are leaving your room.</w:t>
      </w:r>
    </w:p>
    <w:p w:rsidR="005E6786" w:rsidRDefault="005E6786">
      <w:pPr>
        <w:pStyle w:val="Footer"/>
        <w:tabs>
          <w:tab w:val="clear" w:pos="4153"/>
          <w:tab w:val="clear" w:pos="8306"/>
          <w:tab w:val="num" w:pos="567"/>
          <w:tab w:val="left" w:pos="1134"/>
        </w:tabs>
        <w:rPr>
          <w:bCs/>
        </w:rPr>
      </w:pPr>
    </w:p>
    <w:p w:rsidR="005E6786" w:rsidRDefault="005E6786">
      <w:pPr>
        <w:pStyle w:val="Footer"/>
        <w:tabs>
          <w:tab w:val="clear" w:pos="4153"/>
          <w:tab w:val="clear" w:pos="8306"/>
          <w:tab w:val="num" w:pos="567"/>
          <w:tab w:val="left" w:pos="1134"/>
        </w:tabs>
        <w:rPr>
          <w:bCs/>
        </w:rPr>
      </w:pPr>
    </w:p>
    <w:p w:rsidR="005E6786" w:rsidRDefault="006B5900" w:rsidP="006B5900">
      <w:pPr>
        <w:pStyle w:val="Heading2"/>
      </w:pPr>
      <w:bookmarkStart w:id="28" w:name="_Toc294794304"/>
      <w:r>
        <w:t>4.6</w:t>
      </w:r>
      <w:r w:rsidR="004F546D">
        <w:tab/>
      </w:r>
      <w:r w:rsidR="005E6786">
        <w:t>Storage of Flammable Liquids</w:t>
      </w:r>
      <w:bookmarkEnd w:id="28"/>
      <w:r w:rsidR="005E6786">
        <w:t xml:space="preserve"> </w:t>
      </w:r>
    </w:p>
    <w:p w:rsidR="005E6786" w:rsidRDefault="005E6786">
      <w:pPr>
        <w:tabs>
          <w:tab w:val="num" w:pos="567"/>
          <w:tab w:val="left" w:pos="1134"/>
        </w:tabs>
        <w:jc w:val="both"/>
        <w:rPr>
          <w:b/>
        </w:rPr>
      </w:pPr>
    </w:p>
    <w:p w:rsidR="005E6786" w:rsidRDefault="005E6786">
      <w:pPr>
        <w:tabs>
          <w:tab w:val="num" w:pos="567"/>
          <w:tab w:val="left" w:pos="1134"/>
        </w:tabs>
        <w:jc w:val="both"/>
      </w:pPr>
      <w:r>
        <w:tab/>
        <w:t>There are legal requirements governing the storage of flammable liquids; some of the more important points are as follows:</w:t>
      </w:r>
    </w:p>
    <w:p w:rsidR="005E6786" w:rsidRDefault="005E6786">
      <w:pPr>
        <w:tabs>
          <w:tab w:val="num" w:pos="567"/>
          <w:tab w:val="left" w:pos="1134"/>
        </w:tabs>
        <w:jc w:val="both"/>
      </w:pPr>
    </w:p>
    <w:p w:rsidR="005E6786" w:rsidRDefault="006B5900" w:rsidP="006B5900">
      <w:pPr>
        <w:pStyle w:val="Heading3"/>
      </w:pPr>
      <w:bookmarkStart w:id="29" w:name="_Toc294794305"/>
      <w:r>
        <w:t xml:space="preserve">4.6.1 </w:t>
      </w:r>
      <w:r w:rsidR="005E6786">
        <w:t>Limits of Quantity</w:t>
      </w:r>
      <w:bookmarkEnd w:id="29"/>
    </w:p>
    <w:p w:rsidR="005E6786" w:rsidRDefault="005E6786">
      <w:pPr>
        <w:tabs>
          <w:tab w:val="left" w:pos="-1418"/>
          <w:tab w:val="num" w:pos="709"/>
        </w:tabs>
        <w:ind w:firstLine="567"/>
        <w:jc w:val="both"/>
      </w:pPr>
      <w:r>
        <w:t xml:space="preserve">The COSHH assessments restrict </w:t>
      </w:r>
      <w:r w:rsidR="003C5768">
        <w:t xml:space="preserve">the </w:t>
      </w:r>
      <w:r>
        <w:t>amount of flammable liquids kept in store.</w:t>
      </w:r>
      <w:r w:rsidR="00751C4D">
        <w:t xml:space="preserve"> </w:t>
      </w:r>
      <w:r>
        <w:t>The cost of the disposal of excess liquids will be met by the Division and this is considerable.</w:t>
      </w:r>
      <w:r w:rsidR="00751C4D">
        <w:t xml:space="preserve"> </w:t>
      </w:r>
      <w:r>
        <w:t xml:space="preserve">Any operations involving the storage or use of large quantities of flammable liquids should be discussed with the </w:t>
      </w:r>
      <w:proofErr w:type="spellStart"/>
      <w:r w:rsidR="003C403D">
        <w:t>MoM</w:t>
      </w:r>
      <w:proofErr w:type="spellEnd"/>
      <w:r w:rsidR="003C403D">
        <w:t xml:space="preserve"> Safety Officer</w:t>
      </w:r>
      <w:r>
        <w:t>.</w:t>
      </w:r>
    </w:p>
    <w:p w:rsidR="005E6786" w:rsidRDefault="005E6786">
      <w:pPr>
        <w:tabs>
          <w:tab w:val="num" w:pos="567"/>
          <w:tab w:val="left" w:pos="1134"/>
        </w:tabs>
        <w:jc w:val="both"/>
      </w:pPr>
    </w:p>
    <w:p w:rsidR="005E6786" w:rsidRDefault="006B5900" w:rsidP="006B5900">
      <w:pPr>
        <w:pStyle w:val="Heading3"/>
      </w:pPr>
      <w:bookmarkStart w:id="30" w:name="_Toc294794306"/>
      <w:r>
        <w:t xml:space="preserve">4.6.2 </w:t>
      </w:r>
      <w:r w:rsidR="005E6786">
        <w:t>Type of Storage</w:t>
      </w:r>
      <w:bookmarkEnd w:id="30"/>
    </w:p>
    <w:p w:rsidR="005E6786" w:rsidRDefault="005E6786">
      <w:pPr>
        <w:pStyle w:val="BodyText2"/>
        <w:tabs>
          <w:tab w:val="num" w:pos="567"/>
          <w:tab w:val="left" w:pos="1134"/>
        </w:tabs>
      </w:pPr>
      <w:r>
        <w:tab/>
        <w:t>By law containers of flammable liquids of greater than 500 ml capacity must be stored in approved, fire resisting storage cabinets or cupboards when not in use.</w:t>
      </w:r>
      <w:r w:rsidR="00751C4D">
        <w:t xml:space="preserve"> </w:t>
      </w:r>
      <w:r>
        <w:t>The cupboard should be suitably labelled.</w:t>
      </w:r>
      <w:r w:rsidR="00751C4D">
        <w:t xml:space="preserve"> </w:t>
      </w:r>
      <w:r>
        <w:t>Signage is examined by College Safety Unit, Ian Gillett, in general.</w:t>
      </w:r>
      <w:r w:rsidR="00751C4D">
        <w:t xml:space="preserve"> </w:t>
      </w:r>
      <w:r>
        <w:t>Flammable liquids may be stored in fume cupboards only if they are contained in a suitable steel cabinet.</w:t>
      </w:r>
    </w:p>
    <w:p w:rsidR="005E6786" w:rsidRDefault="005E6786">
      <w:pPr>
        <w:tabs>
          <w:tab w:val="num" w:pos="567"/>
          <w:tab w:val="left" w:pos="1134"/>
        </w:tabs>
        <w:ind w:left="567"/>
        <w:jc w:val="both"/>
      </w:pPr>
    </w:p>
    <w:p w:rsidR="005E6786" w:rsidRDefault="004F546D" w:rsidP="004F546D">
      <w:pPr>
        <w:pStyle w:val="Heading3"/>
      </w:pPr>
      <w:bookmarkStart w:id="31" w:name="_Toc294794307"/>
      <w:r>
        <w:t xml:space="preserve">4.6.3 </w:t>
      </w:r>
      <w:r w:rsidR="005E6786">
        <w:t>Where to Store</w:t>
      </w:r>
      <w:bookmarkEnd w:id="31"/>
    </w:p>
    <w:p w:rsidR="005E6786" w:rsidRDefault="005E6786">
      <w:pPr>
        <w:tabs>
          <w:tab w:val="num" w:pos="567"/>
          <w:tab w:val="left" w:pos="1134"/>
        </w:tabs>
        <w:jc w:val="both"/>
      </w:pPr>
      <w:r>
        <w:tab/>
        <w:t>Flammable liquid storage cabinets should not be sited in those parts of the laboratory where there is a high rate of movement of personnel.</w:t>
      </w:r>
      <w:r w:rsidR="00751C4D">
        <w:t xml:space="preserve"> </w:t>
      </w:r>
      <w:r>
        <w:t xml:space="preserve">They should also be sited away from gas cylinders and ignition sources, </w:t>
      </w:r>
      <w:r>
        <w:rPr>
          <w:i/>
          <w:iCs/>
        </w:rPr>
        <w:t>e.g.</w:t>
      </w:r>
      <w:r>
        <w:t xml:space="preserve"> naked flames and high temperature surfaces.</w:t>
      </w:r>
    </w:p>
    <w:p w:rsidR="005E6786" w:rsidRDefault="005E6786">
      <w:pPr>
        <w:tabs>
          <w:tab w:val="num" w:pos="567"/>
          <w:tab w:val="left" w:pos="1134"/>
        </w:tabs>
        <w:jc w:val="both"/>
      </w:pP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rPr>
      </w:pPr>
      <w:r>
        <w:rPr>
          <w:b/>
        </w:rPr>
        <w:t>All flammable substances should be k</w:t>
      </w:r>
      <w:r w:rsidR="003960A4">
        <w:rPr>
          <w:b/>
        </w:rPr>
        <w:t>ept apart from oxidising agents</w:t>
      </w:r>
    </w:p>
    <w:p w:rsidR="005E6786" w:rsidRDefault="005E6786">
      <w:pPr>
        <w:tabs>
          <w:tab w:val="num" w:pos="567"/>
          <w:tab w:val="left" w:pos="1134"/>
        </w:tabs>
        <w:jc w:val="both"/>
      </w:pPr>
    </w:p>
    <w:p w:rsidR="005E6786" w:rsidRDefault="005E6786">
      <w:pPr>
        <w:tabs>
          <w:tab w:val="num" w:pos="567"/>
          <w:tab w:val="left" w:pos="1134"/>
        </w:tabs>
        <w:jc w:val="both"/>
      </w:pPr>
    </w:p>
    <w:p w:rsidR="005E6786" w:rsidRDefault="005E6786" w:rsidP="00D73BE9">
      <w:pPr>
        <w:pStyle w:val="Heading2"/>
        <w:numPr>
          <w:ilvl w:val="1"/>
          <w:numId w:val="33"/>
        </w:numPr>
      </w:pPr>
      <w:bookmarkStart w:id="32" w:name="_Toc294794308"/>
      <w:r>
        <w:t>Use of Gas Cylinders</w:t>
      </w:r>
      <w:bookmarkEnd w:id="32"/>
      <w:r>
        <w:t xml:space="preserve"> </w:t>
      </w:r>
    </w:p>
    <w:p w:rsidR="005E6786" w:rsidRDefault="005E6786">
      <w:pPr>
        <w:tabs>
          <w:tab w:val="num" w:pos="567"/>
          <w:tab w:val="left" w:pos="1134"/>
        </w:tabs>
        <w:jc w:val="both"/>
        <w:rPr>
          <w:b/>
        </w:rPr>
      </w:pPr>
    </w:p>
    <w:p w:rsidR="005E6786" w:rsidRDefault="005E6786">
      <w:pPr>
        <w:tabs>
          <w:tab w:val="num" w:pos="567"/>
          <w:tab w:val="left" w:pos="1134"/>
        </w:tabs>
        <w:jc w:val="both"/>
      </w:pPr>
      <w:r>
        <w:tab/>
        <w:t>All cylinders should be secured, individually, to a rigid support using an appropriate clamp.</w:t>
      </w:r>
      <w:r w:rsidR="00751C4D">
        <w:t xml:space="preserve"> </w:t>
      </w:r>
      <w:r>
        <w:t>Always keep the number of gas cylinders in the laboratory to a minimum and return empty or unwanted cylinders to the Stores.</w:t>
      </w:r>
    </w:p>
    <w:p w:rsidR="005E6786" w:rsidRDefault="005E6786">
      <w:pPr>
        <w:tabs>
          <w:tab w:val="num" w:pos="567"/>
          <w:tab w:val="left" w:pos="1134"/>
        </w:tabs>
        <w:ind w:left="567"/>
        <w:jc w:val="both"/>
      </w:pPr>
    </w:p>
    <w:p w:rsidR="005E6786" w:rsidRDefault="005E6786">
      <w:pPr>
        <w:pStyle w:val="BodyText2"/>
        <w:tabs>
          <w:tab w:val="num" w:pos="567"/>
          <w:tab w:val="left" w:pos="1134"/>
        </w:tabs>
      </w:pPr>
      <w:r>
        <w:tab/>
        <w:t>Keep cylinders away from stocks of flammable liquids and ignition sources.</w:t>
      </w:r>
    </w:p>
    <w:p w:rsidR="005E6786" w:rsidRDefault="005E6786">
      <w:pPr>
        <w:tabs>
          <w:tab w:val="num" w:pos="567"/>
          <w:tab w:val="left" w:pos="1134"/>
        </w:tabs>
        <w:jc w:val="both"/>
      </w:pPr>
    </w:p>
    <w:p w:rsidR="005E6786" w:rsidRDefault="005E6786">
      <w:pPr>
        <w:pStyle w:val="BodyText2"/>
        <w:tabs>
          <w:tab w:val="num" w:pos="567"/>
          <w:tab w:val="left" w:pos="1134"/>
        </w:tabs>
      </w:pPr>
      <w:r>
        <w:tab/>
        <w:t>Do not clamp cylinders to the front of a fume-cupboard as they restrict the airflow, invalidating the classification of the cupboard.</w:t>
      </w:r>
    </w:p>
    <w:p w:rsidR="005E6786" w:rsidRDefault="005E6786">
      <w:pPr>
        <w:tabs>
          <w:tab w:val="num" w:pos="567"/>
          <w:tab w:val="left" w:pos="1134"/>
        </w:tabs>
        <w:jc w:val="both"/>
      </w:pPr>
    </w:p>
    <w:p w:rsidR="005E6786" w:rsidRDefault="005E6786">
      <w:pPr>
        <w:tabs>
          <w:tab w:val="num" w:pos="567"/>
          <w:tab w:val="left" w:pos="1134"/>
        </w:tabs>
        <w:jc w:val="both"/>
      </w:pPr>
      <w:r>
        <w:lastRenderedPageBreak/>
        <w:tab/>
        <w:t xml:space="preserve">After use, always close the </w:t>
      </w:r>
      <w:r>
        <w:rPr>
          <w:i/>
          <w:iCs/>
        </w:rPr>
        <w:t>valves</w:t>
      </w:r>
      <w:r>
        <w:t xml:space="preserve"> and depressurise the </w:t>
      </w:r>
      <w:r>
        <w:rPr>
          <w:i/>
          <w:iCs/>
        </w:rPr>
        <w:t>regulator</w:t>
      </w:r>
      <w:r>
        <w:t>.</w:t>
      </w:r>
      <w:r w:rsidR="00751C4D">
        <w:t xml:space="preserve"> </w:t>
      </w:r>
      <w:r>
        <w:t>Be especially careful when using oxygen cylinders and make sure that the regulator is in the unpressurised position before opening the cylinder valve.</w:t>
      </w:r>
      <w:r w:rsidR="00751C4D">
        <w:t xml:space="preserve"> </w:t>
      </w:r>
      <w:r>
        <w:t>Several explosions have occurred as a result of perforation of the regulator diaphragm, when opening oxygen cylinders with the regulator in the pressurised position.</w:t>
      </w:r>
    </w:p>
    <w:p w:rsidR="005E6786" w:rsidRDefault="005E6786">
      <w:pPr>
        <w:tabs>
          <w:tab w:val="num" w:pos="567"/>
          <w:tab w:val="left" w:pos="1134"/>
        </w:tabs>
        <w:jc w:val="both"/>
      </w:pPr>
    </w:p>
    <w:p w:rsidR="005E6786" w:rsidRDefault="005E6786">
      <w:pPr>
        <w:pStyle w:val="BodyText2"/>
        <w:tabs>
          <w:tab w:val="num" w:pos="567"/>
          <w:tab w:val="left" w:pos="1134"/>
        </w:tabs>
      </w:pPr>
      <w:r>
        <w:tab/>
        <w:t xml:space="preserve">For guidance on the use, handling and storage of gas cylinders refer to the Imperial </w:t>
      </w:r>
      <w:r w:rsidR="003C5768">
        <w:t xml:space="preserve">Guidance Note 027: </w:t>
      </w:r>
      <w:r>
        <w:t xml:space="preserve">Safe Handling, Use </w:t>
      </w:r>
      <w:r w:rsidR="00C93D54">
        <w:t xml:space="preserve">and Storage of Compressed Gases </w:t>
      </w:r>
      <w:hyperlink r:id="rId30" w:history="1">
        <w:r w:rsidR="00C93D54" w:rsidRPr="0049683B">
          <w:rPr>
            <w:rStyle w:val="Hyperlink"/>
          </w:rPr>
          <w:t>http://www3.imperial.ac.uk/safety/subjects/gasesandcryo</w:t>
        </w:r>
      </w:hyperlink>
      <w:r w:rsidR="00C93D54">
        <w:t xml:space="preserve">. </w:t>
      </w:r>
    </w:p>
    <w:p w:rsidR="005E6786" w:rsidRDefault="005E6786" w:rsidP="00A11198">
      <w:pPr>
        <w:tabs>
          <w:tab w:val="num" w:pos="567"/>
          <w:tab w:val="left" w:pos="1134"/>
        </w:tabs>
        <w:jc w:val="both"/>
      </w:pPr>
    </w:p>
    <w:p w:rsidR="00A11198" w:rsidRDefault="00A11198" w:rsidP="00A11198">
      <w:pPr>
        <w:tabs>
          <w:tab w:val="num" w:pos="567"/>
          <w:tab w:val="left" w:pos="1134"/>
        </w:tabs>
        <w:jc w:val="both"/>
      </w:pPr>
    </w:p>
    <w:p w:rsidR="005E6786" w:rsidRDefault="004F546D" w:rsidP="006B5900">
      <w:pPr>
        <w:pStyle w:val="Heading2"/>
      </w:pPr>
      <w:bookmarkStart w:id="33" w:name="_Toc294794309"/>
      <w:r>
        <w:t>4.8</w:t>
      </w:r>
      <w:r>
        <w:tab/>
      </w:r>
      <w:r w:rsidR="005E6786">
        <w:t>Liquid Nitrogen</w:t>
      </w:r>
      <w:bookmarkEnd w:id="33"/>
    </w:p>
    <w:p w:rsidR="005E6786" w:rsidRDefault="005E6786">
      <w:pPr>
        <w:tabs>
          <w:tab w:val="num" w:pos="567"/>
          <w:tab w:val="left" w:pos="1134"/>
        </w:tabs>
        <w:ind w:left="360"/>
        <w:jc w:val="both"/>
      </w:pPr>
    </w:p>
    <w:p w:rsidR="005E6786" w:rsidRDefault="005E6786">
      <w:pPr>
        <w:pStyle w:val="BodyTextIndent2"/>
        <w:tabs>
          <w:tab w:val="num" w:pos="567"/>
        </w:tabs>
        <w:ind w:left="0"/>
      </w:pPr>
      <w:r>
        <w:tab/>
        <w:t>All liquid nitrogen users must be aware of the properties and hazards</w:t>
      </w:r>
      <w:r w:rsidR="003D1E38">
        <w:t>,</w:t>
      </w:r>
      <w:r>
        <w:t xml:space="preserve"> and be fully trained in the local departmental procedures for usage, storage and transportation before they engage in handling the substance. Refer to the Imperial </w:t>
      </w:r>
      <w:r w:rsidR="003C5768">
        <w:t xml:space="preserve">Guidance Note 015: </w:t>
      </w:r>
      <w:r>
        <w:t>Storage, Use and Transportation of Liquid N</w:t>
      </w:r>
      <w:r w:rsidR="00C93D54">
        <w:t>itrogen within College Premises</w:t>
      </w:r>
      <w:r>
        <w:t xml:space="preserve"> </w:t>
      </w:r>
      <w:hyperlink r:id="rId31" w:history="1">
        <w:r w:rsidR="00C93D54" w:rsidRPr="0049683B">
          <w:rPr>
            <w:rStyle w:val="Hyperlink"/>
          </w:rPr>
          <w:t>http://www3.imperial.ac.uk/safety/subjects/gasesandcryo</w:t>
        </w:r>
      </w:hyperlink>
      <w:r w:rsidR="00C93D54">
        <w:t xml:space="preserve">. </w:t>
      </w:r>
    </w:p>
    <w:p w:rsidR="005E6786" w:rsidRDefault="005E6786">
      <w:pPr>
        <w:pStyle w:val="BodyTextIndent2"/>
        <w:tabs>
          <w:tab w:val="num" w:pos="567"/>
        </w:tabs>
        <w:ind w:left="0"/>
      </w:pPr>
    </w:p>
    <w:p w:rsidR="003D1E38" w:rsidRDefault="003D1E38" w:rsidP="003D1E38">
      <w:pPr>
        <w:pStyle w:val="BodyTextIndent2"/>
        <w:tabs>
          <w:tab w:val="num" w:pos="567"/>
        </w:tabs>
        <w:ind w:left="0"/>
      </w:pPr>
      <w:r>
        <w:tab/>
        <w:t xml:space="preserve">Users should check with the </w:t>
      </w:r>
      <w:proofErr w:type="spellStart"/>
      <w:r w:rsidR="003C403D">
        <w:t>MoM</w:t>
      </w:r>
      <w:proofErr w:type="spellEnd"/>
      <w:r w:rsidR="003C403D">
        <w:t xml:space="preserve"> Safety Officer</w:t>
      </w:r>
      <w:r>
        <w:t xml:space="preserve"> to establish whether a risk assessment for the handling and use of liquid nitrogen has been completed for the laboratory in which they are working. If not, a risk assessment and safety calculations must be completed prior to starting any work using liquid nitrogen. </w:t>
      </w:r>
    </w:p>
    <w:p w:rsidR="003D1E38" w:rsidRDefault="003D1E38" w:rsidP="003D1E38">
      <w:pPr>
        <w:pStyle w:val="BodyTextIndent2"/>
        <w:tabs>
          <w:tab w:val="num" w:pos="567"/>
        </w:tabs>
        <w:ind w:left="0"/>
      </w:pPr>
    </w:p>
    <w:p w:rsidR="005E6786" w:rsidRDefault="005E6786">
      <w:pPr>
        <w:tabs>
          <w:tab w:val="num" w:pos="567"/>
          <w:tab w:val="left" w:pos="1134"/>
        </w:tabs>
        <w:jc w:val="both"/>
      </w:pPr>
      <w:r>
        <w:tab/>
      </w:r>
      <w:r w:rsidR="00D73BE9">
        <w:t xml:space="preserve">Only authorised users may transport </w:t>
      </w:r>
      <w:proofErr w:type="spellStart"/>
      <w:r w:rsidR="00D73BE9">
        <w:t>dewars</w:t>
      </w:r>
      <w:proofErr w:type="spellEnd"/>
      <w:r w:rsidR="00D73BE9">
        <w:t xml:space="preserve"> containing liquid nitrogen. The </w:t>
      </w:r>
      <w:proofErr w:type="spellStart"/>
      <w:r w:rsidR="003C403D">
        <w:t>MoM</w:t>
      </w:r>
      <w:proofErr w:type="spellEnd"/>
      <w:r w:rsidR="003C403D">
        <w:t xml:space="preserve"> Safety Officer</w:t>
      </w:r>
      <w:r w:rsidR="00D73BE9">
        <w:t xml:space="preserve"> keeps a list of authorised users, and </w:t>
      </w:r>
      <w:r w:rsidR="0053384E">
        <w:t xml:space="preserve">must be notified in advance so that </w:t>
      </w:r>
      <w:r w:rsidR="00D73BE9">
        <w:t>safe transport</w:t>
      </w:r>
      <w:r w:rsidR="0053384E">
        <w:t xml:space="preserve"> can be arranged</w:t>
      </w:r>
      <w:r w:rsidR="00D73BE9">
        <w:t xml:space="preserve">. </w:t>
      </w:r>
      <w:r>
        <w:t xml:space="preserve">Pressurised and </w:t>
      </w:r>
      <w:r w:rsidR="003D1E38">
        <w:t xml:space="preserve">non-pressurised </w:t>
      </w:r>
      <w:proofErr w:type="spellStart"/>
      <w:r>
        <w:t>dewars</w:t>
      </w:r>
      <w:proofErr w:type="spellEnd"/>
      <w:r>
        <w:t xml:space="preserve"> containing liquid nitrogen should not be accompanied in lifts. </w:t>
      </w:r>
    </w:p>
    <w:p w:rsidR="005E6786" w:rsidRDefault="005E6786">
      <w:pPr>
        <w:tabs>
          <w:tab w:val="num" w:pos="567"/>
          <w:tab w:val="left" w:pos="1134"/>
        </w:tabs>
        <w:jc w:val="both"/>
      </w:pPr>
    </w:p>
    <w:p w:rsidR="005E6786" w:rsidRDefault="005E6786">
      <w:pPr>
        <w:pBdr>
          <w:top w:val="single" w:sz="8" w:space="1" w:color="auto"/>
          <w:left w:val="single" w:sz="8" w:space="4" w:color="auto"/>
          <w:bottom w:val="single" w:sz="8" w:space="1" w:color="auto"/>
          <w:right w:val="single" w:sz="8" w:space="4" w:color="auto"/>
        </w:pBdr>
        <w:tabs>
          <w:tab w:val="num" w:pos="567"/>
          <w:tab w:val="left" w:pos="1134"/>
        </w:tabs>
        <w:jc w:val="center"/>
        <w:rPr>
          <w:b/>
          <w:bCs/>
        </w:rPr>
      </w:pPr>
      <w:r>
        <w:rPr>
          <w:b/>
          <w:bCs/>
        </w:rPr>
        <w:t xml:space="preserve">Pressurised vessels and </w:t>
      </w:r>
      <w:proofErr w:type="spellStart"/>
      <w:r>
        <w:rPr>
          <w:b/>
          <w:bCs/>
        </w:rPr>
        <w:t>dewars</w:t>
      </w:r>
      <w:proofErr w:type="spellEnd"/>
      <w:r>
        <w:rPr>
          <w:b/>
          <w:bCs/>
        </w:rPr>
        <w:t xml:space="preserve"> should NOT be accompa</w:t>
      </w:r>
      <w:r w:rsidR="003960A4">
        <w:rPr>
          <w:b/>
          <w:bCs/>
        </w:rPr>
        <w:t>nied in lifts</w:t>
      </w:r>
    </w:p>
    <w:p w:rsidR="005E6786" w:rsidRDefault="005E6786">
      <w:pPr>
        <w:tabs>
          <w:tab w:val="num" w:pos="567"/>
          <w:tab w:val="left" w:pos="1134"/>
        </w:tabs>
        <w:jc w:val="both"/>
      </w:pPr>
    </w:p>
    <w:p w:rsidR="0053384E" w:rsidRDefault="0053384E" w:rsidP="0053384E">
      <w:pPr>
        <w:pStyle w:val="BodyTextIndent2"/>
        <w:tabs>
          <w:tab w:val="num" w:pos="567"/>
        </w:tabs>
        <w:ind w:left="0"/>
      </w:pPr>
      <w:r>
        <w:tab/>
        <w:t xml:space="preserve">Personal protective equipment must be worn when working with liquid nitrogen </w:t>
      </w:r>
      <w:r w:rsidR="003D1E38">
        <w:t xml:space="preserve">and </w:t>
      </w:r>
      <w:proofErr w:type="spellStart"/>
      <w:r>
        <w:t>dewars</w:t>
      </w:r>
      <w:proofErr w:type="spellEnd"/>
      <w:r>
        <w:t xml:space="preserve">. Operating procedures for transporting, decanting and using liquid nitrogen </w:t>
      </w:r>
      <w:proofErr w:type="spellStart"/>
      <w:r>
        <w:t>dewars</w:t>
      </w:r>
      <w:proofErr w:type="spellEnd"/>
      <w:r>
        <w:t xml:space="preserve"> are available from the </w:t>
      </w:r>
      <w:proofErr w:type="spellStart"/>
      <w:r w:rsidR="003C403D">
        <w:t>MoM</w:t>
      </w:r>
      <w:proofErr w:type="spellEnd"/>
      <w:r w:rsidR="003C403D">
        <w:t xml:space="preserve"> Safety Officer</w:t>
      </w:r>
      <w:r>
        <w:t>.</w:t>
      </w:r>
    </w:p>
    <w:p w:rsidR="0053384E" w:rsidRDefault="0053384E" w:rsidP="0053384E">
      <w:pPr>
        <w:pStyle w:val="BodyTextIndent2"/>
        <w:tabs>
          <w:tab w:val="num" w:pos="567"/>
        </w:tabs>
        <w:ind w:left="0"/>
      </w:pPr>
    </w:p>
    <w:p w:rsidR="0053384E" w:rsidRDefault="0053384E" w:rsidP="0053384E">
      <w:pPr>
        <w:pStyle w:val="BodyTextIndent2"/>
        <w:tabs>
          <w:tab w:val="num" w:pos="567"/>
        </w:tabs>
        <w:ind w:left="0"/>
      </w:pPr>
      <w:r>
        <w:tab/>
        <w:t xml:space="preserve">In the case of a spillage or leak of liquid nitrogen, evacuate the area immediately and follow the emergency procedure. </w:t>
      </w:r>
      <w:r w:rsidR="00995910">
        <w:t>Leaks or spillages must be reported as detailed in the emergency procedure.</w:t>
      </w:r>
    </w:p>
    <w:p w:rsidR="0053384E" w:rsidRDefault="0053384E" w:rsidP="0053384E">
      <w:pPr>
        <w:tabs>
          <w:tab w:val="num" w:pos="567"/>
          <w:tab w:val="left" w:pos="1134"/>
        </w:tabs>
        <w:jc w:val="both"/>
      </w:pPr>
    </w:p>
    <w:p w:rsidR="0053384E" w:rsidRDefault="0053384E" w:rsidP="0053384E">
      <w:pPr>
        <w:pBdr>
          <w:top w:val="single" w:sz="8" w:space="1" w:color="auto"/>
          <w:left w:val="single" w:sz="8" w:space="4" w:color="auto"/>
          <w:bottom w:val="single" w:sz="8" w:space="1" w:color="auto"/>
          <w:right w:val="single" w:sz="8" w:space="4" w:color="auto"/>
        </w:pBdr>
        <w:tabs>
          <w:tab w:val="num" w:pos="567"/>
          <w:tab w:val="left" w:pos="1134"/>
        </w:tabs>
        <w:jc w:val="center"/>
        <w:rPr>
          <w:b/>
          <w:bCs/>
        </w:rPr>
      </w:pPr>
      <w:r>
        <w:rPr>
          <w:b/>
          <w:bCs/>
        </w:rPr>
        <w:t>A leak or spillage of liquid nitrogen can kill you.</w:t>
      </w:r>
    </w:p>
    <w:p w:rsidR="0053384E" w:rsidRDefault="0053384E" w:rsidP="0053384E">
      <w:pPr>
        <w:pBdr>
          <w:top w:val="single" w:sz="8" w:space="1" w:color="auto"/>
          <w:left w:val="single" w:sz="8" w:space="4" w:color="auto"/>
          <w:bottom w:val="single" w:sz="8" w:space="1" w:color="auto"/>
          <w:right w:val="single" w:sz="8" w:space="4" w:color="auto"/>
        </w:pBdr>
        <w:tabs>
          <w:tab w:val="num" w:pos="567"/>
          <w:tab w:val="left" w:pos="1134"/>
        </w:tabs>
        <w:jc w:val="center"/>
        <w:rPr>
          <w:b/>
          <w:bCs/>
        </w:rPr>
      </w:pPr>
      <w:r>
        <w:rPr>
          <w:b/>
          <w:bCs/>
        </w:rPr>
        <w:t xml:space="preserve">Evacuate the area </w:t>
      </w:r>
      <w:r w:rsidRPr="0053384E">
        <w:rPr>
          <w:b/>
          <w:bCs/>
        </w:rPr>
        <w:t>IMMEDIATELY</w:t>
      </w:r>
      <w:r>
        <w:rPr>
          <w:b/>
          <w:bCs/>
        </w:rPr>
        <w:t xml:space="preserve"> and follow the emergency procedure.</w:t>
      </w:r>
    </w:p>
    <w:p w:rsidR="0053384E" w:rsidRDefault="0053384E">
      <w:pPr>
        <w:tabs>
          <w:tab w:val="num" w:pos="567"/>
          <w:tab w:val="left" w:pos="1134"/>
        </w:tabs>
        <w:jc w:val="both"/>
      </w:pPr>
    </w:p>
    <w:p w:rsidR="005E6786" w:rsidRDefault="005E6786">
      <w:pPr>
        <w:tabs>
          <w:tab w:val="num" w:pos="567"/>
          <w:tab w:val="left" w:pos="1134"/>
        </w:tabs>
        <w:jc w:val="both"/>
      </w:pPr>
    </w:p>
    <w:p w:rsidR="005E6786" w:rsidRDefault="004F546D" w:rsidP="006B5900">
      <w:pPr>
        <w:pStyle w:val="Heading2"/>
      </w:pPr>
      <w:bookmarkStart w:id="34" w:name="_Toc294794310"/>
      <w:r>
        <w:t>4.9</w:t>
      </w:r>
      <w:r>
        <w:tab/>
      </w:r>
      <w:r w:rsidR="005E6786">
        <w:t>Waste Disposal</w:t>
      </w:r>
      <w:bookmarkEnd w:id="34"/>
      <w:r w:rsidR="00751C4D">
        <w:t xml:space="preserve"> </w:t>
      </w:r>
    </w:p>
    <w:p w:rsidR="005E6786" w:rsidRDefault="005E6786">
      <w:pPr>
        <w:tabs>
          <w:tab w:val="num" w:pos="567"/>
          <w:tab w:val="left" w:pos="1134"/>
        </w:tabs>
        <w:jc w:val="both"/>
        <w:rPr>
          <w:b/>
        </w:rPr>
      </w:pP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rPr>
      </w:pPr>
      <w:r>
        <w:rPr>
          <w:b/>
        </w:rPr>
        <w:t>NO CHEMICALS MAY BE PUT INTO THE DRAINS OR PLACED IN THE DOMESTIC WASTE BINS.</w:t>
      </w: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rPr>
      </w:pPr>
      <w:r>
        <w:rPr>
          <w:b/>
        </w:rPr>
        <w:t>It is ILLEGAL to dispose of o</w:t>
      </w:r>
      <w:r w:rsidR="003960A4">
        <w:rPr>
          <w:b/>
        </w:rPr>
        <w:t>rganic solvents down the drains</w:t>
      </w:r>
    </w:p>
    <w:p w:rsidR="005E6786" w:rsidRDefault="005E6786">
      <w:pPr>
        <w:tabs>
          <w:tab w:val="num" w:pos="567"/>
          <w:tab w:val="left" w:pos="1134"/>
        </w:tabs>
        <w:jc w:val="both"/>
        <w:rPr>
          <w:b/>
        </w:rPr>
      </w:pPr>
    </w:p>
    <w:p w:rsidR="00181245" w:rsidRDefault="00181245" w:rsidP="004F546D">
      <w:pPr>
        <w:pStyle w:val="Heading3"/>
      </w:pPr>
      <w:bookmarkStart w:id="35" w:name="_Toc294794311"/>
    </w:p>
    <w:p w:rsidR="00181245" w:rsidRDefault="00181245" w:rsidP="004F546D">
      <w:pPr>
        <w:pStyle w:val="Heading3"/>
      </w:pPr>
    </w:p>
    <w:p w:rsidR="005E6786" w:rsidRDefault="004F546D" w:rsidP="004F546D">
      <w:pPr>
        <w:pStyle w:val="Heading3"/>
      </w:pPr>
      <w:r>
        <w:lastRenderedPageBreak/>
        <w:t xml:space="preserve">4.9.1 </w:t>
      </w:r>
      <w:r w:rsidR="005E6786">
        <w:t>Waste Solvents</w:t>
      </w:r>
      <w:bookmarkEnd w:id="35"/>
    </w:p>
    <w:p w:rsidR="005E6786" w:rsidRDefault="005E6786">
      <w:pPr>
        <w:tabs>
          <w:tab w:val="num" w:pos="567"/>
          <w:tab w:val="left" w:pos="1134"/>
        </w:tabs>
        <w:jc w:val="both"/>
      </w:pPr>
      <w:r>
        <w:tab/>
        <w:t>Waste solvents should be stored in special polythene containers marked either "Chlorinated" or "Non-Chlorinated".</w:t>
      </w:r>
      <w:r w:rsidR="00751C4D">
        <w:t xml:space="preserve"> </w:t>
      </w:r>
      <w:r>
        <w:t xml:space="preserve">Empty containers can be obtained from the </w:t>
      </w:r>
      <w:proofErr w:type="spellStart"/>
      <w:r w:rsidR="003C403D">
        <w:t>MoM</w:t>
      </w:r>
      <w:proofErr w:type="spellEnd"/>
      <w:r w:rsidR="003C403D">
        <w:t xml:space="preserve"> Safety Officer</w:t>
      </w:r>
      <w:r>
        <w:t>.</w:t>
      </w:r>
      <w:r w:rsidR="00751C4D">
        <w:t xml:space="preserve"> </w:t>
      </w:r>
      <w:r>
        <w:t xml:space="preserve">When full, the </w:t>
      </w:r>
      <w:proofErr w:type="spellStart"/>
      <w:r w:rsidR="003C403D">
        <w:t>MoM</w:t>
      </w:r>
      <w:proofErr w:type="spellEnd"/>
      <w:r w:rsidR="003C403D">
        <w:t xml:space="preserve"> Safety Officer</w:t>
      </w:r>
      <w:r>
        <w:t xml:space="preserve"> should be contacted to arrange for the disposal of the containers.</w:t>
      </w:r>
      <w:r w:rsidR="00751C4D">
        <w:t xml:space="preserve"> </w:t>
      </w:r>
      <w:r>
        <w:t xml:space="preserve">Waste solvents mixed with more than 10% water or acid should be stored in glass Winchesters. </w:t>
      </w:r>
    </w:p>
    <w:p w:rsidR="005E6786" w:rsidRDefault="005E6786">
      <w:pPr>
        <w:tabs>
          <w:tab w:val="num" w:pos="567"/>
          <w:tab w:val="left" w:pos="1134"/>
        </w:tabs>
        <w:jc w:val="both"/>
      </w:pPr>
    </w:p>
    <w:p w:rsidR="005E6786" w:rsidRDefault="006B5900" w:rsidP="006B5900">
      <w:pPr>
        <w:pStyle w:val="Heading3"/>
      </w:pPr>
      <w:bookmarkStart w:id="36" w:name="_Toc294794312"/>
      <w:r>
        <w:t>4.9.2</w:t>
      </w:r>
      <w:r w:rsidR="004F546D">
        <w:t xml:space="preserve"> </w:t>
      </w:r>
      <w:r w:rsidR="005E6786">
        <w:t>Waste or Unwanted Chemicals</w:t>
      </w:r>
      <w:bookmarkEnd w:id="36"/>
    </w:p>
    <w:p w:rsidR="005E6786" w:rsidRDefault="005E6786">
      <w:pPr>
        <w:tabs>
          <w:tab w:val="num" w:pos="567"/>
          <w:tab w:val="left" w:pos="1134"/>
        </w:tabs>
        <w:jc w:val="both"/>
      </w:pPr>
      <w:r>
        <w:tab/>
        <w:t xml:space="preserve">These should be given to the </w:t>
      </w:r>
      <w:proofErr w:type="spellStart"/>
      <w:r w:rsidR="003C403D">
        <w:t>MoM</w:t>
      </w:r>
      <w:proofErr w:type="spellEnd"/>
      <w:r w:rsidR="003C403D">
        <w:t xml:space="preserve"> Safety Officer</w:t>
      </w:r>
      <w:r>
        <w:t xml:space="preserve"> who will arrange for them to be put in the Departmental Chemical Store or for their safe disposal. </w:t>
      </w:r>
    </w:p>
    <w:p w:rsidR="005E6786" w:rsidRDefault="005E6786">
      <w:pPr>
        <w:tabs>
          <w:tab w:val="num" w:pos="567"/>
          <w:tab w:val="left" w:pos="1134"/>
        </w:tabs>
        <w:jc w:val="both"/>
      </w:pPr>
    </w:p>
    <w:p w:rsidR="005E6786" w:rsidRDefault="006B5900" w:rsidP="006B5900">
      <w:pPr>
        <w:pStyle w:val="Heading3"/>
      </w:pPr>
      <w:bookmarkStart w:id="37" w:name="_Toc294794313"/>
      <w:r>
        <w:t xml:space="preserve">4.9.3 </w:t>
      </w:r>
      <w:r w:rsidR="005E6786">
        <w:t>Broken and Waste Glassware</w:t>
      </w:r>
      <w:bookmarkEnd w:id="37"/>
      <w:r w:rsidR="005E6786">
        <w:t xml:space="preserve"> </w:t>
      </w:r>
    </w:p>
    <w:p w:rsidR="00B41ED0" w:rsidRPr="00B41ED0" w:rsidRDefault="00B41ED0" w:rsidP="00B41ED0"/>
    <w:p w:rsidR="005E6786" w:rsidRDefault="005E6786">
      <w:pPr>
        <w:pStyle w:val="BodyText"/>
        <w:pBdr>
          <w:top w:val="single" w:sz="4" w:space="1" w:color="auto"/>
          <w:left w:val="single" w:sz="4" w:space="4" w:color="auto"/>
          <w:bottom w:val="single" w:sz="4" w:space="1" w:color="auto"/>
          <w:right w:val="single" w:sz="4" w:space="4" w:color="auto"/>
        </w:pBdr>
        <w:tabs>
          <w:tab w:val="num" w:pos="567"/>
          <w:tab w:val="left" w:pos="1134"/>
        </w:tabs>
        <w:jc w:val="center"/>
        <w:rPr>
          <w:sz w:val="24"/>
        </w:rPr>
      </w:pPr>
      <w:r>
        <w:rPr>
          <w:sz w:val="24"/>
        </w:rPr>
        <w:t>DO NOT PUT GLASS OR SYRINGE NEEDLES IN THE DOMESTIC WASTE BINS.</w:t>
      </w:r>
    </w:p>
    <w:p w:rsidR="005E6786" w:rsidRDefault="005E6786">
      <w:pPr>
        <w:tabs>
          <w:tab w:val="num" w:pos="567"/>
          <w:tab w:val="left" w:pos="1134"/>
        </w:tabs>
        <w:jc w:val="both"/>
      </w:pPr>
    </w:p>
    <w:p w:rsidR="005E6786" w:rsidRDefault="005E6786">
      <w:pPr>
        <w:pStyle w:val="BodyText2"/>
        <w:tabs>
          <w:tab w:val="num" w:pos="567"/>
          <w:tab w:val="left" w:pos="1134"/>
        </w:tabs>
      </w:pPr>
      <w:r>
        <w:tab/>
        <w:t xml:space="preserve">'Sharps' </w:t>
      </w:r>
      <w:r>
        <w:rPr>
          <w:i/>
          <w:iCs/>
        </w:rPr>
        <w:t>i.e.</w:t>
      </w:r>
      <w:r>
        <w:t xml:space="preserve"> syringes, scalpel blades, glassware that cannot be cleaned </w:t>
      </w:r>
      <w:r>
        <w:rPr>
          <w:i/>
          <w:iCs/>
        </w:rPr>
        <w:t>etc</w:t>
      </w:r>
      <w:r>
        <w:t xml:space="preserve">., must be put in special waste containers that can be obtained from the </w:t>
      </w:r>
      <w:proofErr w:type="spellStart"/>
      <w:r w:rsidR="003C403D">
        <w:t>MoM</w:t>
      </w:r>
      <w:proofErr w:type="spellEnd"/>
      <w:r w:rsidR="003C403D">
        <w:t xml:space="preserve"> Safety Officer</w:t>
      </w:r>
      <w:r>
        <w:t>.</w:t>
      </w:r>
      <w:r w:rsidR="00751C4D">
        <w:t xml:space="preserve"> </w:t>
      </w:r>
      <w:r>
        <w:t xml:space="preserve">When full, the </w:t>
      </w:r>
      <w:proofErr w:type="spellStart"/>
      <w:r w:rsidR="003C403D">
        <w:t>MoM</w:t>
      </w:r>
      <w:proofErr w:type="spellEnd"/>
      <w:r w:rsidR="003C403D">
        <w:t xml:space="preserve"> Safety Officer</w:t>
      </w:r>
      <w:r>
        <w:t xml:space="preserve"> should be contacted to arrange for the disposal of the containers.</w:t>
      </w:r>
      <w:r w:rsidR="00751C4D">
        <w:t xml:space="preserve"> </w:t>
      </w:r>
      <w:r>
        <w:t xml:space="preserve">Clean, broken glass may be placed in a clearly labelled box and left </w:t>
      </w:r>
      <w:r w:rsidR="00C93D54">
        <w:t>for the cleaners to take for re</w:t>
      </w:r>
      <w:r>
        <w:t>cycling.</w:t>
      </w:r>
    </w:p>
    <w:p w:rsidR="005E6786" w:rsidRDefault="005E6786">
      <w:pPr>
        <w:tabs>
          <w:tab w:val="num" w:pos="567"/>
          <w:tab w:val="left" w:pos="1134"/>
        </w:tabs>
        <w:jc w:val="both"/>
      </w:pPr>
    </w:p>
    <w:p w:rsidR="005E6786" w:rsidRDefault="006B5900" w:rsidP="006B5900">
      <w:pPr>
        <w:pStyle w:val="Heading3"/>
      </w:pPr>
      <w:bookmarkStart w:id="38" w:name="_Toc294794314"/>
      <w:r>
        <w:t xml:space="preserve">4.9.4 </w:t>
      </w:r>
      <w:r w:rsidR="005E6786">
        <w:t>Chemical Spillages</w:t>
      </w:r>
      <w:bookmarkEnd w:id="38"/>
      <w:r w:rsidR="005E6786">
        <w:t xml:space="preserve"> </w:t>
      </w:r>
    </w:p>
    <w:p w:rsidR="005E6786" w:rsidRDefault="005E6786">
      <w:pPr>
        <w:pStyle w:val="BodyText2"/>
        <w:tabs>
          <w:tab w:val="num" w:pos="567"/>
          <w:tab w:val="left" w:pos="1134"/>
        </w:tabs>
      </w:pPr>
      <w:r>
        <w:tab/>
        <w:t xml:space="preserve">In the event of a chemical spillage contact </w:t>
      </w:r>
      <w:r w:rsidR="00995910">
        <w:t xml:space="preserve">the </w:t>
      </w:r>
      <w:r>
        <w:t xml:space="preserve">Technical Head of Division, </w:t>
      </w:r>
      <w:r w:rsidR="003C403D">
        <w:t>Suresh Viswanathan Chettiar</w:t>
      </w:r>
      <w:r>
        <w:t xml:space="preserve">, </w:t>
      </w:r>
      <w:proofErr w:type="spellStart"/>
      <w:r w:rsidR="0027679F">
        <w:t>tel</w:t>
      </w:r>
      <w:proofErr w:type="spellEnd"/>
      <w:r w:rsidR="0027679F">
        <w:t xml:space="preserve">: </w:t>
      </w:r>
      <w:r w:rsidR="00C65C31">
        <w:t>50380</w:t>
      </w:r>
      <w:r>
        <w:t>.</w:t>
      </w:r>
      <w:r w:rsidR="00995910">
        <w:t xml:space="preserve"> </w:t>
      </w:r>
    </w:p>
    <w:p w:rsidR="005E6786" w:rsidRDefault="005E6786">
      <w:pPr>
        <w:tabs>
          <w:tab w:val="num" w:pos="567"/>
          <w:tab w:val="left" w:pos="1134"/>
        </w:tabs>
        <w:jc w:val="both"/>
      </w:pP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rPr>
      </w:pPr>
      <w:r>
        <w:rPr>
          <w:b/>
        </w:rPr>
        <w:t xml:space="preserve">ALL MERCURY SPILLAGES MUST BE PROPERLY DEALT WITH - </w:t>
      </w: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rPr>
      </w:pPr>
      <w:r>
        <w:rPr>
          <w:b/>
        </w:rPr>
        <w:t xml:space="preserve">CONTACT THE </w:t>
      </w:r>
      <w:proofErr w:type="spellStart"/>
      <w:r w:rsidR="003C403D">
        <w:rPr>
          <w:b/>
        </w:rPr>
        <w:t>MoM</w:t>
      </w:r>
      <w:proofErr w:type="spellEnd"/>
      <w:r w:rsidR="003C403D">
        <w:rPr>
          <w:b/>
        </w:rPr>
        <w:t xml:space="preserve"> Safety Officer</w:t>
      </w:r>
      <w:r>
        <w:rPr>
          <w:b/>
        </w:rPr>
        <w:t xml:space="preserve"> (</w:t>
      </w:r>
      <w:r w:rsidR="003C403D">
        <w:rPr>
          <w:b/>
        </w:rPr>
        <w:t>SURESH VISWANATHAN CHETTIAR</w:t>
      </w:r>
      <w:r>
        <w:rPr>
          <w:b/>
        </w:rPr>
        <w:t>)</w:t>
      </w:r>
    </w:p>
    <w:p w:rsidR="005E6786" w:rsidRDefault="005E6786">
      <w:pPr>
        <w:tabs>
          <w:tab w:val="num" w:pos="567"/>
          <w:tab w:val="left" w:pos="1134"/>
        </w:tabs>
        <w:jc w:val="both"/>
        <w:rPr>
          <w:b/>
        </w:rPr>
      </w:pPr>
    </w:p>
    <w:p w:rsidR="005E6786" w:rsidRDefault="005E6786">
      <w:pPr>
        <w:tabs>
          <w:tab w:val="num" w:pos="567"/>
          <w:tab w:val="left" w:pos="1134"/>
        </w:tabs>
        <w:jc w:val="both"/>
        <w:rPr>
          <w:b/>
        </w:rPr>
      </w:pPr>
    </w:p>
    <w:p w:rsidR="005E6786" w:rsidRDefault="006B5900" w:rsidP="006B5900">
      <w:pPr>
        <w:pStyle w:val="Heading2"/>
      </w:pPr>
      <w:bookmarkStart w:id="39" w:name="_Toc294794315"/>
      <w:r>
        <w:t>4.10</w:t>
      </w:r>
      <w:r w:rsidR="004F546D">
        <w:tab/>
      </w:r>
      <w:r w:rsidR="00181245">
        <w:t xml:space="preserve"> </w:t>
      </w:r>
      <w:r w:rsidR="005E6786">
        <w:t>Overnight Running of Apparatus</w:t>
      </w:r>
      <w:bookmarkEnd w:id="39"/>
      <w:r w:rsidR="005E6786">
        <w:t xml:space="preserve"> </w:t>
      </w:r>
    </w:p>
    <w:p w:rsidR="005E6786" w:rsidRDefault="005E6786">
      <w:pPr>
        <w:tabs>
          <w:tab w:val="num" w:pos="567"/>
          <w:tab w:val="left" w:pos="1134"/>
        </w:tabs>
        <w:jc w:val="both"/>
        <w:rPr>
          <w:b/>
        </w:rPr>
      </w:pPr>
    </w:p>
    <w:p w:rsidR="005E6786" w:rsidRDefault="005E6786">
      <w:pPr>
        <w:pStyle w:val="BodyText2"/>
        <w:tabs>
          <w:tab w:val="num" w:pos="567"/>
          <w:tab w:val="left" w:pos="1134"/>
        </w:tabs>
        <w:rPr>
          <w:bCs/>
        </w:rPr>
      </w:pPr>
      <w:r>
        <w:rPr>
          <w:bCs/>
        </w:rPr>
        <w:tab/>
        <w:t xml:space="preserve">Any experiment or piece of apparatus that is left running overnight must be notified to the laboratory manager. </w:t>
      </w:r>
      <w:r>
        <w:t>An 'Overnight Running' notice must be displayed near the apparatus indi</w:t>
      </w:r>
      <w:r w:rsidR="00995910">
        <w:t xml:space="preserve">cating the shutdown procedure. </w:t>
      </w:r>
      <w:r>
        <w:t xml:space="preserve">Blank notices can be obtained from the </w:t>
      </w:r>
      <w:proofErr w:type="spellStart"/>
      <w:r w:rsidR="003C403D">
        <w:t>MoM</w:t>
      </w:r>
      <w:proofErr w:type="spellEnd"/>
      <w:r w:rsidR="003C403D">
        <w:t xml:space="preserve"> Safety Officer</w:t>
      </w:r>
      <w:r>
        <w:t xml:space="preserve">, </w:t>
      </w:r>
      <w:r w:rsidR="003C403D">
        <w:t>Suresh Viswanathan Chettiar</w:t>
      </w:r>
      <w:r>
        <w:t>.</w:t>
      </w:r>
    </w:p>
    <w:p w:rsidR="005E6786" w:rsidRDefault="005E6786">
      <w:pPr>
        <w:pStyle w:val="BodyTextIndent2"/>
        <w:tabs>
          <w:tab w:val="left" w:pos="567"/>
        </w:tabs>
        <w:ind w:left="0"/>
      </w:pPr>
    </w:p>
    <w:p w:rsidR="005E6786" w:rsidRDefault="005E6786">
      <w:pPr>
        <w:pStyle w:val="BodyTextIndent2"/>
        <w:tabs>
          <w:tab w:val="left" w:pos="567"/>
        </w:tabs>
        <w:ind w:left="0"/>
      </w:pPr>
    </w:p>
    <w:p w:rsidR="005E6786" w:rsidRDefault="004F546D" w:rsidP="006B5900">
      <w:pPr>
        <w:pStyle w:val="Heading2"/>
      </w:pPr>
      <w:bookmarkStart w:id="40" w:name="_Toc294794316"/>
      <w:r>
        <w:t>4.11</w:t>
      </w:r>
      <w:r>
        <w:tab/>
      </w:r>
      <w:r w:rsidR="00181245">
        <w:t xml:space="preserve"> </w:t>
      </w:r>
      <w:r w:rsidR="005E6786">
        <w:t>Working Outside Normal College Hours</w:t>
      </w:r>
      <w:bookmarkEnd w:id="40"/>
    </w:p>
    <w:p w:rsidR="005E6786" w:rsidRDefault="005E6786">
      <w:pPr>
        <w:tabs>
          <w:tab w:val="num" w:pos="567"/>
          <w:tab w:val="left" w:pos="1134"/>
        </w:tabs>
        <w:jc w:val="both"/>
        <w:rPr>
          <w:b/>
        </w:rPr>
      </w:pP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bCs/>
        </w:rPr>
      </w:pPr>
      <w:r>
        <w:rPr>
          <w:b/>
          <w:bCs/>
        </w:rPr>
        <w:t xml:space="preserve">NO ONE MAY CARRY OUT EXPERIMENTAL WORK ALONE UNLESS THE WORK HAS BEEN DECLARED </w:t>
      </w:r>
      <w:r>
        <w:rPr>
          <w:b/>
          <w:bCs/>
          <w:u w:val="single"/>
        </w:rPr>
        <w:t>NON-HAZARDOUS</w:t>
      </w:r>
      <w:r>
        <w:rPr>
          <w:b/>
          <w:bCs/>
        </w:rPr>
        <w:t xml:space="preserve"> AND AUTHORISED BY HIS OR HER SUPERVISOR AND THE LABORATORY MANAGER. </w:t>
      </w: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bCs/>
        </w:rPr>
      </w:pPr>
      <w:r>
        <w:rPr>
          <w:b/>
          <w:bCs/>
        </w:rPr>
        <w:t>A second person must be in the same laboratory at all times.</w:t>
      </w:r>
    </w:p>
    <w:p w:rsidR="005E6786" w:rsidRDefault="005E6786">
      <w:pPr>
        <w:pStyle w:val="BodyText2"/>
        <w:tabs>
          <w:tab w:val="num" w:pos="567"/>
          <w:tab w:val="left" w:pos="1134"/>
        </w:tabs>
      </w:pPr>
    </w:p>
    <w:p w:rsidR="005E6786" w:rsidRDefault="005E6786">
      <w:pPr>
        <w:pStyle w:val="BodyText2"/>
        <w:tabs>
          <w:tab w:val="num" w:pos="567"/>
          <w:tab w:val="left" w:pos="1134"/>
        </w:tabs>
      </w:pPr>
      <w:r>
        <w:tab/>
        <w:t xml:space="preserve">Any out of hours work in the laboratories must be authorised by the user’s supervisor and the laboratory manager. Forms are available from the </w:t>
      </w:r>
      <w:proofErr w:type="spellStart"/>
      <w:r w:rsidR="003C403D">
        <w:t>MoM</w:t>
      </w:r>
      <w:proofErr w:type="spellEnd"/>
      <w:r w:rsidR="003C403D">
        <w:t xml:space="preserve"> Safety Officer</w:t>
      </w:r>
      <w:r>
        <w:t xml:space="preserve">, </w:t>
      </w:r>
      <w:r w:rsidR="003C403D">
        <w:t>Suresh Viswanathan Chettiar</w:t>
      </w:r>
      <w:r>
        <w:t xml:space="preserve">. A new form must be authorised for every day of out of hours working. The completed form must be displayed by the entrance to the relevant laboratory. The user must be accompanied by another person in the laboratory at all times. </w:t>
      </w:r>
    </w:p>
    <w:p w:rsidR="005E6786" w:rsidRDefault="005E6786">
      <w:pPr>
        <w:pStyle w:val="BodyText2"/>
        <w:tabs>
          <w:tab w:val="num" w:pos="567"/>
          <w:tab w:val="left" w:pos="1134"/>
        </w:tabs>
      </w:pPr>
    </w:p>
    <w:p w:rsidR="005E6786" w:rsidRDefault="005E6786">
      <w:pPr>
        <w:pStyle w:val="BodyText2"/>
        <w:tabs>
          <w:tab w:val="num" w:pos="567"/>
          <w:tab w:val="left" w:pos="1134"/>
        </w:tabs>
      </w:pPr>
      <w:r>
        <w:lastRenderedPageBreak/>
        <w:tab/>
        <w:t xml:space="preserve">For Lone Out of Hours Working Basic Guidelines, refer to the Imperial Health and Safety Manual, </w:t>
      </w:r>
      <w:hyperlink r:id="rId32" w:history="1">
        <w:r w:rsidR="00142E24" w:rsidRPr="0049683B">
          <w:rPr>
            <w:rStyle w:val="Hyperlink"/>
          </w:rPr>
          <w:t>http://www3.imperial.ac.uk/safety/subjects/management/safetyguide</w:t>
        </w:r>
      </w:hyperlink>
      <w:r w:rsidR="00142E24">
        <w:t xml:space="preserve"> (</w:t>
      </w:r>
      <w:r>
        <w:t>Personal safety, Working alone</w:t>
      </w:r>
      <w:r w:rsidR="00142E24">
        <w:t>),</w:t>
      </w:r>
      <w:r>
        <w:t xml:space="preserve"> and Guidance No</w:t>
      </w:r>
      <w:r w:rsidR="00D47210">
        <w:t xml:space="preserve">te 023: Lone Working, </w:t>
      </w:r>
      <w:hyperlink r:id="rId33" w:history="1">
        <w:r w:rsidR="00D47210" w:rsidRPr="0049683B">
          <w:rPr>
            <w:rStyle w:val="Hyperlink"/>
          </w:rPr>
          <w:t>http://www3.imperial.ac.uk/safety/subjects/management</w:t>
        </w:r>
      </w:hyperlink>
      <w:r w:rsidR="00D47210">
        <w:t xml:space="preserve">. </w:t>
      </w:r>
    </w:p>
    <w:p w:rsidR="005E6786" w:rsidRDefault="005E6786">
      <w:pPr>
        <w:tabs>
          <w:tab w:val="num" w:pos="567"/>
          <w:tab w:val="left" w:pos="1134"/>
        </w:tabs>
        <w:jc w:val="both"/>
      </w:pPr>
    </w:p>
    <w:p w:rsidR="005E6786" w:rsidRDefault="005E6786">
      <w:pPr>
        <w:tabs>
          <w:tab w:val="num" w:pos="567"/>
          <w:tab w:val="left" w:pos="1134"/>
        </w:tabs>
        <w:jc w:val="both"/>
      </w:pPr>
      <w:r>
        <w:tab/>
        <w:t>Only perso</w:t>
      </w:r>
      <w:r w:rsidR="00C93D54">
        <w:t>nnel with a valid security pass</w:t>
      </w:r>
      <w:r>
        <w:t xml:space="preserve"> </w:t>
      </w:r>
      <w:r w:rsidR="00C93D54">
        <w:t>(</w:t>
      </w:r>
      <w:r>
        <w:t>swipe card</w:t>
      </w:r>
      <w:r w:rsidR="00C93D54">
        <w:t>)</w:t>
      </w:r>
      <w:r>
        <w:t xml:space="preserve"> may enter or leave the Department out of hours.</w:t>
      </w:r>
    </w:p>
    <w:p w:rsidR="005E6786" w:rsidRDefault="005E6786">
      <w:pPr>
        <w:tabs>
          <w:tab w:val="num" w:pos="567"/>
          <w:tab w:val="left" w:pos="1134"/>
        </w:tabs>
        <w:jc w:val="both"/>
      </w:pPr>
    </w:p>
    <w:p w:rsidR="005E6786" w:rsidRDefault="00754439">
      <w:pPr>
        <w:tabs>
          <w:tab w:val="num" w:pos="567"/>
          <w:tab w:val="left" w:pos="1134"/>
        </w:tabs>
        <w:jc w:val="both"/>
      </w:pPr>
      <w:r>
        <w:tab/>
      </w:r>
      <w:r w:rsidR="005E6786">
        <w:t>Access is available from 07.00 to 18.30 Monday to Friday.</w:t>
      </w:r>
      <w:r w:rsidR="00751C4D">
        <w:t xml:space="preserve"> </w:t>
      </w:r>
      <w:r w:rsidR="005E6786">
        <w:t xml:space="preserve">Outside these times and at weekends, access to the Department is </w:t>
      </w:r>
      <w:r w:rsidR="005E6786">
        <w:rPr>
          <w:i/>
          <w:iCs/>
        </w:rPr>
        <w:t>via</w:t>
      </w:r>
      <w:r w:rsidR="005E6786">
        <w:t xml:space="preserve"> a swipe card.</w:t>
      </w:r>
      <w:r w:rsidR="00751C4D">
        <w:t xml:space="preserve"> </w:t>
      </w:r>
      <w:r w:rsidR="005E6786">
        <w:t>Everyone must leave the building by 23.00 hrs.</w:t>
      </w:r>
      <w:r w:rsidR="00751C4D">
        <w:t xml:space="preserve"> </w:t>
      </w:r>
    </w:p>
    <w:p w:rsidR="005E6786" w:rsidRDefault="005E6786">
      <w:pPr>
        <w:tabs>
          <w:tab w:val="num" w:pos="567"/>
          <w:tab w:val="left" w:pos="1134"/>
        </w:tabs>
        <w:jc w:val="both"/>
      </w:pPr>
    </w:p>
    <w:p w:rsidR="005E6786" w:rsidRDefault="005E6786">
      <w:pPr>
        <w:tabs>
          <w:tab w:val="num" w:pos="567"/>
          <w:tab w:val="left" w:pos="1134"/>
        </w:tabs>
        <w:jc w:val="both"/>
      </w:pPr>
      <w:r>
        <w:rPr>
          <w:b/>
        </w:rPr>
        <w:t xml:space="preserve">College Closure Periods: </w:t>
      </w:r>
      <w:r>
        <w:t>During the College closure periods at Christmas and Easter access is only allowed to members of the Department with a valid security pass.</w:t>
      </w:r>
    </w:p>
    <w:p w:rsidR="005E6786" w:rsidRDefault="005E6786">
      <w:pPr>
        <w:tabs>
          <w:tab w:val="num" w:pos="567"/>
          <w:tab w:val="left" w:pos="1134"/>
        </w:tabs>
        <w:jc w:val="both"/>
      </w:pPr>
    </w:p>
    <w:p w:rsidR="004B427D"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rPr>
      </w:pPr>
      <w:r>
        <w:rPr>
          <w:b/>
        </w:rPr>
        <w:t xml:space="preserve">No experimental work is allowed during College closure periods </w:t>
      </w:r>
    </w:p>
    <w:p w:rsidR="005E6786" w:rsidRDefault="005E6786">
      <w:pPr>
        <w:pBdr>
          <w:top w:val="single" w:sz="4" w:space="1" w:color="auto"/>
          <w:left w:val="single" w:sz="4" w:space="4" w:color="auto"/>
          <w:bottom w:val="single" w:sz="4" w:space="1" w:color="auto"/>
          <w:right w:val="single" w:sz="4" w:space="4" w:color="auto"/>
        </w:pBdr>
        <w:tabs>
          <w:tab w:val="num" w:pos="567"/>
          <w:tab w:val="left" w:pos="1134"/>
        </w:tabs>
        <w:jc w:val="center"/>
        <w:rPr>
          <w:b/>
        </w:rPr>
      </w:pPr>
      <w:r>
        <w:rPr>
          <w:b/>
        </w:rPr>
        <w:t xml:space="preserve">without the permission of the </w:t>
      </w:r>
      <w:r w:rsidR="004B427D">
        <w:rPr>
          <w:b/>
        </w:rPr>
        <w:t>Head of Department</w:t>
      </w:r>
    </w:p>
    <w:p w:rsidR="005E6786" w:rsidRDefault="005E6786">
      <w:pPr>
        <w:tabs>
          <w:tab w:val="num" w:pos="567"/>
          <w:tab w:val="left" w:pos="1134"/>
        </w:tabs>
        <w:jc w:val="both"/>
      </w:pPr>
    </w:p>
    <w:p w:rsidR="005E6786" w:rsidRDefault="005E6786">
      <w:pPr>
        <w:tabs>
          <w:tab w:val="num" w:pos="567"/>
          <w:tab w:val="left" w:pos="1134"/>
        </w:tabs>
        <w:jc w:val="both"/>
      </w:pPr>
    </w:p>
    <w:p w:rsidR="005E6786" w:rsidRDefault="004F546D" w:rsidP="006B5900">
      <w:pPr>
        <w:pStyle w:val="Heading2"/>
      </w:pPr>
      <w:bookmarkStart w:id="41" w:name="_Toc294794317"/>
      <w:r>
        <w:t>4.12</w:t>
      </w:r>
      <w:r w:rsidR="00181245">
        <w:t xml:space="preserve"> </w:t>
      </w:r>
      <w:r w:rsidR="005E6786">
        <w:t>Instruction in the Use of Fire Extinguishers</w:t>
      </w:r>
      <w:bookmarkEnd w:id="41"/>
      <w:r w:rsidR="00751C4D">
        <w:t xml:space="preserve"> </w:t>
      </w:r>
    </w:p>
    <w:p w:rsidR="005E6786" w:rsidRDefault="005E6786">
      <w:pPr>
        <w:tabs>
          <w:tab w:val="num" w:pos="567"/>
          <w:tab w:val="left" w:pos="1134"/>
        </w:tabs>
        <w:jc w:val="both"/>
        <w:rPr>
          <w:b/>
        </w:rPr>
      </w:pPr>
    </w:p>
    <w:p w:rsidR="005E6786" w:rsidRDefault="005E6786">
      <w:pPr>
        <w:tabs>
          <w:tab w:val="num" w:pos="567"/>
          <w:tab w:val="left" w:pos="1134"/>
        </w:tabs>
        <w:jc w:val="both"/>
      </w:pPr>
      <w:r>
        <w:tab/>
        <w:t xml:space="preserve">All technician staff are required to attend training in the use of fire extinguishers. Fire safety for laboratory users is covered in the Departmental safety lecture. Training courses for laboratory users in the use of fire extinguishers are available via the </w:t>
      </w:r>
      <w:r w:rsidR="002465B8">
        <w:t>Staff Development</w:t>
      </w:r>
      <w:r>
        <w:t xml:space="preserve"> Unit, see Imperial website</w:t>
      </w:r>
      <w:r w:rsidR="00751C4D">
        <w:t xml:space="preserve"> </w:t>
      </w:r>
      <w:hyperlink r:id="rId34" w:history="1">
        <w:r w:rsidR="00751C4D" w:rsidRPr="00441056">
          <w:rPr>
            <w:rStyle w:val="Hyperlink"/>
          </w:rPr>
          <w:t>http://www3.imperial.ac.uk/staffdevelopment/safety</w:t>
        </w:r>
      </w:hyperlink>
      <w:r w:rsidR="00751C4D">
        <w:t xml:space="preserve">. </w:t>
      </w:r>
    </w:p>
    <w:p w:rsidR="005E6786" w:rsidRDefault="005E6786">
      <w:pPr>
        <w:tabs>
          <w:tab w:val="num" w:pos="567"/>
          <w:tab w:val="left" w:pos="1134"/>
        </w:tabs>
        <w:jc w:val="both"/>
      </w:pPr>
    </w:p>
    <w:p w:rsidR="005E6786" w:rsidRDefault="005E6786">
      <w:pPr>
        <w:tabs>
          <w:tab w:val="num" w:pos="567"/>
          <w:tab w:val="left" w:pos="1134"/>
        </w:tabs>
        <w:jc w:val="both"/>
      </w:pPr>
    </w:p>
    <w:p w:rsidR="005E6786" w:rsidRDefault="004F546D" w:rsidP="006B5900">
      <w:pPr>
        <w:pStyle w:val="Heading2"/>
      </w:pPr>
      <w:bookmarkStart w:id="42" w:name="_Toc294794318"/>
      <w:r>
        <w:t>4.13</w:t>
      </w:r>
      <w:r w:rsidR="00181245">
        <w:t xml:space="preserve"> </w:t>
      </w:r>
      <w:r w:rsidR="005E6786">
        <w:t>Reporting of Defects</w:t>
      </w:r>
      <w:bookmarkEnd w:id="42"/>
    </w:p>
    <w:p w:rsidR="005E6786" w:rsidRDefault="005E6786">
      <w:pPr>
        <w:tabs>
          <w:tab w:val="num" w:pos="567"/>
          <w:tab w:val="left" w:pos="1134"/>
        </w:tabs>
        <w:jc w:val="both"/>
        <w:rPr>
          <w:b/>
        </w:rPr>
      </w:pPr>
    </w:p>
    <w:p w:rsidR="005E6786" w:rsidRDefault="005E6786">
      <w:pPr>
        <w:tabs>
          <w:tab w:val="num" w:pos="567"/>
          <w:tab w:val="left" w:pos="1134"/>
        </w:tabs>
        <w:autoSpaceDE w:val="0"/>
        <w:autoSpaceDN w:val="0"/>
        <w:adjustRightInd w:val="0"/>
        <w:jc w:val="both"/>
        <w:rPr>
          <w:lang w:val="en-US"/>
        </w:rPr>
      </w:pPr>
      <w:r>
        <w:tab/>
        <w:t xml:space="preserve">Any building defects, </w:t>
      </w:r>
      <w:r>
        <w:rPr>
          <w:i/>
          <w:iCs/>
        </w:rPr>
        <w:t>e.g</w:t>
      </w:r>
      <w:r>
        <w:t xml:space="preserve">. broken lights, dangerous ceiling tiles, defective fume cupboards, dangerous floors, etc., should be reported immediately to the </w:t>
      </w:r>
      <w:proofErr w:type="spellStart"/>
      <w:r w:rsidR="003C403D">
        <w:t>MoM</w:t>
      </w:r>
      <w:proofErr w:type="spellEnd"/>
      <w:r w:rsidR="003C403D">
        <w:t xml:space="preserve"> Safety Officer</w:t>
      </w:r>
      <w:r w:rsidR="0027679F">
        <w:t>,</w:t>
      </w:r>
      <w:r>
        <w:t xml:space="preserve"> or direct to the </w:t>
      </w:r>
      <w:r w:rsidR="0027679F" w:rsidRPr="0027679F">
        <w:t xml:space="preserve">Facilities Management Customer Services Centre </w:t>
      </w:r>
      <w:r>
        <w:t>on ext</w:t>
      </w:r>
      <w:r w:rsidR="0027679F">
        <w:t>.</w:t>
      </w:r>
      <w:r>
        <w:t xml:space="preserve"> 4</w:t>
      </w:r>
      <w:r w:rsidR="009C5B7F">
        <w:t>8</w:t>
      </w:r>
      <w:r>
        <w:t xml:space="preserve">000 </w:t>
      </w:r>
      <w:r w:rsidR="0027679F">
        <w:t xml:space="preserve">or </w:t>
      </w:r>
      <w:r w:rsidR="002465B8">
        <w:t xml:space="preserve">using the </w:t>
      </w:r>
      <w:r w:rsidR="0027679F">
        <w:t xml:space="preserve">report fault link on </w:t>
      </w:r>
      <w:hyperlink r:id="rId35" w:history="1">
        <w:r w:rsidR="002465B8" w:rsidRPr="00441056">
          <w:rPr>
            <w:rStyle w:val="Hyperlink"/>
          </w:rPr>
          <w:t>http://www3.imperial.ac.uk/facilitiesmanagement/helpdesk</w:t>
        </w:r>
      </w:hyperlink>
      <w:r w:rsidR="002465B8">
        <w:t xml:space="preserve">. </w:t>
      </w:r>
      <w:r>
        <w:rPr>
          <w:lang w:val="en-US"/>
        </w:rPr>
        <w:t xml:space="preserve">The </w:t>
      </w:r>
      <w:r w:rsidR="002465B8">
        <w:t>Facilities Management</w:t>
      </w:r>
      <w:r>
        <w:rPr>
          <w:lang w:val="en-US"/>
        </w:rPr>
        <w:t xml:space="preserve"> Helpdesk service is for </w:t>
      </w:r>
      <w:r>
        <w:rPr>
          <w:i/>
          <w:iCs/>
          <w:lang w:val="en-US"/>
        </w:rPr>
        <w:t>building defects only</w:t>
      </w:r>
      <w:r>
        <w:rPr>
          <w:lang w:val="en-US"/>
        </w:rPr>
        <w:t xml:space="preserve"> and not rig defects.</w:t>
      </w:r>
    </w:p>
    <w:p w:rsidR="005E6786" w:rsidRDefault="005E6786">
      <w:pPr>
        <w:tabs>
          <w:tab w:val="num" w:pos="567"/>
          <w:tab w:val="left" w:pos="1134"/>
        </w:tabs>
        <w:autoSpaceDE w:val="0"/>
        <w:autoSpaceDN w:val="0"/>
        <w:adjustRightInd w:val="0"/>
        <w:jc w:val="both"/>
        <w:rPr>
          <w:lang w:val="en-US"/>
        </w:rPr>
      </w:pPr>
    </w:p>
    <w:p w:rsidR="00A11198" w:rsidRDefault="00A11198">
      <w:pPr>
        <w:tabs>
          <w:tab w:val="num" w:pos="567"/>
          <w:tab w:val="left" w:pos="1134"/>
        </w:tabs>
        <w:autoSpaceDE w:val="0"/>
        <w:autoSpaceDN w:val="0"/>
        <w:adjustRightInd w:val="0"/>
        <w:jc w:val="both"/>
        <w:rPr>
          <w:lang w:val="en-US"/>
        </w:rPr>
      </w:pPr>
    </w:p>
    <w:p w:rsidR="00A11198" w:rsidRDefault="00A11198">
      <w:pPr>
        <w:tabs>
          <w:tab w:val="num" w:pos="567"/>
          <w:tab w:val="left" w:pos="1134"/>
        </w:tabs>
        <w:autoSpaceDE w:val="0"/>
        <w:autoSpaceDN w:val="0"/>
        <w:adjustRightInd w:val="0"/>
        <w:jc w:val="both"/>
        <w:rPr>
          <w:lang w:val="en-US"/>
        </w:rPr>
      </w:pPr>
    </w:p>
    <w:p w:rsidR="00A11198" w:rsidRDefault="00A11198">
      <w:pPr>
        <w:tabs>
          <w:tab w:val="num" w:pos="567"/>
          <w:tab w:val="left" w:pos="1134"/>
        </w:tabs>
        <w:autoSpaceDE w:val="0"/>
        <w:autoSpaceDN w:val="0"/>
        <w:adjustRightInd w:val="0"/>
        <w:jc w:val="both"/>
        <w:rPr>
          <w:lang w:val="en-US"/>
        </w:rPr>
      </w:pPr>
    </w:p>
    <w:p w:rsidR="00BA7F44" w:rsidRDefault="00BA7F44">
      <w:pPr>
        <w:tabs>
          <w:tab w:val="num" w:pos="567"/>
          <w:tab w:val="left" w:pos="1134"/>
        </w:tabs>
        <w:autoSpaceDE w:val="0"/>
        <w:autoSpaceDN w:val="0"/>
        <w:adjustRightInd w:val="0"/>
        <w:jc w:val="both"/>
        <w:rPr>
          <w:lang w:val="en-US"/>
        </w:rPr>
      </w:pPr>
    </w:p>
    <w:p w:rsidR="00BA7F44" w:rsidRDefault="00BA7F44">
      <w:pPr>
        <w:tabs>
          <w:tab w:val="num" w:pos="567"/>
          <w:tab w:val="left" w:pos="1134"/>
        </w:tabs>
        <w:autoSpaceDE w:val="0"/>
        <w:autoSpaceDN w:val="0"/>
        <w:adjustRightInd w:val="0"/>
        <w:jc w:val="both"/>
        <w:rPr>
          <w:lang w:val="en-US"/>
        </w:rPr>
      </w:pPr>
    </w:p>
    <w:p w:rsidR="00296F8C" w:rsidRDefault="00296F8C">
      <w:pPr>
        <w:tabs>
          <w:tab w:val="num" w:pos="567"/>
          <w:tab w:val="left" w:pos="1134"/>
        </w:tabs>
        <w:autoSpaceDE w:val="0"/>
        <w:autoSpaceDN w:val="0"/>
        <w:adjustRightInd w:val="0"/>
        <w:jc w:val="both"/>
        <w:rPr>
          <w:lang w:val="en-US"/>
        </w:rPr>
      </w:pPr>
    </w:p>
    <w:p w:rsidR="00296F8C" w:rsidRDefault="00296F8C">
      <w:pPr>
        <w:tabs>
          <w:tab w:val="num" w:pos="567"/>
          <w:tab w:val="left" w:pos="1134"/>
        </w:tabs>
        <w:autoSpaceDE w:val="0"/>
        <w:autoSpaceDN w:val="0"/>
        <w:adjustRightInd w:val="0"/>
        <w:jc w:val="both"/>
        <w:rPr>
          <w:lang w:val="en-US"/>
        </w:rPr>
      </w:pPr>
    </w:p>
    <w:p w:rsidR="00296F8C" w:rsidRDefault="00296F8C">
      <w:pPr>
        <w:tabs>
          <w:tab w:val="num" w:pos="567"/>
          <w:tab w:val="left" w:pos="1134"/>
        </w:tabs>
        <w:autoSpaceDE w:val="0"/>
        <w:autoSpaceDN w:val="0"/>
        <w:adjustRightInd w:val="0"/>
        <w:jc w:val="both"/>
        <w:rPr>
          <w:lang w:val="en-US"/>
        </w:rPr>
      </w:pPr>
    </w:p>
    <w:p w:rsidR="00296F8C" w:rsidRDefault="00296F8C">
      <w:pPr>
        <w:tabs>
          <w:tab w:val="num" w:pos="567"/>
          <w:tab w:val="left" w:pos="1134"/>
        </w:tabs>
        <w:autoSpaceDE w:val="0"/>
        <w:autoSpaceDN w:val="0"/>
        <w:adjustRightInd w:val="0"/>
        <w:jc w:val="both"/>
        <w:rPr>
          <w:lang w:val="en-US"/>
        </w:rPr>
      </w:pPr>
    </w:p>
    <w:p w:rsidR="00BA7F44" w:rsidRDefault="00BA7F44">
      <w:pPr>
        <w:tabs>
          <w:tab w:val="num" w:pos="567"/>
          <w:tab w:val="left" w:pos="1134"/>
        </w:tabs>
        <w:autoSpaceDE w:val="0"/>
        <w:autoSpaceDN w:val="0"/>
        <w:adjustRightInd w:val="0"/>
        <w:jc w:val="both"/>
        <w:rPr>
          <w:lang w:val="en-US"/>
        </w:rPr>
      </w:pPr>
    </w:p>
    <w:p w:rsidR="00A11198" w:rsidRDefault="00A11198">
      <w:pPr>
        <w:tabs>
          <w:tab w:val="num" w:pos="567"/>
          <w:tab w:val="left" w:pos="1134"/>
        </w:tabs>
        <w:autoSpaceDE w:val="0"/>
        <w:autoSpaceDN w:val="0"/>
        <w:adjustRightInd w:val="0"/>
        <w:jc w:val="both"/>
        <w:rPr>
          <w:lang w:val="en-US"/>
        </w:rPr>
      </w:pPr>
    </w:p>
    <w:p w:rsidR="003D1E38" w:rsidRDefault="003D1E38">
      <w:pPr>
        <w:tabs>
          <w:tab w:val="num" w:pos="567"/>
          <w:tab w:val="left" w:pos="1134"/>
        </w:tabs>
        <w:jc w:val="both"/>
        <w:rPr>
          <w:sz w:val="26"/>
        </w:rPr>
      </w:pPr>
      <w:r>
        <w:rPr>
          <w:sz w:val="26"/>
        </w:rPr>
        <w:t xml:space="preserve">Author: </w:t>
      </w:r>
      <w:r>
        <w:rPr>
          <w:sz w:val="26"/>
        </w:rPr>
        <w:tab/>
        <w:t xml:space="preserve">Ambrose Taylor </w:t>
      </w:r>
      <w:r>
        <w:rPr>
          <w:sz w:val="26"/>
        </w:rPr>
        <w:tab/>
      </w:r>
    </w:p>
    <w:p w:rsidR="005E6786" w:rsidRDefault="003D1E38">
      <w:pPr>
        <w:tabs>
          <w:tab w:val="num" w:pos="567"/>
          <w:tab w:val="left" w:pos="1134"/>
        </w:tabs>
        <w:jc w:val="both"/>
        <w:rPr>
          <w:sz w:val="26"/>
        </w:rPr>
      </w:pPr>
      <w:r>
        <w:rPr>
          <w:sz w:val="26"/>
        </w:rPr>
        <w:t xml:space="preserve">Date: </w:t>
      </w:r>
      <w:r>
        <w:rPr>
          <w:sz w:val="26"/>
        </w:rPr>
        <w:tab/>
      </w:r>
      <w:r w:rsidR="00181245">
        <w:rPr>
          <w:sz w:val="26"/>
        </w:rPr>
        <w:t>October 2012</w:t>
      </w:r>
      <w:r>
        <w:rPr>
          <w:sz w:val="26"/>
        </w:rPr>
        <w:t xml:space="preserve"> </w:t>
      </w:r>
      <w:r>
        <w:rPr>
          <w:sz w:val="26"/>
        </w:rPr>
        <w:tab/>
      </w:r>
      <w:r>
        <w:rPr>
          <w:sz w:val="26"/>
        </w:rPr>
        <w:tab/>
        <w:t xml:space="preserve">Revision Due: </w:t>
      </w:r>
      <w:r>
        <w:rPr>
          <w:sz w:val="26"/>
        </w:rPr>
        <w:tab/>
      </w:r>
      <w:r w:rsidR="00181245">
        <w:rPr>
          <w:sz w:val="26"/>
        </w:rPr>
        <w:t>October 2013</w:t>
      </w:r>
    </w:p>
    <w:p w:rsidR="003D6564" w:rsidRPr="003D6564" w:rsidRDefault="003D6564" w:rsidP="006B5900">
      <w:pPr>
        <w:pStyle w:val="Heading1"/>
      </w:pPr>
      <w:r>
        <w:br w:type="page"/>
      </w:r>
      <w:bookmarkStart w:id="43" w:name="_Toc294794319"/>
      <w:r w:rsidRPr="003D6564">
        <w:lastRenderedPageBreak/>
        <w:t xml:space="preserve">5 </w:t>
      </w:r>
      <w:r w:rsidR="00A3028C">
        <w:tab/>
      </w:r>
      <w:r w:rsidR="007623E9">
        <w:t xml:space="preserve">Safety </w:t>
      </w:r>
      <w:r w:rsidR="00284E12">
        <w:t>Checklist for New Laboratory Users</w:t>
      </w:r>
      <w:bookmarkEnd w:id="43"/>
    </w:p>
    <w:p w:rsidR="003D6564" w:rsidRDefault="003D6564">
      <w:pPr>
        <w:tabs>
          <w:tab w:val="num" w:pos="567"/>
          <w:tab w:val="left" w:pos="1134"/>
        </w:tabs>
        <w:jc w:val="both"/>
        <w:rPr>
          <w:sz w:val="26"/>
        </w:rPr>
      </w:pPr>
    </w:p>
    <w:tbl>
      <w:tblPr>
        <w:tblStyle w:val="TableGrid"/>
        <w:tblW w:w="0" w:type="auto"/>
        <w:tblLook w:val="04A0" w:firstRow="1" w:lastRow="0" w:firstColumn="1" w:lastColumn="0" w:noHBand="0" w:noVBand="1"/>
      </w:tblPr>
      <w:tblGrid>
        <w:gridCol w:w="417"/>
        <w:gridCol w:w="8763"/>
      </w:tblGrid>
      <w:tr w:rsidR="007623E9" w:rsidTr="00111806">
        <w:tc>
          <w:tcPr>
            <w:tcW w:w="417" w:type="dxa"/>
          </w:tcPr>
          <w:p w:rsidR="007623E9" w:rsidRDefault="007623E9" w:rsidP="002C3183">
            <w:r>
              <w:t>1.</w:t>
            </w:r>
          </w:p>
        </w:tc>
        <w:tc>
          <w:tcPr>
            <w:tcW w:w="8763" w:type="dxa"/>
          </w:tcPr>
          <w:p w:rsidR="007623E9" w:rsidRDefault="007623E9" w:rsidP="007623E9">
            <w:r>
              <w:t xml:space="preserve">Read College and </w:t>
            </w:r>
            <w:r w:rsidRPr="007623E9">
              <w:t>Depar</w:t>
            </w:r>
            <w:r>
              <w:t>tmental Safety Code of Practice</w:t>
            </w:r>
          </w:p>
          <w:p w:rsidR="007623E9" w:rsidRDefault="00E401AA" w:rsidP="007623E9">
            <w:hyperlink r:id="rId36" w:history="1">
              <w:r w:rsidR="007623E9" w:rsidRPr="00132E48">
                <w:rPr>
                  <w:rStyle w:val="Hyperlink"/>
                </w:rPr>
                <w:t>http://www3.imperial.ac.uk/safety/policies/handspolicystatment</w:t>
              </w:r>
            </w:hyperlink>
          </w:p>
          <w:p w:rsidR="007623E9" w:rsidRDefault="00E401AA" w:rsidP="007623E9">
            <w:hyperlink r:id="rId37" w:history="1">
              <w:r w:rsidR="007623E9" w:rsidRPr="00D2635A">
                <w:rPr>
                  <w:rStyle w:val="Hyperlink"/>
                </w:rPr>
                <w:t>http://www3.imperial.ac.uk/mechanicalengineering/safety</w:t>
              </w:r>
            </w:hyperlink>
          </w:p>
          <w:p w:rsidR="007623E9" w:rsidRDefault="007623E9" w:rsidP="007623E9"/>
        </w:tc>
      </w:tr>
      <w:tr w:rsidR="007623E9" w:rsidTr="00111806">
        <w:tc>
          <w:tcPr>
            <w:tcW w:w="417" w:type="dxa"/>
          </w:tcPr>
          <w:p w:rsidR="007623E9" w:rsidRDefault="007623E9" w:rsidP="00F73DF0">
            <w:r>
              <w:t>2.</w:t>
            </w:r>
          </w:p>
        </w:tc>
        <w:tc>
          <w:tcPr>
            <w:tcW w:w="8763" w:type="dxa"/>
          </w:tcPr>
          <w:p w:rsidR="007623E9" w:rsidRDefault="007623E9" w:rsidP="00111806">
            <w:r>
              <w:t xml:space="preserve">Read </w:t>
            </w:r>
            <w:proofErr w:type="spellStart"/>
            <w:r>
              <w:t>MoM</w:t>
            </w:r>
            <w:proofErr w:type="spellEnd"/>
            <w:r>
              <w:t xml:space="preserve"> Safety Handbook</w:t>
            </w:r>
          </w:p>
          <w:p w:rsidR="007623E9" w:rsidRDefault="00E401AA" w:rsidP="007623E9">
            <w:hyperlink r:id="rId38" w:history="1">
              <w:r w:rsidR="007623E9" w:rsidRPr="00D2635A">
                <w:rPr>
                  <w:rStyle w:val="Hyperlink"/>
                </w:rPr>
                <w:t>http://www3.imperial.ac.uk/mechanicalengineering/safety</w:t>
              </w:r>
            </w:hyperlink>
          </w:p>
          <w:p w:rsidR="007623E9" w:rsidRDefault="007623E9" w:rsidP="00111806"/>
        </w:tc>
      </w:tr>
      <w:tr w:rsidR="007623E9" w:rsidTr="00111806">
        <w:tc>
          <w:tcPr>
            <w:tcW w:w="417" w:type="dxa"/>
          </w:tcPr>
          <w:p w:rsidR="007623E9" w:rsidRDefault="007623E9" w:rsidP="00F73DF0">
            <w:r>
              <w:t>3.</w:t>
            </w:r>
          </w:p>
        </w:tc>
        <w:tc>
          <w:tcPr>
            <w:tcW w:w="8763" w:type="dxa"/>
          </w:tcPr>
          <w:p w:rsidR="007623E9" w:rsidRDefault="007623E9" w:rsidP="00111806">
            <w:r>
              <w:t>Complete web-based Month One Safety Training (MOST)</w:t>
            </w:r>
          </w:p>
          <w:p w:rsidR="007623E9" w:rsidRDefault="00E401AA" w:rsidP="00111806">
            <w:hyperlink r:id="rId39" w:history="1">
              <w:r w:rsidR="007623E9" w:rsidRPr="00132E48">
                <w:rPr>
                  <w:rStyle w:val="Hyperlink"/>
                </w:rPr>
                <w:t>http://www.imperial.ac.uk/safety/most/</w:t>
              </w:r>
            </w:hyperlink>
          </w:p>
          <w:p w:rsidR="007623E9" w:rsidRDefault="007623E9" w:rsidP="00111806"/>
        </w:tc>
      </w:tr>
      <w:tr w:rsidR="007623E9" w:rsidTr="00111806">
        <w:tc>
          <w:tcPr>
            <w:tcW w:w="417" w:type="dxa"/>
          </w:tcPr>
          <w:p w:rsidR="007623E9" w:rsidRDefault="007623E9" w:rsidP="00F73DF0">
            <w:r>
              <w:t>4.</w:t>
            </w:r>
          </w:p>
        </w:tc>
        <w:tc>
          <w:tcPr>
            <w:tcW w:w="8763" w:type="dxa"/>
          </w:tcPr>
          <w:p w:rsidR="007623E9" w:rsidRDefault="007623E9" w:rsidP="00111806">
            <w:r>
              <w:t>Complete Risk Assessment Foundation Training (RAFT) if relevant</w:t>
            </w:r>
          </w:p>
          <w:p w:rsidR="007623E9" w:rsidRDefault="00E401AA" w:rsidP="00111806">
            <w:hyperlink r:id="rId40" w:history="1">
              <w:r w:rsidR="007623E9" w:rsidRPr="00132E48">
                <w:rPr>
                  <w:rStyle w:val="Hyperlink"/>
                </w:rPr>
                <w:t>http://www3.imperial.ac.uk/staffdevelopment/safety/index/raft</w:t>
              </w:r>
            </w:hyperlink>
          </w:p>
          <w:p w:rsidR="007623E9" w:rsidRDefault="007623E9" w:rsidP="00111806"/>
        </w:tc>
      </w:tr>
      <w:tr w:rsidR="007623E9" w:rsidTr="00111806">
        <w:tc>
          <w:tcPr>
            <w:tcW w:w="417" w:type="dxa"/>
          </w:tcPr>
          <w:p w:rsidR="007623E9" w:rsidRDefault="007623E9" w:rsidP="00F73DF0">
            <w:r>
              <w:t>5.</w:t>
            </w:r>
          </w:p>
        </w:tc>
        <w:tc>
          <w:tcPr>
            <w:tcW w:w="8763" w:type="dxa"/>
          </w:tcPr>
          <w:p w:rsidR="007623E9" w:rsidRPr="002C3183" w:rsidRDefault="007623E9" w:rsidP="00111806">
            <w:r>
              <w:t xml:space="preserve">Fill out </w:t>
            </w:r>
            <w:proofErr w:type="spellStart"/>
            <w:r>
              <w:t>MoM</w:t>
            </w:r>
            <w:proofErr w:type="spellEnd"/>
            <w:r>
              <w:t xml:space="preserve"> R</w:t>
            </w:r>
            <w:r w:rsidRPr="002C3183">
              <w:t>egistration of Lab-Active Workers Form</w:t>
            </w:r>
          </w:p>
          <w:p w:rsidR="007623E9" w:rsidRDefault="00E401AA" w:rsidP="00111806">
            <w:hyperlink r:id="rId41" w:history="1">
              <w:r w:rsidR="007623E9" w:rsidRPr="00D2635A">
                <w:rPr>
                  <w:rStyle w:val="Hyperlink"/>
                </w:rPr>
                <w:t>http://www3.imperial.ac.uk/mechanicalengineering/safety</w:t>
              </w:r>
            </w:hyperlink>
          </w:p>
          <w:p w:rsidR="007623E9" w:rsidRDefault="007623E9" w:rsidP="00111806"/>
        </w:tc>
      </w:tr>
      <w:tr w:rsidR="007623E9" w:rsidTr="00111806">
        <w:tc>
          <w:tcPr>
            <w:tcW w:w="417" w:type="dxa"/>
          </w:tcPr>
          <w:p w:rsidR="007623E9" w:rsidRDefault="007623E9" w:rsidP="00F73DF0">
            <w:r>
              <w:t>6.</w:t>
            </w:r>
          </w:p>
        </w:tc>
        <w:tc>
          <w:tcPr>
            <w:tcW w:w="8763" w:type="dxa"/>
          </w:tcPr>
          <w:p w:rsidR="007623E9" w:rsidRDefault="007623E9" w:rsidP="002C3183">
            <w:r>
              <w:t xml:space="preserve">Obtain Material Safety Data Sheet (MSDS) for each chemical used </w:t>
            </w:r>
          </w:p>
          <w:p w:rsidR="007623E9" w:rsidRDefault="007623E9" w:rsidP="002C3183"/>
          <w:p w:rsidR="007623E9" w:rsidRDefault="007623E9" w:rsidP="002C3183"/>
        </w:tc>
      </w:tr>
      <w:tr w:rsidR="007623E9" w:rsidTr="00111806">
        <w:tc>
          <w:tcPr>
            <w:tcW w:w="417" w:type="dxa"/>
          </w:tcPr>
          <w:p w:rsidR="007623E9" w:rsidRDefault="007623E9" w:rsidP="00F73DF0">
            <w:r>
              <w:t>7.</w:t>
            </w:r>
          </w:p>
        </w:tc>
        <w:tc>
          <w:tcPr>
            <w:tcW w:w="8763" w:type="dxa"/>
          </w:tcPr>
          <w:p w:rsidR="007623E9" w:rsidRDefault="007623E9" w:rsidP="002C3183">
            <w:r>
              <w:t>Read instructions for completing COSHH form (Guidance Note 052)</w:t>
            </w:r>
          </w:p>
          <w:p w:rsidR="007623E9" w:rsidRDefault="00E401AA" w:rsidP="002C3183">
            <w:hyperlink r:id="rId42" w:history="1">
              <w:r w:rsidR="007623E9" w:rsidRPr="00D2635A">
                <w:rPr>
                  <w:rStyle w:val="Hyperlink"/>
                </w:rPr>
                <w:t>http://www3.imperial.ac.uk/mechanicalengineering/safety</w:t>
              </w:r>
            </w:hyperlink>
          </w:p>
          <w:p w:rsidR="007623E9" w:rsidRDefault="007623E9" w:rsidP="002C3183"/>
        </w:tc>
      </w:tr>
      <w:tr w:rsidR="007623E9" w:rsidTr="00111806">
        <w:tc>
          <w:tcPr>
            <w:tcW w:w="417" w:type="dxa"/>
          </w:tcPr>
          <w:p w:rsidR="007623E9" w:rsidRDefault="007623E9" w:rsidP="00F73DF0">
            <w:r>
              <w:t>8.</w:t>
            </w:r>
          </w:p>
        </w:tc>
        <w:tc>
          <w:tcPr>
            <w:tcW w:w="8763" w:type="dxa"/>
          </w:tcPr>
          <w:p w:rsidR="007623E9" w:rsidRDefault="007623E9" w:rsidP="002C3183">
            <w:r>
              <w:t xml:space="preserve">Fill out </w:t>
            </w:r>
            <w:r w:rsidRPr="002C3183">
              <w:t xml:space="preserve">Risk Assessment for an Activity Involving the Use of Hazardous Chemicals (COSHH </w:t>
            </w:r>
            <w:r>
              <w:t>f</w:t>
            </w:r>
            <w:r w:rsidRPr="002C3183">
              <w:t>orm)</w:t>
            </w:r>
            <w:r>
              <w:t xml:space="preserve"> if relevant</w:t>
            </w:r>
          </w:p>
          <w:p w:rsidR="007623E9" w:rsidRDefault="00E401AA" w:rsidP="002C3183">
            <w:hyperlink r:id="rId43" w:history="1">
              <w:r w:rsidR="007623E9" w:rsidRPr="00D2635A">
                <w:rPr>
                  <w:rStyle w:val="Hyperlink"/>
                </w:rPr>
                <w:t>http://www3.imperial.ac.uk/mechanicalengineering/safety</w:t>
              </w:r>
            </w:hyperlink>
          </w:p>
        </w:tc>
      </w:tr>
      <w:tr w:rsidR="004D4404" w:rsidTr="00111806">
        <w:tc>
          <w:tcPr>
            <w:tcW w:w="417" w:type="dxa"/>
          </w:tcPr>
          <w:p w:rsidR="004D4404" w:rsidRDefault="007623E9" w:rsidP="002C3183">
            <w:r>
              <w:t>9</w:t>
            </w:r>
            <w:r w:rsidR="004D4404">
              <w:t>.</w:t>
            </w:r>
          </w:p>
        </w:tc>
        <w:tc>
          <w:tcPr>
            <w:tcW w:w="8763" w:type="dxa"/>
          </w:tcPr>
          <w:p w:rsidR="004D4404" w:rsidRDefault="004D4404" w:rsidP="002C3183">
            <w:r>
              <w:t>See relevant laboratory managers and be trained to use laboratory equipment</w:t>
            </w:r>
          </w:p>
          <w:p w:rsidR="004D4404" w:rsidRDefault="00C93D54" w:rsidP="002C3183">
            <w:r>
              <w:t>(Ensure that the lab manager records your training in the lab training record.)</w:t>
            </w:r>
          </w:p>
          <w:p w:rsidR="004D4404" w:rsidRDefault="004D4404" w:rsidP="002C3183"/>
        </w:tc>
      </w:tr>
    </w:tbl>
    <w:p w:rsidR="003D6564" w:rsidRDefault="003D6564" w:rsidP="002C3183"/>
    <w:p w:rsidR="00D667A1" w:rsidRDefault="00D667A1">
      <w:r>
        <w:br w:type="page"/>
      </w:r>
    </w:p>
    <w:p w:rsidR="00D667A1" w:rsidRPr="003D6564" w:rsidRDefault="00D667A1" w:rsidP="00D667A1">
      <w:pPr>
        <w:pStyle w:val="Heading1"/>
      </w:pPr>
      <w:bookmarkStart w:id="44" w:name="_Toc294794320"/>
      <w:r>
        <w:lastRenderedPageBreak/>
        <w:t xml:space="preserve">6 </w:t>
      </w:r>
      <w:r w:rsidR="00A3028C">
        <w:tab/>
      </w:r>
      <w:r>
        <w:t>Appendix</w:t>
      </w:r>
      <w:bookmarkEnd w:id="44"/>
      <w:r>
        <w:t xml:space="preserve"> </w:t>
      </w:r>
    </w:p>
    <w:p w:rsidR="00D667A1" w:rsidRDefault="00D667A1" w:rsidP="00D667A1">
      <w:pPr>
        <w:spacing w:after="160"/>
        <w:jc w:val="center"/>
        <w:rPr>
          <w:b/>
          <w:sz w:val="32"/>
          <w:szCs w:val="32"/>
        </w:rPr>
      </w:pPr>
    </w:p>
    <w:p w:rsidR="00D667A1" w:rsidRPr="00C04074" w:rsidRDefault="00D667A1" w:rsidP="00D667A1">
      <w:pPr>
        <w:spacing w:after="160"/>
        <w:jc w:val="center"/>
        <w:rPr>
          <w:b/>
          <w:sz w:val="32"/>
          <w:szCs w:val="32"/>
        </w:rPr>
      </w:pPr>
      <w:r w:rsidRPr="00C04074">
        <w:rPr>
          <w:b/>
          <w:sz w:val="32"/>
          <w:szCs w:val="32"/>
        </w:rPr>
        <w:t>Mechanics of Materials Division</w:t>
      </w:r>
    </w:p>
    <w:p w:rsidR="00D667A1" w:rsidRPr="00C04074" w:rsidRDefault="00D667A1" w:rsidP="00D667A1">
      <w:pPr>
        <w:spacing w:after="160"/>
        <w:jc w:val="center"/>
        <w:rPr>
          <w:b/>
          <w:szCs w:val="24"/>
        </w:rPr>
      </w:pPr>
      <w:r w:rsidRPr="00C04074">
        <w:rPr>
          <w:b/>
          <w:szCs w:val="24"/>
        </w:rPr>
        <w:t>Mechanical Engineering Department</w:t>
      </w:r>
    </w:p>
    <w:p w:rsidR="00D667A1" w:rsidRPr="00C04074" w:rsidRDefault="00D667A1" w:rsidP="00D667A1">
      <w:pPr>
        <w:pStyle w:val="Heading2"/>
        <w:spacing w:after="160"/>
        <w:jc w:val="center"/>
      </w:pPr>
      <w:bookmarkStart w:id="45" w:name="_Toc294794321"/>
      <w:r>
        <w:t>Laboratory Safe Working Practices</w:t>
      </w:r>
      <w:bookmarkEnd w:id="45"/>
    </w:p>
    <w:p w:rsidR="00D667A1" w:rsidRPr="00C04074" w:rsidRDefault="00D667A1" w:rsidP="00D667A1">
      <w:pPr>
        <w:numPr>
          <w:ilvl w:val="0"/>
          <w:numId w:val="15"/>
        </w:numPr>
        <w:tabs>
          <w:tab w:val="left" w:pos="1260"/>
        </w:tabs>
        <w:spacing w:after="160"/>
        <w:ind w:left="0" w:firstLine="0"/>
        <w:jc w:val="both"/>
        <w:rPr>
          <w:rFonts w:cs="Arial"/>
        </w:rPr>
      </w:pPr>
      <w:r w:rsidRPr="00C04074">
        <w:rPr>
          <w:rFonts w:cs="Arial"/>
        </w:rPr>
        <w:t>All personnel working in the laboratory must have authority from their supervisor and the laboratory</w:t>
      </w:r>
      <w:r>
        <w:rPr>
          <w:rFonts w:cs="Arial"/>
        </w:rPr>
        <w:t xml:space="preserve"> manager</w:t>
      </w:r>
      <w:r w:rsidRPr="00C04074">
        <w:rPr>
          <w:rFonts w:cs="Arial"/>
        </w:rPr>
        <w:t>; who agree that the person can operate the equipment in a safe manner in accordance with all College safety procedures.</w:t>
      </w:r>
    </w:p>
    <w:p w:rsidR="00D667A1" w:rsidRDefault="00D667A1" w:rsidP="00D667A1">
      <w:pPr>
        <w:numPr>
          <w:ilvl w:val="0"/>
          <w:numId w:val="15"/>
        </w:numPr>
        <w:tabs>
          <w:tab w:val="left" w:pos="1260"/>
        </w:tabs>
        <w:spacing w:after="160"/>
        <w:ind w:left="0" w:firstLine="0"/>
        <w:jc w:val="both"/>
      </w:pPr>
      <w:r>
        <w:t xml:space="preserve">The safety instructions by each piece of equipment are to be followed at all times. If any problems arise then please inform </w:t>
      </w:r>
      <w:proofErr w:type="spellStart"/>
      <w:r>
        <w:t>Prof.</w:t>
      </w:r>
      <w:proofErr w:type="spellEnd"/>
      <w:r>
        <w:t xml:space="preserve"> </w:t>
      </w:r>
      <w:proofErr w:type="spellStart"/>
      <w:r w:rsidR="00C93D54">
        <w:t>J</w:t>
      </w:r>
      <w:r w:rsidR="00DA784C">
        <w:t>ianguo</w:t>
      </w:r>
      <w:proofErr w:type="spellEnd"/>
      <w:r w:rsidR="00C93D54">
        <w:t xml:space="preserve"> Lin</w:t>
      </w:r>
      <w:r>
        <w:t xml:space="preserve">, </w:t>
      </w:r>
      <w:r w:rsidR="003C403D">
        <w:t>Mr. Suresh Viswanathan Chettiar</w:t>
      </w:r>
      <w:r>
        <w:t xml:space="preserve"> (</w:t>
      </w:r>
      <w:proofErr w:type="spellStart"/>
      <w:r w:rsidR="003C403D">
        <w:t>MoM</w:t>
      </w:r>
      <w:proofErr w:type="spellEnd"/>
      <w:r w:rsidR="003C403D">
        <w:t xml:space="preserve"> Safety Officer</w:t>
      </w:r>
      <w:r>
        <w:t xml:space="preserve">) or one of the technicians – do </w:t>
      </w:r>
      <w:r>
        <w:rPr>
          <w:b/>
        </w:rPr>
        <w:t>not</w:t>
      </w:r>
      <w:r>
        <w:t xml:space="preserve"> “press on regardless”.</w:t>
      </w:r>
    </w:p>
    <w:p w:rsidR="00D667A1" w:rsidRDefault="00D667A1" w:rsidP="00D667A1">
      <w:pPr>
        <w:numPr>
          <w:ilvl w:val="0"/>
          <w:numId w:val="15"/>
        </w:numPr>
        <w:tabs>
          <w:tab w:val="left" w:pos="1260"/>
        </w:tabs>
        <w:spacing w:after="160"/>
        <w:ind w:left="0" w:firstLine="0"/>
        <w:jc w:val="both"/>
      </w:pPr>
      <w:r>
        <w:t>All personnel must ensure that they have had instruction about the safe use of all the equipment they are using from a member of</w:t>
      </w:r>
      <w:r w:rsidRPr="001A7B24">
        <w:t xml:space="preserve"> the</w:t>
      </w:r>
      <w:r w:rsidRPr="001A7B24">
        <w:rPr>
          <w:b/>
        </w:rPr>
        <w:t xml:space="preserve"> technician staff</w:t>
      </w:r>
      <w:r>
        <w:t xml:space="preserve"> or of the </w:t>
      </w:r>
      <w:r w:rsidRPr="001A7B24">
        <w:rPr>
          <w:b/>
        </w:rPr>
        <w:t>academic staff</w:t>
      </w:r>
      <w:r>
        <w:t xml:space="preserve"> before you operate the equipment. A written record of this training must be kept by the laboratory manager.</w:t>
      </w:r>
    </w:p>
    <w:p w:rsidR="00D667A1" w:rsidRDefault="00D667A1" w:rsidP="00D667A1">
      <w:pPr>
        <w:numPr>
          <w:ilvl w:val="0"/>
          <w:numId w:val="15"/>
        </w:numPr>
        <w:tabs>
          <w:tab w:val="left" w:pos="1260"/>
        </w:tabs>
        <w:spacing w:after="160"/>
        <w:ind w:left="0" w:firstLine="0"/>
        <w:jc w:val="both"/>
      </w:pPr>
      <w:bookmarkStart w:id="46" w:name="_GoBack"/>
      <w:r>
        <w:t xml:space="preserve">All laboratory workers must complete a ‘Registration of Lab-Active Workers’ form, </w:t>
      </w:r>
      <w:bookmarkEnd w:id="46"/>
      <w:r>
        <w:t xml:space="preserve">which must be checked and signed by their supervisor and by </w:t>
      </w:r>
      <w:r w:rsidR="003C403D">
        <w:t>Mr. Suresh Viswanathan Chettiar</w:t>
      </w:r>
      <w:r>
        <w:t xml:space="preserve"> (</w:t>
      </w:r>
      <w:proofErr w:type="spellStart"/>
      <w:r w:rsidR="003C403D">
        <w:t>MoM</w:t>
      </w:r>
      <w:proofErr w:type="spellEnd"/>
      <w:r w:rsidR="003C403D">
        <w:t xml:space="preserve"> Safety Officer</w:t>
      </w:r>
      <w:r>
        <w:t>) prior to commencing</w:t>
      </w:r>
      <w:r w:rsidRPr="001A7B24">
        <w:t xml:space="preserve"> </w:t>
      </w:r>
      <w:r>
        <w:t>work.</w:t>
      </w:r>
    </w:p>
    <w:p w:rsidR="00510839" w:rsidRPr="00510839" w:rsidRDefault="00180113" w:rsidP="00510839">
      <w:pPr>
        <w:pStyle w:val="ListParagraph"/>
        <w:numPr>
          <w:ilvl w:val="0"/>
          <w:numId w:val="15"/>
        </w:numPr>
        <w:tabs>
          <w:tab w:val="clear" w:pos="360"/>
          <w:tab w:val="num" w:pos="426"/>
        </w:tabs>
        <w:ind w:left="0" w:firstLine="0"/>
        <w:rPr>
          <w:rStyle w:val="Hyperlink"/>
          <w:color w:val="000000"/>
          <w:szCs w:val="24"/>
          <w:u w:val="none"/>
        </w:rPr>
      </w:pPr>
      <w:r w:rsidRPr="00510839">
        <w:rPr>
          <w:rFonts w:cs="Arial"/>
        </w:rPr>
        <w:t xml:space="preserve">Laboratories are open for use from 08.30 to 17.00 Monday to Friday during normal College open dates.  </w:t>
      </w:r>
      <w:r w:rsidR="00121CD9" w:rsidRPr="00510839">
        <w:rPr>
          <w:rFonts w:cs="Arial"/>
        </w:rPr>
        <w:t>The</w:t>
      </w:r>
      <w:r w:rsidRPr="00510839">
        <w:rPr>
          <w:rFonts w:cs="Arial"/>
        </w:rPr>
        <w:t xml:space="preserve"> </w:t>
      </w:r>
      <w:r w:rsidRPr="00510839">
        <w:rPr>
          <w:rFonts w:cs="Arial"/>
          <w:b/>
        </w:rPr>
        <w:t>“</w:t>
      </w:r>
      <w:r w:rsidR="00121CD9" w:rsidRPr="00510839">
        <w:rPr>
          <w:rFonts w:cs="Arial"/>
          <w:b/>
        </w:rPr>
        <w:t xml:space="preserve">Building and </w:t>
      </w:r>
      <w:r w:rsidRPr="00510839">
        <w:rPr>
          <w:rFonts w:cs="Arial"/>
          <w:b/>
        </w:rPr>
        <w:t>Laboratory</w:t>
      </w:r>
      <w:r w:rsidRPr="00510839">
        <w:rPr>
          <w:rFonts w:cs="Arial"/>
        </w:rPr>
        <w:t xml:space="preserve"> </w:t>
      </w:r>
      <w:r w:rsidR="00121CD9" w:rsidRPr="00510839">
        <w:rPr>
          <w:rFonts w:cs="Arial"/>
          <w:b/>
        </w:rPr>
        <w:t>Access</w:t>
      </w:r>
      <w:r w:rsidRPr="00510839">
        <w:rPr>
          <w:rFonts w:cs="Arial"/>
          <w:b/>
        </w:rPr>
        <w:t>”</w:t>
      </w:r>
      <w:r w:rsidR="00121CD9" w:rsidRPr="00510839">
        <w:rPr>
          <w:rFonts w:cs="Arial"/>
          <w:b/>
        </w:rPr>
        <w:t xml:space="preserve"> </w:t>
      </w:r>
      <w:r w:rsidR="00121CD9" w:rsidRPr="00510839">
        <w:rPr>
          <w:rFonts w:cs="Arial"/>
        </w:rPr>
        <w:t>doc on the safety website</w:t>
      </w:r>
      <w:r w:rsidRPr="00510839">
        <w:rPr>
          <w:rFonts w:cs="Arial"/>
        </w:rPr>
        <w:t xml:space="preserve">.  </w:t>
      </w:r>
      <w:hyperlink r:id="rId44" w:history="1">
        <w:r w:rsidR="00510839" w:rsidRPr="00B32170">
          <w:rPr>
            <w:rStyle w:val="Hyperlink"/>
            <w:szCs w:val="24"/>
          </w:rPr>
          <w:t>http://www3.imperial.ac.uk/mechanicalengineering/intranet/safety</w:t>
        </w:r>
      </w:hyperlink>
      <w:r w:rsidR="00510839" w:rsidRPr="00510839">
        <w:rPr>
          <w:rStyle w:val="Hyperlink"/>
          <w:szCs w:val="24"/>
          <w:u w:val="none"/>
        </w:rPr>
        <w:t>.</w:t>
      </w:r>
    </w:p>
    <w:p w:rsidR="00510839" w:rsidRPr="00510839" w:rsidRDefault="00510839" w:rsidP="00510839">
      <w:pPr>
        <w:pStyle w:val="ListParagraph"/>
        <w:ind w:left="0"/>
        <w:rPr>
          <w:color w:val="000000"/>
          <w:szCs w:val="24"/>
        </w:rPr>
      </w:pPr>
    </w:p>
    <w:p w:rsidR="00D667A1" w:rsidRPr="00A112D2" w:rsidRDefault="00D667A1" w:rsidP="00D667A1">
      <w:pPr>
        <w:numPr>
          <w:ilvl w:val="0"/>
          <w:numId w:val="15"/>
        </w:numPr>
        <w:tabs>
          <w:tab w:val="left" w:pos="1260"/>
        </w:tabs>
        <w:spacing w:after="160"/>
        <w:ind w:left="0" w:firstLine="0"/>
        <w:jc w:val="both"/>
      </w:pPr>
      <w:r w:rsidRPr="00C04074">
        <w:t xml:space="preserve">Anyone needing to use equipment outside of these times may be allowed to do so by prior arrangement, with a signed authority from the laboratory </w:t>
      </w:r>
      <w:r>
        <w:t xml:space="preserve">manager </w:t>
      </w:r>
      <w:r w:rsidRPr="00C04074">
        <w:t xml:space="preserve">and their supervisor. Two people must be present in the </w:t>
      </w:r>
      <w:r w:rsidRPr="00A112D2">
        <w:t>laboratory at all times.</w:t>
      </w:r>
    </w:p>
    <w:p w:rsidR="00D667A1" w:rsidRDefault="00D667A1" w:rsidP="00D667A1">
      <w:pPr>
        <w:numPr>
          <w:ilvl w:val="0"/>
          <w:numId w:val="15"/>
        </w:numPr>
        <w:tabs>
          <w:tab w:val="left" w:pos="1260"/>
        </w:tabs>
        <w:spacing w:after="160"/>
        <w:ind w:left="0" w:firstLine="0"/>
        <w:jc w:val="both"/>
      </w:pPr>
      <w:r>
        <w:t xml:space="preserve">If equipment is running outside of normal hours it must have a ‘Leave on Overnight’ notice filled in and displayed by the side of the equipment. </w:t>
      </w:r>
    </w:p>
    <w:p w:rsidR="00D667A1" w:rsidRDefault="00D667A1" w:rsidP="00D667A1">
      <w:pPr>
        <w:numPr>
          <w:ilvl w:val="0"/>
          <w:numId w:val="15"/>
        </w:numPr>
        <w:tabs>
          <w:tab w:val="left" w:pos="1260"/>
        </w:tabs>
        <w:spacing w:after="160"/>
        <w:ind w:left="0" w:firstLine="0"/>
        <w:jc w:val="both"/>
      </w:pPr>
      <w:r>
        <w:t>Any experiment involving new test equipment, or a different test procedure, must be cleared for safe operation by the laboratory manager, and with the Departmental Safety Officer</w:t>
      </w:r>
      <w:r w:rsidRPr="001A7B24">
        <w:t xml:space="preserve"> </w:t>
      </w:r>
      <w:r>
        <w:t xml:space="preserve">if then considered necessary. </w:t>
      </w:r>
    </w:p>
    <w:p w:rsidR="00D667A1" w:rsidRDefault="00D667A1" w:rsidP="00D667A1">
      <w:pPr>
        <w:numPr>
          <w:ilvl w:val="0"/>
          <w:numId w:val="15"/>
        </w:numPr>
        <w:tabs>
          <w:tab w:val="left" w:pos="1260"/>
        </w:tabs>
        <w:spacing w:after="160"/>
        <w:ind w:left="0" w:firstLine="0"/>
        <w:jc w:val="both"/>
      </w:pPr>
      <w:r>
        <w:t xml:space="preserve">If the work involves hazardous substances then a COSHH assessment must be completed and checked by </w:t>
      </w:r>
      <w:r w:rsidR="003C403D">
        <w:t>Mr. Suresh Viswanathan Chettiar</w:t>
      </w:r>
      <w:r>
        <w:t xml:space="preserve"> (</w:t>
      </w:r>
      <w:proofErr w:type="spellStart"/>
      <w:r w:rsidR="003C403D">
        <w:t>MoM</w:t>
      </w:r>
      <w:proofErr w:type="spellEnd"/>
      <w:r w:rsidR="003C403D">
        <w:t xml:space="preserve"> Safety Officer</w:t>
      </w:r>
      <w:r>
        <w:t>) and, if considered necessary, by the Departmental Safety Officer Mr. I</w:t>
      </w:r>
      <w:r w:rsidR="00DA784C">
        <w:t>an</w:t>
      </w:r>
      <w:r>
        <w:t xml:space="preserve"> Wright prior to work commencing.</w:t>
      </w:r>
    </w:p>
    <w:p w:rsidR="00D667A1" w:rsidRDefault="00D667A1" w:rsidP="00D667A1">
      <w:pPr>
        <w:numPr>
          <w:ilvl w:val="0"/>
          <w:numId w:val="15"/>
        </w:numPr>
        <w:tabs>
          <w:tab w:val="left" w:pos="1260"/>
        </w:tabs>
        <w:spacing w:after="160"/>
        <w:ind w:left="0" w:firstLine="0"/>
        <w:jc w:val="both"/>
      </w:pPr>
      <w:r>
        <w:t>Any electrical equipment, especially “modifications”, that are installed must be checked by the Department’s electrical technicians for safe use and working.</w:t>
      </w:r>
    </w:p>
    <w:p w:rsidR="00D667A1" w:rsidRDefault="00D667A1" w:rsidP="00D667A1">
      <w:pPr>
        <w:numPr>
          <w:ilvl w:val="0"/>
          <w:numId w:val="15"/>
        </w:numPr>
        <w:tabs>
          <w:tab w:val="left" w:pos="1260"/>
        </w:tabs>
        <w:spacing w:after="160"/>
        <w:ind w:left="0" w:firstLine="0"/>
        <w:jc w:val="both"/>
      </w:pPr>
      <w:r>
        <w:t xml:space="preserve">The use of LASERS must first be discussed and cleared with </w:t>
      </w:r>
      <w:proofErr w:type="spellStart"/>
      <w:r>
        <w:t>Prof.</w:t>
      </w:r>
      <w:proofErr w:type="spellEnd"/>
      <w:r>
        <w:t xml:space="preserve"> A</w:t>
      </w:r>
      <w:r w:rsidR="003C403D">
        <w:t>lex</w:t>
      </w:r>
      <w:r>
        <w:t xml:space="preserve"> Taylor (Departmental LASER Safety Officer).</w:t>
      </w:r>
    </w:p>
    <w:p w:rsidR="00D667A1" w:rsidRDefault="00D667A1" w:rsidP="00D667A1">
      <w:pPr>
        <w:numPr>
          <w:ilvl w:val="0"/>
          <w:numId w:val="15"/>
        </w:numPr>
        <w:tabs>
          <w:tab w:val="left" w:pos="1260"/>
        </w:tabs>
        <w:spacing w:after="160"/>
        <w:ind w:left="0" w:firstLine="0"/>
        <w:jc w:val="both"/>
      </w:pPr>
      <w:r>
        <w:t xml:space="preserve">At any time safety queries may be referred directly to </w:t>
      </w:r>
      <w:r w:rsidR="003C403D">
        <w:t>Mr. Suresh Viswanathan Chettiar</w:t>
      </w:r>
      <w:r>
        <w:t xml:space="preserve"> (</w:t>
      </w:r>
      <w:proofErr w:type="spellStart"/>
      <w:r w:rsidR="003C403D">
        <w:t>MoM</w:t>
      </w:r>
      <w:proofErr w:type="spellEnd"/>
      <w:r w:rsidR="003C403D">
        <w:t xml:space="preserve"> Safety Officer</w:t>
      </w:r>
      <w:r>
        <w:t>), or the Departmental Safety Officer Mr. I</w:t>
      </w:r>
      <w:r w:rsidR="003C403D">
        <w:t>an</w:t>
      </w:r>
      <w:r>
        <w:t xml:space="preserve"> Wright.</w:t>
      </w:r>
    </w:p>
    <w:p w:rsidR="00D667A1" w:rsidRPr="00181245" w:rsidRDefault="00D667A1" w:rsidP="00181245">
      <w:pPr>
        <w:numPr>
          <w:ilvl w:val="0"/>
          <w:numId w:val="15"/>
        </w:numPr>
        <w:tabs>
          <w:tab w:val="left" w:pos="1260"/>
        </w:tabs>
        <w:spacing w:after="160"/>
        <w:ind w:left="0" w:firstLine="0"/>
        <w:jc w:val="both"/>
        <w:rPr>
          <w:b/>
        </w:rPr>
      </w:pPr>
      <w:r>
        <w:rPr>
          <w:b/>
        </w:rPr>
        <w:t>Please remember, if in doubt about the safety of any piece of equipment, or experimental procedure, then ASK!!!</w:t>
      </w:r>
    </w:p>
    <w:sectPr w:rsidR="00D667A1" w:rsidRPr="00181245" w:rsidSect="00D667A1">
      <w:footerReference w:type="default" r:id="rId45"/>
      <w:footerReference w:type="first" r:id="rId46"/>
      <w:pgSz w:w="11906" w:h="16838"/>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1AA" w:rsidRDefault="00E401AA">
      <w:r>
        <w:separator/>
      </w:r>
    </w:p>
  </w:endnote>
  <w:endnote w:type="continuationSeparator" w:id="0">
    <w:p w:rsidR="00E401AA" w:rsidRDefault="00E4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3D" w:rsidRDefault="008B2DEF">
    <w:pPr>
      <w:pStyle w:val="Footer"/>
      <w:framePr w:wrap="around" w:vAnchor="text" w:hAnchor="margin" w:xAlign="center" w:y="1"/>
      <w:rPr>
        <w:rStyle w:val="PageNumber"/>
      </w:rPr>
    </w:pPr>
    <w:r>
      <w:rPr>
        <w:rStyle w:val="PageNumber"/>
      </w:rPr>
      <w:fldChar w:fldCharType="begin"/>
    </w:r>
    <w:r w:rsidR="003C403D">
      <w:rPr>
        <w:rStyle w:val="PageNumber"/>
      </w:rPr>
      <w:instrText xml:space="preserve">PAGE  </w:instrText>
    </w:r>
    <w:r>
      <w:rPr>
        <w:rStyle w:val="PageNumber"/>
      </w:rPr>
      <w:fldChar w:fldCharType="end"/>
    </w:r>
  </w:p>
  <w:p w:rsidR="003C403D" w:rsidRDefault="003C4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3D" w:rsidRDefault="003C403D">
    <w:pPr>
      <w:pStyle w:val="Footer"/>
    </w:pPr>
    <w:r>
      <w:rPr>
        <w:snapToGrid w:val="0"/>
      </w:rPr>
      <w:t xml:space="preserve">Page </w:t>
    </w:r>
    <w:r w:rsidR="008B2DEF">
      <w:rPr>
        <w:snapToGrid w:val="0"/>
      </w:rPr>
      <w:fldChar w:fldCharType="begin"/>
    </w:r>
    <w:r>
      <w:rPr>
        <w:snapToGrid w:val="0"/>
      </w:rPr>
      <w:instrText xml:space="preserve"> PAGE </w:instrText>
    </w:r>
    <w:r w:rsidR="008B2DEF">
      <w:rPr>
        <w:snapToGrid w:val="0"/>
      </w:rPr>
      <w:fldChar w:fldCharType="separate"/>
    </w:r>
    <w:r w:rsidR="00510839">
      <w:rPr>
        <w:noProof/>
        <w:snapToGrid w:val="0"/>
      </w:rPr>
      <w:t>2</w:t>
    </w:r>
    <w:r w:rsidR="008B2DEF">
      <w:rPr>
        <w:snapToGrid w:val="0"/>
      </w:rPr>
      <w:fldChar w:fldCharType="end"/>
    </w:r>
    <w:r>
      <w:rPr>
        <w:snapToGrid w:val="0"/>
      </w:rPr>
      <w:t xml:space="preserve"> of </w:t>
    </w:r>
    <w:r w:rsidR="008B2DEF">
      <w:rPr>
        <w:snapToGrid w:val="0"/>
      </w:rPr>
      <w:fldChar w:fldCharType="begin"/>
    </w:r>
    <w:r>
      <w:rPr>
        <w:snapToGrid w:val="0"/>
      </w:rPr>
      <w:instrText xml:space="preserve"> NUMPAGES </w:instrText>
    </w:r>
    <w:r w:rsidR="008B2DEF">
      <w:rPr>
        <w:snapToGrid w:val="0"/>
      </w:rPr>
      <w:fldChar w:fldCharType="separate"/>
    </w:r>
    <w:r w:rsidR="00510839">
      <w:rPr>
        <w:noProof/>
        <w:snapToGrid w:val="0"/>
      </w:rPr>
      <w:t>17</w:t>
    </w:r>
    <w:r w:rsidR="008B2DEF">
      <w:rPr>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3D" w:rsidRDefault="003C403D">
    <w:pPr>
      <w:pStyle w:val="Footer"/>
    </w:pPr>
    <w:r w:rsidRPr="006C689C">
      <w:rPr>
        <w:szCs w:val="24"/>
      </w:rPr>
      <w:t xml:space="preserve">Page </w:t>
    </w:r>
    <w:r w:rsidR="008B2DEF" w:rsidRPr="006C689C">
      <w:rPr>
        <w:rStyle w:val="PageNumber"/>
        <w:szCs w:val="24"/>
      </w:rPr>
      <w:fldChar w:fldCharType="begin"/>
    </w:r>
    <w:r w:rsidRPr="006C689C">
      <w:rPr>
        <w:rStyle w:val="PageNumber"/>
        <w:szCs w:val="24"/>
      </w:rPr>
      <w:instrText xml:space="preserve"> PAGE </w:instrText>
    </w:r>
    <w:r w:rsidR="008B2DEF" w:rsidRPr="006C689C">
      <w:rPr>
        <w:rStyle w:val="PageNumber"/>
        <w:szCs w:val="24"/>
      </w:rPr>
      <w:fldChar w:fldCharType="separate"/>
    </w:r>
    <w:r w:rsidR="00510839">
      <w:rPr>
        <w:rStyle w:val="PageNumber"/>
        <w:noProof/>
        <w:szCs w:val="24"/>
      </w:rPr>
      <w:t>16</w:t>
    </w:r>
    <w:r w:rsidR="008B2DEF" w:rsidRPr="006C689C">
      <w:rPr>
        <w:rStyle w:val="PageNumber"/>
        <w:szCs w:val="24"/>
      </w:rPr>
      <w:fldChar w:fldCharType="end"/>
    </w:r>
    <w:r w:rsidRPr="006C689C">
      <w:rPr>
        <w:rStyle w:val="PageNumber"/>
        <w:szCs w:val="24"/>
      </w:rPr>
      <w:t xml:space="preserve"> of </w:t>
    </w:r>
    <w:r w:rsidR="008B2DEF">
      <w:rPr>
        <w:rStyle w:val="PageNumber"/>
      </w:rPr>
      <w:fldChar w:fldCharType="begin"/>
    </w:r>
    <w:r>
      <w:rPr>
        <w:rStyle w:val="PageNumber"/>
      </w:rPr>
      <w:instrText xml:space="preserve"> NUMPAGES </w:instrText>
    </w:r>
    <w:r w:rsidR="008B2DEF">
      <w:rPr>
        <w:rStyle w:val="PageNumber"/>
      </w:rPr>
      <w:fldChar w:fldCharType="separate"/>
    </w:r>
    <w:r w:rsidR="00510839">
      <w:rPr>
        <w:rStyle w:val="PageNumber"/>
        <w:noProof/>
      </w:rPr>
      <w:t>17</w:t>
    </w:r>
    <w:r w:rsidR="008B2DEF">
      <w:rPr>
        <w:rStyle w:val="PageNumber"/>
      </w:rPr>
      <w:fldChar w:fldCharType="end"/>
    </w:r>
    <w:r>
      <w:rPr>
        <w:rStyle w:val="PageNumber"/>
        <w:sz w:val="16"/>
      </w:rPr>
      <w:tab/>
    </w:r>
    <w:r>
      <w:rPr>
        <w:rStyle w:val="PageNumber"/>
        <w:sz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084"/>
      <w:gridCol w:w="2084"/>
      <w:gridCol w:w="2084"/>
      <w:gridCol w:w="2084"/>
      <w:gridCol w:w="1870"/>
    </w:tblGrid>
    <w:tr w:rsidR="003C403D">
      <w:trPr>
        <w:cantSplit/>
      </w:trPr>
      <w:tc>
        <w:tcPr>
          <w:tcW w:w="10206" w:type="dxa"/>
          <w:gridSpan w:val="5"/>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4428"/>
              <w:tab w:val="right" w:pos="9957"/>
            </w:tabs>
            <w:spacing w:before="40" w:after="40"/>
            <w:rPr>
              <w:color w:val="808080"/>
              <w:sz w:val="14"/>
            </w:rPr>
          </w:pPr>
          <w:r>
            <w:rPr>
              <w:i/>
              <w:color w:val="808080"/>
              <w:sz w:val="14"/>
            </w:rPr>
            <w:t>Review history</w:t>
          </w:r>
          <w:r>
            <w:rPr>
              <w:i/>
              <w:color w:val="808080"/>
              <w:sz w:val="14"/>
            </w:rPr>
            <w:tab/>
          </w:r>
          <w:r>
            <w:rPr>
              <w:i/>
              <w:color w:val="808080"/>
              <w:sz w:val="14"/>
            </w:rPr>
            <w:tab/>
            <w:t>The person responsible must ensure that this risk assessment remains valid</w:t>
          </w:r>
        </w:p>
      </w:tc>
    </w:tr>
    <w:tr w:rsidR="003C403D">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spacing w:before="60" w:after="60"/>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spacing w:before="60" w:after="60"/>
            <w:rPr>
              <w:color w:val="808080"/>
              <w:sz w:val="14"/>
            </w:rPr>
          </w:pPr>
          <w:r>
            <w:rPr>
              <w:color w:val="808080"/>
              <w:sz w:val="14"/>
            </w:rPr>
            <w:t>Review 1</w:t>
          </w: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spacing w:before="60" w:after="60"/>
            <w:rPr>
              <w:color w:val="808080"/>
              <w:sz w:val="14"/>
            </w:rPr>
          </w:pPr>
          <w:r>
            <w:rPr>
              <w:color w:val="808080"/>
              <w:sz w:val="14"/>
            </w:rPr>
            <w:t>Review 2</w:t>
          </w: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spacing w:before="60" w:after="60"/>
            <w:rPr>
              <w:color w:val="808080"/>
              <w:sz w:val="14"/>
            </w:rPr>
          </w:pPr>
          <w:r>
            <w:rPr>
              <w:color w:val="808080"/>
              <w:sz w:val="14"/>
            </w:rPr>
            <w:t>Review 3</w:t>
          </w:r>
        </w:p>
      </w:tc>
      <w:tc>
        <w:tcPr>
          <w:tcW w:w="1870"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spacing w:before="60" w:after="60"/>
            <w:rPr>
              <w:color w:val="808080"/>
              <w:sz w:val="14"/>
            </w:rPr>
          </w:pPr>
          <w:r>
            <w:rPr>
              <w:color w:val="808080"/>
              <w:sz w:val="14"/>
            </w:rPr>
            <w:t>Review 4</w:t>
          </w:r>
        </w:p>
      </w:tc>
    </w:tr>
    <w:tr w:rsidR="003C403D">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r>
            <w:rPr>
              <w:color w:val="808080"/>
              <w:sz w:val="14"/>
            </w:rPr>
            <w:t>Due date</w:t>
          </w: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r>
    <w:tr w:rsidR="003C403D">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r>
            <w:rPr>
              <w:color w:val="808080"/>
              <w:sz w:val="14"/>
            </w:rPr>
            <w:t>Date conducted</w:t>
          </w: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r>
    <w:tr w:rsidR="003C403D">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r>
            <w:rPr>
              <w:color w:val="808080"/>
              <w:sz w:val="14"/>
            </w:rPr>
            <w:t>Conducted by</w:t>
          </w: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2084"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c>
        <w:tcPr>
          <w:tcW w:w="1870" w:type="dxa"/>
          <w:tcBorders>
            <w:top w:val="single" w:sz="6" w:space="0" w:color="808080"/>
            <w:left w:val="single" w:sz="6" w:space="0" w:color="808080"/>
            <w:bottom w:val="single" w:sz="6" w:space="0" w:color="808080"/>
            <w:right w:val="single" w:sz="6" w:space="0" w:color="808080"/>
          </w:tcBorders>
        </w:tcPr>
        <w:p w:rsidR="003C403D" w:rsidRDefault="003C403D" w:rsidP="00B113A6">
          <w:pPr>
            <w:pStyle w:val="Footer"/>
            <w:tabs>
              <w:tab w:val="clear" w:pos="4153"/>
              <w:tab w:val="clear" w:pos="8306"/>
              <w:tab w:val="center" w:pos="5103"/>
              <w:tab w:val="right" w:pos="10206"/>
            </w:tabs>
            <w:rPr>
              <w:color w:val="808080"/>
              <w:sz w:val="14"/>
            </w:rPr>
          </w:pPr>
        </w:p>
      </w:tc>
    </w:tr>
  </w:tbl>
  <w:p w:rsidR="003C403D" w:rsidRDefault="003C403D" w:rsidP="00B113A6">
    <w:pPr>
      <w:pStyle w:val="Footer"/>
      <w:rPr>
        <w:rFonts w:cs="Arial"/>
        <w:sz w:val="16"/>
        <w:szCs w:val="16"/>
      </w:rPr>
    </w:pPr>
  </w:p>
  <w:p w:rsidR="003C403D" w:rsidRPr="00F5496A" w:rsidRDefault="003C403D" w:rsidP="00B113A6">
    <w:pPr>
      <w:pStyle w:val="Footer"/>
      <w:rPr>
        <w:rFonts w:cs="Arial"/>
        <w:sz w:val="16"/>
        <w:szCs w:val="16"/>
      </w:rPr>
    </w:pPr>
    <w:r w:rsidRPr="00F5496A">
      <w:rPr>
        <w:rFonts w:cs="Arial"/>
        <w:sz w:val="16"/>
        <w:szCs w:val="16"/>
      </w:rPr>
      <w:sym w:font="Symbol" w:char="F0E3"/>
    </w:r>
    <w:r w:rsidRPr="00F5496A">
      <w:rPr>
        <w:rFonts w:cs="Arial"/>
        <w:sz w:val="16"/>
        <w:szCs w:val="16"/>
      </w:rPr>
      <w:t xml:space="preserve"> Imperial College London Safety Department</w:t>
    </w:r>
    <w:r w:rsidRPr="00F5496A">
      <w:rPr>
        <w:rFonts w:cs="Arial"/>
        <w:sz w:val="16"/>
        <w:szCs w:val="16"/>
      </w:rPr>
      <w:tab/>
      <w:t xml:space="preserve">Page </w:t>
    </w:r>
    <w:r w:rsidR="008B2DEF" w:rsidRPr="00F5496A">
      <w:rPr>
        <w:rStyle w:val="PageNumber"/>
        <w:rFonts w:cs="Arial"/>
        <w:sz w:val="16"/>
        <w:szCs w:val="16"/>
      </w:rPr>
      <w:fldChar w:fldCharType="begin"/>
    </w:r>
    <w:r w:rsidRPr="00F5496A">
      <w:rPr>
        <w:rStyle w:val="PageNumber"/>
        <w:rFonts w:cs="Arial"/>
        <w:sz w:val="16"/>
        <w:szCs w:val="16"/>
      </w:rPr>
      <w:instrText xml:space="preserve"> PAGE </w:instrText>
    </w:r>
    <w:r w:rsidR="008B2DEF" w:rsidRPr="00F5496A">
      <w:rPr>
        <w:rStyle w:val="PageNumber"/>
        <w:rFonts w:cs="Arial"/>
        <w:sz w:val="16"/>
        <w:szCs w:val="16"/>
      </w:rPr>
      <w:fldChar w:fldCharType="separate"/>
    </w:r>
    <w:r>
      <w:rPr>
        <w:rStyle w:val="PageNumber"/>
        <w:rFonts w:cs="Arial"/>
        <w:noProof/>
        <w:sz w:val="16"/>
        <w:szCs w:val="16"/>
      </w:rPr>
      <w:t>1</w:t>
    </w:r>
    <w:r w:rsidR="008B2DEF" w:rsidRPr="00F5496A">
      <w:rPr>
        <w:rStyle w:val="PageNumber"/>
        <w:rFonts w:cs="Arial"/>
        <w:sz w:val="16"/>
        <w:szCs w:val="16"/>
      </w:rPr>
      <w:fldChar w:fldCharType="end"/>
    </w:r>
    <w:r w:rsidRPr="00F5496A">
      <w:rPr>
        <w:rStyle w:val="PageNumber"/>
        <w:rFonts w:cs="Arial"/>
        <w:sz w:val="16"/>
        <w:szCs w:val="16"/>
      </w:rPr>
      <w:t xml:space="preserve"> of </w:t>
    </w:r>
    <w:r w:rsidR="008B2DEF" w:rsidRPr="00F5496A">
      <w:rPr>
        <w:rStyle w:val="PageNumber"/>
        <w:rFonts w:cs="Arial"/>
        <w:sz w:val="16"/>
        <w:szCs w:val="16"/>
      </w:rPr>
      <w:fldChar w:fldCharType="begin"/>
    </w:r>
    <w:r w:rsidRPr="00F5496A">
      <w:rPr>
        <w:rStyle w:val="PageNumber"/>
        <w:rFonts w:cs="Arial"/>
        <w:sz w:val="16"/>
        <w:szCs w:val="16"/>
      </w:rPr>
      <w:instrText xml:space="preserve"> NUMPAGES </w:instrText>
    </w:r>
    <w:r w:rsidR="008B2DEF" w:rsidRPr="00F5496A">
      <w:rPr>
        <w:rStyle w:val="PageNumber"/>
        <w:rFonts w:cs="Arial"/>
        <w:sz w:val="16"/>
        <w:szCs w:val="16"/>
      </w:rPr>
      <w:fldChar w:fldCharType="separate"/>
    </w:r>
    <w:r w:rsidR="0013581A">
      <w:rPr>
        <w:rStyle w:val="PageNumber"/>
        <w:rFonts w:cs="Arial"/>
        <w:noProof/>
        <w:sz w:val="16"/>
        <w:szCs w:val="16"/>
      </w:rPr>
      <w:t>18</w:t>
    </w:r>
    <w:r w:rsidR="008B2DEF" w:rsidRPr="00F5496A">
      <w:rPr>
        <w:rStyle w:val="PageNumber"/>
        <w:rFonts w:cs="Arial"/>
        <w:sz w:val="16"/>
        <w:szCs w:val="16"/>
      </w:rPr>
      <w:fldChar w:fldCharType="end"/>
    </w:r>
    <w:r w:rsidRPr="00F5496A">
      <w:rPr>
        <w:rStyle w:val="PageNumber"/>
        <w:rFonts w:cs="Arial"/>
        <w:sz w:val="16"/>
        <w:szCs w:val="16"/>
      </w:rPr>
      <w:tab/>
    </w:r>
    <w:r w:rsidRPr="00F5496A">
      <w:rPr>
        <w:rStyle w:val="PageNumber"/>
        <w:rFonts w:cs="Arial"/>
        <w:sz w:val="16"/>
        <w:szCs w:val="16"/>
      </w:rPr>
      <w:tab/>
      <w:t>COSHH Mar06 V</w:t>
    </w:r>
    <w:r>
      <w:rPr>
        <w:rStyle w:val="PageNumber"/>
        <w:rFonts w:cs="Arial"/>
        <w:sz w:val="16"/>
        <w:szCs w:val="16"/>
      </w:rPr>
      <w:t>2</w:t>
    </w:r>
  </w:p>
  <w:p w:rsidR="003C403D" w:rsidRDefault="003C4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1AA" w:rsidRDefault="00E401AA">
      <w:r>
        <w:separator/>
      </w:r>
    </w:p>
  </w:footnote>
  <w:footnote w:type="continuationSeparator" w:id="0">
    <w:p w:rsidR="00E401AA" w:rsidRDefault="00E40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27D4"/>
    <w:multiLevelType w:val="multilevel"/>
    <w:tmpl w:val="727691A6"/>
    <w:lvl w:ilvl="0">
      <w:start w:val="4"/>
      <w:numFmt w:val="decimal"/>
      <w:lvlText w:val="%1"/>
      <w:lvlJc w:val="left"/>
      <w:pPr>
        <w:tabs>
          <w:tab w:val="num" w:pos="525"/>
        </w:tabs>
        <w:ind w:left="525" w:hanging="525"/>
      </w:pPr>
      <w:rPr>
        <w:rFonts w:hint="default"/>
      </w:rPr>
    </w:lvl>
    <w:lvl w:ilvl="1">
      <w:start w:val="9"/>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F04087"/>
    <w:multiLevelType w:val="multilevel"/>
    <w:tmpl w:val="2254625C"/>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564"/>
        </w:tabs>
        <w:ind w:left="564" w:hanging="564"/>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C5726A5"/>
    <w:multiLevelType w:val="multilevel"/>
    <w:tmpl w:val="7F74EC60"/>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457F3B"/>
    <w:multiLevelType w:val="multilevel"/>
    <w:tmpl w:val="92D09B76"/>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F85F9C"/>
    <w:multiLevelType w:val="multilevel"/>
    <w:tmpl w:val="7FE01928"/>
    <w:lvl w:ilvl="0">
      <w:start w:val="4"/>
      <w:numFmt w:val="decimal"/>
      <w:lvlText w:val="%1"/>
      <w:lvlJc w:val="left"/>
      <w:pPr>
        <w:tabs>
          <w:tab w:val="num" w:pos="525"/>
        </w:tabs>
        <w:ind w:left="525" w:hanging="525"/>
      </w:pPr>
      <w:rPr>
        <w:rFonts w:hint="default"/>
      </w:rPr>
    </w:lvl>
    <w:lvl w:ilvl="1">
      <w:start w:val="6"/>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607872"/>
    <w:multiLevelType w:val="hybridMultilevel"/>
    <w:tmpl w:val="4718D08A"/>
    <w:lvl w:ilvl="0" w:tplc="1338A81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nsid w:val="188A23EC"/>
    <w:multiLevelType w:val="hybridMultilevel"/>
    <w:tmpl w:val="A6826E6E"/>
    <w:lvl w:ilvl="0" w:tplc="DBCE1796">
      <w:start w:val="1"/>
      <w:numFmt w:val="bullet"/>
      <w:pStyle w:val="BodyTextnumber"/>
      <w:lvlText w:val=""/>
      <w:lvlJc w:val="left"/>
      <w:pPr>
        <w:tabs>
          <w:tab w:val="num" w:pos="814"/>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2246524"/>
    <w:multiLevelType w:val="multilevel"/>
    <w:tmpl w:val="BED2239C"/>
    <w:lvl w:ilvl="0">
      <w:start w:val="4"/>
      <w:numFmt w:val="decimal"/>
      <w:lvlText w:val="%1"/>
      <w:lvlJc w:val="left"/>
      <w:pPr>
        <w:tabs>
          <w:tab w:val="num" w:pos="390"/>
        </w:tabs>
        <w:ind w:left="390" w:hanging="39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4BB537B"/>
    <w:multiLevelType w:val="multilevel"/>
    <w:tmpl w:val="CFD49A4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C9E5F2D"/>
    <w:multiLevelType w:val="multilevel"/>
    <w:tmpl w:val="F63019AE"/>
    <w:lvl w:ilvl="0">
      <w:start w:val="3"/>
      <w:numFmt w:val="decimal"/>
      <w:lvlText w:val="%1"/>
      <w:lvlJc w:val="left"/>
      <w:pPr>
        <w:tabs>
          <w:tab w:val="num" w:pos="525"/>
        </w:tabs>
        <w:ind w:left="525" w:hanging="525"/>
      </w:pPr>
      <w:rPr>
        <w:rFonts w:hint="default"/>
        <w:b w:val="0"/>
      </w:rPr>
    </w:lvl>
    <w:lvl w:ilvl="1">
      <w:start w:val="2"/>
      <w:numFmt w:val="decimal"/>
      <w:lvlText w:val="%1.%2"/>
      <w:lvlJc w:val="left"/>
      <w:pPr>
        <w:tabs>
          <w:tab w:val="num" w:pos="525"/>
        </w:tabs>
        <w:ind w:left="525" w:hanging="52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nsid w:val="2CFA2047"/>
    <w:multiLevelType w:val="multilevel"/>
    <w:tmpl w:val="1262C19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8BF3D07"/>
    <w:multiLevelType w:val="hybridMultilevel"/>
    <w:tmpl w:val="065065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F822CAC"/>
    <w:multiLevelType w:val="multilevel"/>
    <w:tmpl w:val="03EA8898"/>
    <w:lvl w:ilvl="0">
      <w:start w:val="4"/>
      <w:numFmt w:val="decimal"/>
      <w:lvlText w:val="%1"/>
      <w:lvlJc w:val="left"/>
      <w:pPr>
        <w:tabs>
          <w:tab w:val="num" w:pos="525"/>
        </w:tabs>
        <w:ind w:left="525" w:hanging="525"/>
      </w:pPr>
      <w:rPr>
        <w:rFonts w:hint="default"/>
      </w:rPr>
    </w:lvl>
    <w:lvl w:ilvl="1">
      <w:start w:val="6"/>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4424F16"/>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9BE3A21"/>
    <w:multiLevelType w:val="multilevel"/>
    <w:tmpl w:val="98EC0AE4"/>
    <w:lvl w:ilvl="0">
      <w:start w:val="4"/>
      <w:numFmt w:val="decimal"/>
      <w:lvlText w:val="%1"/>
      <w:lvlJc w:val="left"/>
      <w:pPr>
        <w:tabs>
          <w:tab w:val="num" w:pos="525"/>
        </w:tabs>
        <w:ind w:left="525" w:hanging="525"/>
      </w:pPr>
      <w:rPr>
        <w:rFonts w:hint="default"/>
      </w:rPr>
    </w:lvl>
    <w:lvl w:ilvl="1">
      <w:start w:val="6"/>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AAF6239"/>
    <w:multiLevelType w:val="multilevel"/>
    <w:tmpl w:val="C3764244"/>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BD459B6"/>
    <w:multiLevelType w:val="multilevel"/>
    <w:tmpl w:val="E4540408"/>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CF21B5E"/>
    <w:multiLevelType w:val="hybridMultilevel"/>
    <w:tmpl w:val="5CA47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D3D6B60"/>
    <w:multiLevelType w:val="multilevel"/>
    <w:tmpl w:val="98EC0AE4"/>
    <w:lvl w:ilvl="0">
      <w:start w:val="4"/>
      <w:numFmt w:val="decimal"/>
      <w:lvlText w:val="%1"/>
      <w:lvlJc w:val="left"/>
      <w:pPr>
        <w:tabs>
          <w:tab w:val="num" w:pos="525"/>
        </w:tabs>
        <w:ind w:left="525" w:hanging="525"/>
      </w:pPr>
      <w:rPr>
        <w:rFonts w:hint="default"/>
      </w:rPr>
    </w:lvl>
    <w:lvl w:ilvl="1">
      <w:start w:val="6"/>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06D38D1"/>
    <w:multiLevelType w:val="multilevel"/>
    <w:tmpl w:val="C2329A3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3646FA7"/>
    <w:multiLevelType w:val="hybridMultilevel"/>
    <w:tmpl w:val="761442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4FA3051"/>
    <w:multiLevelType w:val="singleLevel"/>
    <w:tmpl w:val="BF3E427A"/>
    <w:lvl w:ilvl="0">
      <w:start w:val="1"/>
      <w:numFmt w:val="lowerRoman"/>
      <w:lvlText w:val="%1)"/>
      <w:lvlJc w:val="right"/>
      <w:pPr>
        <w:tabs>
          <w:tab w:val="num" w:pos="504"/>
        </w:tabs>
        <w:ind w:left="504" w:hanging="216"/>
      </w:pPr>
      <w:rPr>
        <w:b/>
        <w:i w:val="0"/>
      </w:rPr>
    </w:lvl>
  </w:abstractNum>
  <w:abstractNum w:abstractNumId="22">
    <w:nsid w:val="551720BF"/>
    <w:multiLevelType w:val="hybridMultilevel"/>
    <w:tmpl w:val="CE6C9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74D6691"/>
    <w:multiLevelType w:val="multilevel"/>
    <w:tmpl w:val="9692D01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lvlText w:val="%4."/>
      <w:lvlJc w:val="left"/>
      <w:pPr>
        <w:tabs>
          <w:tab w:val="num" w:pos="720"/>
        </w:tabs>
        <w:ind w:left="720" w:hanging="360"/>
      </w:p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5A0942AC"/>
    <w:multiLevelType w:val="multilevel"/>
    <w:tmpl w:val="F43E7810"/>
    <w:lvl w:ilvl="0">
      <w:start w:val="3"/>
      <w:numFmt w:val="decimal"/>
      <w:lvlText w:val="%1"/>
      <w:lvlJc w:val="left"/>
      <w:pPr>
        <w:tabs>
          <w:tab w:val="num" w:pos="564"/>
        </w:tabs>
        <w:ind w:left="564" w:hanging="564"/>
      </w:pPr>
      <w:rPr>
        <w:rFonts w:hint="default"/>
      </w:rPr>
    </w:lvl>
    <w:lvl w:ilvl="1">
      <w:start w:val="10"/>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F187321"/>
    <w:multiLevelType w:val="multilevel"/>
    <w:tmpl w:val="F14EC0F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60E165EF"/>
    <w:multiLevelType w:val="multilevel"/>
    <w:tmpl w:val="B97C4F5E"/>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897"/>
        </w:tabs>
        <w:ind w:left="897" w:hanging="54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7">
    <w:nsid w:val="61DA2EFF"/>
    <w:multiLevelType w:val="multilevel"/>
    <w:tmpl w:val="588C8E2A"/>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5D914DF"/>
    <w:multiLevelType w:val="multilevel"/>
    <w:tmpl w:val="AA8A1C00"/>
    <w:lvl w:ilvl="0">
      <w:start w:val="4"/>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69896FE3"/>
    <w:multiLevelType w:val="hybridMultilevel"/>
    <w:tmpl w:val="5652E6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157586F"/>
    <w:multiLevelType w:val="multilevel"/>
    <w:tmpl w:val="D206A64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BCC1346"/>
    <w:multiLevelType w:val="multilevel"/>
    <w:tmpl w:val="B97C4F5E"/>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897"/>
        </w:tabs>
        <w:ind w:left="897" w:hanging="54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32">
    <w:nsid w:val="7D16770C"/>
    <w:multiLevelType w:val="multilevel"/>
    <w:tmpl w:val="C2329A3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8"/>
  </w:num>
  <w:num w:numId="3">
    <w:abstractNumId w:val="21"/>
  </w:num>
  <w:num w:numId="4">
    <w:abstractNumId w:val="29"/>
  </w:num>
  <w:num w:numId="5">
    <w:abstractNumId w:val="30"/>
  </w:num>
  <w:num w:numId="6">
    <w:abstractNumId w:val="32"/>
  </w:num>
  <w:num w:numId="7">
    <w:abstractNumId w:val="16"/>
  </w:num>
  <w:num w:numId="8">
    <w:abstractNumId w:val="2"/>
  </w:num>
  <w:num w:numId="9">
    <w:abstractNumId w:val="24"/>
  </w:num>
  <w:num w:numId="10">
    <w:abstractNumId w:val="23"/>
  </w:num>
  <w:num w:numId="11">
    <w:abstractNumId w:val="27"/>
  </w:num>
  <w:num w:numId="12">
    <w:abstractNumId w:val="26"/>
  </w:num>
  <w:num w:numId="13">
    <w:abstractNumId w:val="10"/>
  </w:num>
  <w:num w:numId="14">
    <w:abstractNumId w:val="25"/>
  </w:num>
  <w:num w:numId="15">
    <w:abstractNumId w:val="13"/>
  </w:num>
  <w:num w:numId="16">
    <w:abstractNumId w:val="31"/>
  </w:num>
  <w:num w:numId="17">
    <w:abstractNumId w:val="19"/>
  </w:num>
  <w:num w:numId="18">
    <w:abstractNumId w:val="9"/>
  </w:num>
  <w:num w:numId="19">
    <w:abstractNumId w:val="28"/>
  </w:num>
  <w:num w:numId="20">
    <w:abstractNumId w:val="4"/>
  </w:num>
  <w:num w:numId="21">
    <w:abstractNumId w:val="12"/>
  </w:num>
  <w:num w:numId="22">
    <w:abstractNumId w:val="14"/>
  </w:num>
  <w:num w:numId="23">
    <w:abstractNumId w:val="0"/>
  </w:num>
  <w:num w:numId="24">
    <w:abstractNumId w:val="3"/>
  </w:num>
  <w:num w:numId="25">
    <w:abstractNumId w:val="15"/>
  </w:num>
  <w:num w:numId="26">
    <w:abstractNumId w:val="6"/>
  </w:num>
  <w:num w:numId="27">
    <w:abstractNumId w:val="5"/>
  </w:num>
  <w:num w:numId="28">
    <w:abstractNumId w:val="22"/>
  </w:num>
  <w:num w:numId="29">
    <w:abstractNumId w:val="11"/>
  </w:num>
  <w:num w:numId="30">
    <w:abstractNumId w:val="17"/>
  </w:num>
  <w:num w:numId="31">
    <w:abstractNumId w:val="20"/>
  </w:num>
  <w:num w:numId="32">
    <w:abstractNumId w:val="18"/>
  </w:num>
  <w:num w:numId="3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C5B7F"/>
    <w:rsid w:val="000122CD"/>
    <w:rsid w:val="00013962"/>
    <w:rsid w:val="00017100"/>
    <w:rsid w:val="00027C62"/>
    <w:rsid w:val="00041824"/>
    <w:rsid w:val="00064BF5"/>
    <w:rsid w:val="00073007"/>
    <w:rsid w:val="00084EF3"/>
    <w:rsid w:val="00085649"/>
    <w:rsid w:val="000A2B23"/>
    <w:rsid w:val="000F2518"/>
    <w:rsid w:val="00111806"/>
    <w:rsid w:val="00121CD9"/>
    <w:rsid w:val="00122454"/>
    <w:rsid w:val="0013581A"/>
    <w:rsid w:val="00142E24"/>
    <w:rsid w:val="0016002C"/>
    <w:rsid w:val="00170094"/>
    <w:rsid w:val="00180113"/>
    <w:rsid w:val="00181245"/>
    <w:rsid w:val="0018571F"/>
    <w:rsid w:val="00190303"/>
    <w:rsid w:val="001D51E7"/>
    <w:rsid w:val="001D5E37"/>
    <w:rsid w:val="001D6765"/>
    <w:rsid w:val="001D6B15"/>
    <w:rsid w:val="00240E86"/>
    <w:rsid w:val="002465B8"/>
    <w:rsid w:val="00266248"/>
    <w:rsid w:val="0027679F"/>
    <w:rsid w:val="0027768A"/>
    <w:rsid w:val="0027786E"/>
    <w:rsid w:val="00277ED6"/>
    <w:rsid w:val="00284E12"/>
    <w:rsid w:val="00296F8C"/>
    <w:rsid w:val="002A7A78"/>
    <w:rsid w:val="002C3183"/>
    <w:rsid w:val="00306726"/>
    <w:rsid w:val="00312726"/>
    <w:rsid w:val="0033566B"/>
    <w:rsid w:val="003952FF"/>
    <w:rsid w:val="003960A4"/>
    <w:rsid w:val="003C0D6F"/>
    <w:rsid w:val="003C403D"/>
    <w:rsid w:val="003C5768"/>
    <w:rsid w:val="003D0F2B"/>
    <w:rsid w:val="003D1E38"/>
    <w:rsid w:val="003D6564"/>
    <w:rsid w:val="00427384"/>
    <w:rsid w:val="00463E0B"/>
    <w:rsid w:val="004857CF"/>
    <w:rsid w:val="004A4F5E"/>
    <w:rsid w:val="004B427D"/>
    <w:rsid w:val="004D4404"/>
    <w:rsid w:val="004F4367"/>
    <w:rsid w:val="004F546D"/>
    <w:rsid w:val="00510839"/>
    <w:rsid w:val="00510DA2"/>
    <w:rsid w:val="0053384E"/>
    <w:rsid w:val="00533971"/>
    <w:rsid w:val="005B73EB"/>
    <w:rsid w:val="005D5345"/>
    <w:rsid w:val="005E6786"/>
    <w:rsid w:val="00603EC1"/>
    <w:rsid w:val="00612A0C"/>
    <w:rsid w:val="00614BAC"/>
    <w:rsid w:val="0066722C"/>
    <w:rsid w:val="006834E8"/>
    <w:rsid w:val="006A4291"/>
    <w:rsid w:val="006B0A99"/>
    <w:rsid w:val="006B18B5"/>
    <w:rsid w:val="006B5900"/>
    <w:rsid w:val="006C689C"/>
    <w:rsid w:val="006D1DCE"/>
    <w:rsid w:val="006D2BC6"/>
    <w:rsid w:val="00724D1F"/>
    <w:rsid w:val="00740284"/>
    <w:rsid w:val="00744185"/>
    <w:rsid w:val="0074763F"/>
    <w:rsid w:val="00751C4D"/>
    <w:rsid w:val="00754439"/>
    <w:rsid w:val="0075749A"/>
    <w:rsid w:val="007623E9"/>
    <w:rsid w:val="007833FA"/>
    <w:rsid w:val="00791065"/>
    <w:rsid w:val="007969D7"/>
    <w:rsid w:val="007A03D3"/>
    <w:rsid w:val="007E423C"/>
    <w:rsid w:val="007F3DCA"/>
    <w:rsid w:val="00804668"/>
    <w:rsid w:val="00851078"/>
    <w:rsid w:val="008763FF"/>
    <w:rsid w:val="008B2DEF"/>
    <w:rsid w:val="008C41E9"/>
    <w:rsid w:val="008E7AFA"/>
    <w:rsid w:val="00926279"/>
    <w:rsid w:val="0093179E"/>
    <w:rsid w:val="00972D44"/>
    <w:rsid w:val="00985EDF"/>
    <w:rsid w:val="00995910"/>
    <w:rsid w:val="009B18B5"/>
    <w:rsid w:val="009C5B7F"/>
    <w:rsid w:val="009D6731"/>
    <w:rsid w:val="009D7843"/>
    <w:rsid w:val="009E0777"/>
    <w:rsid w:val="009F05DD"/>
    <w:rsid w:val="009F2750"/>
    <w:rsid w:val="009F7EA0"/>
    <w:rsid w:val="00A07D1A"/>
    <w:rsid w:val="00A11198"/>
    <w:rsid w:val="00A2630B"/>
    <w:rsid w:val="00A3028C"/>
    <w:rsid w:val="00A7455F"/>
    <w:rsid w:val="00AA52C3"/>
    <w:rsid w:val="00AC08C6"/>
    <w:rsid w:val="00AE2956"/>
    <w:rsid w:val="00B113A6"/>
    <w:rsid w:val="00B36E65"/>
    <w:rsid w:val="00B4190E"/>
    <w:rsid w:val="00B41ED0"/>
    <w:rsid w:val="00B44462"/>
    <w:rsid w:val="00B677CB"/>
    <w:rsid w:val="00B84FA9"/>
    <w:rsid w:val="00B9240A"/>
    <w:rsid w:val="00BA7F44"/>
    <w:rsid w:val="00BC2312"/>
    <w:rsid w:val="00BE2CD7"/>
    <w:rsid w:val="00BF309D"/>
    <w:rsid w:val="00BF5DD3"/>
    <w:rsid w:val="00C108CB"/>
    <w:rsid w:val="00C14808"/>
    <w:rsid w:val="00C23F9F"/>
    <w:rsid w:val="00C244F7"/>
    <w:rsid w:val="00C50FBD"/>
    <w:rsid w:val="00C510E1"/>
    <w:rsid w:val="00C523A2"/>
    <w:rsid w:val="00C65C31"/>
    <w:rsid w:val="00C663AA"/>
    <w:rsid w:val="00C822E7"/>
    <w:rsid w:val="00C86A55"/>
    <w:rsid w:val="00C93D54"/>
    <w:rsid w:val="00D25631"/>
    <w:rsid w:val="00D26708"/>
    <w:rsid w:val="00D47210"/>
    <w:rsid w:val="00D53606"/>
    <w:rsid w:val="00D667A1"/>
    <w:rsid w:val="00D7040E"/>
    <w:rsid w:val="00D73BE9"/>
    <w:rsid w:val="00D9157A"/>
    <w:rsid w:val="00DA784C"/>
    <w:rsid w:val="00DC4225"/>
    <w:rsid w:val="00DE4A96"/>
    <w:rsid w:val="00DF0759"/>
    <w:rsid w:val="00E028A7"/>
    <w:rsid w:val="00E211D0"/>
    <w:rsid w:val="00E221DB"/>
    <w:rsid w:val="00E401AA"/>
    <w:rsid w:val="00E624D5"/>
    <w:rsid w:val="00E80896"/>
    <w:rsid w:val="00E8303C"/>
    <w:rsid w:val="00ED7BAB"/>
    <w:rsid w:val="00EE5C84"/>
    <w:rsid w:val="00F637D3"/>
    <w:rsid w:val="00F73DF0"/>
    <w:rsid w:val="00F76237"/>
    <w:rsid w:val="00FB69A8"/>
    <w:rsid w:val="00FD5DAC"/>
    <w:rsid w:val="00FF0CAE"/>
    <w:rsid w:val="00FF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B44A8FC-5CDF-4E65-9AC7-9885C8DD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7D3"/>
    <w:rPr>
      <w:rFonts w:ascii="Arial" w:hAnsi="Arial"/>
      <w:sz w:val="24"/>
      <w:lang w:eastAsia="en-US"/>
    </w:rPr>
  </w:style>
  <w:style w:type="paragraph" w:styleId="Heading1">
    <w:name w:val="heading 1"/>
    <w:basedOn w:val="Normal"/>
    <w:next w:val="Normal"/>
    <w:qFormat/>
    <w:rsid w:val="00F637D3"/>
    <w:pPr>
      <w:pBdr>
        <w:top w:val="single" w:sz="4" w:space="1" w:color="auto"/>
        <w:left w:val="single" w:sz="4" w:space="4" w:color="auto"/>
        <w:bottom w:val="single" w:sz="4" w:space="1" w:color="auto"/>
        <w:right w:val="single" w:sz="4" w:space="4" w:color="auto"/>
      </w:pBdr>
      <w:tabs>
        <w:tab w:val="left" w:pos="567"/>
        <w:tab w:val="left" w:pos="1134"/>
      </w:tabs>
      <w:jc w:val="both"/>
      <w:outlineLvl w:val="0"/>
    </w:pPr>
    <w:rPr>
      <w:b/>
      <w:sz w:val="32"/>
    </w:rPr>
  </w:style>
  <w:style w:type="paragraph" w:styleId="Heading2">
    <w:name w:val="heading 2"/>
    <w:basedOn w:val="Normal"/>
    <w:next w:val="Normal"/>
    <w:qFormat/>
    <w:rsid w:val="00F637D3"/>
    <w:pPr>
      <w:tabs>
        <w:tab w:val="num" w:pos="567"/>
        <w:tab w:val="left" w:pos="1134"/>
      </w:tabs>
      <w:jc w:val="both"/>
      <w:outlineLvl w:val="1"/>
    </w:pPr>
    <w:rPr>
      <w:b/>
      <w:bCs/>
      <w:sz w:val="28"/>
    </w:rPr>
  </w:style>
  <w:style w:type="paragraph" w:styleId="Heading3">
    <w:name w:val="heading 3"/>
    <w:basedOn w:val="Normal"/>
    <w:next w:val="Normal"/>
    <w:link w:val="Heading3Char"/>
    <w:qFormat/>
    <w:rsid w:val="00F637D3"/>
    <w:pPr>
      <w:tabs>
        <w:tab w:val="left" w:pos="1134"/>
      </w:tabs>
      <w:jc w:val="both"/>
      <w:outlineLvl w:val="2"/>
    </w:pPr>
    <w:rPr>
      <w:b/>
    </w:rPr>
  </w:style>
  <w:style w:type="paragraph" w:styleId="Heading4">
    <w:name w:val="heading 4"/>
    <w:basedOn w:val="Normal"/>
    <w:next w:val="Normal"/>
    <w:qFormat/>
    <w:rsid w:val="00603EC1"/>
    <w:pPr>
      <w:keepNext/>
      <w:pBdr>
        <w:top w:val="single" w:sz="4" w:space="1" w:color="auto"/>
        <w:left w:val="single" w:sz="4" w:space="4" w:color="auto"/>
        <w:bottom w:val="single" w:sz="4" w:space="1" w:color="auto"/>
        <w:right w:val="single" w:sz="4" w:space="4" w:color="auto"/>
      </w:pBdr>
      <w:tabs>
        <w:tab w:val="left" w:pos="567"/>
      </w:tabs>
      <w:jc w:val="center"/>
      <w:outlineLvl w:val="3"/>
    </w:pPr>
    <w:rPr>
      <w:b/>
      <w:sz w:val="36"/>
    </w:rPr>
  </w:style>
  <w:style w:type="paragraph" w:styleId="Heading5">
    <w:name w:val="heading 5"/>
    <w:basedOn w:val="Normal"/>
    <w:next w:val="Normal"/>
    <w:qFormat/>
    <w:rsid w:val="00603EC1"/>
    <w:pPr>
      <w:keepNext/>
      <w:tabs>
        <w:tab w:val="num" w:pos="567"/>
        <w:tab w:val="left" w:pos="1134"/>
      </w:tabs>
      <w:ind w:left="567" w:hanging="567"/>
      <w:jc w:val="both"/>
      <w:outlineLvl w:val="4"/>
    </w:pPr>
    <w:rPr>
      <w:b/>
    </w:rPr>
  </w:style>
  <w:style w:type="paragraph" w:styleId="Heading6">
    <w:name w:val="heading 6"/>
    <w:basedOn w:val="Normal"/>
    <w:next w:val="Normal"/>
    <w:qFormat/>
    <w:rsid w:val="00603EC1"/>
    <w:pPr>
      <w:keepNext/>
      <w:pBdr>
        <w:top w:val="single" w:sz="4" w:space="1" w:color="auto"/>
        <w:left w:val="single" w:sz="4" w:space="4" w:color="auto"/>
        <w:bottom w:val="single" w:sz="4" w:space="1" w:color="auto"/>
        <w:right w:val="single" w:sz="4" w:space="4" w:color="auto"/>
      </w:pBdr>
      <w:tabs>
        <w:tab w:val="num" w:pos="567"/>
        <w:tab w:val="left" w:pos="1134"/>
      </w:tabs>
      <w:jc w:val="center"/>
      <w:outlineLvl w:val="5"/>
    </w:pPr>
    <w:rPr>
      <w:b/>
      <w:caps/>
      <w:sz w:val="32"/>
      <w:u w:val="single"/>
    </w:rPr>
  </w:style>
  <w:style w:type="paragraph" w:styleId="Heading7">
    <w:name w:val="heading 7"/>
    <w:basedOn w:val="Normal"/>
    <w:next w:val="Normal"/>
    <w:qFormat/>
    <w:rsid w:val="00603EC1"/>
    <w:pPr>
      <w:keepNext/>
      <w:pBdr>
        <w:top w:val="single" w:sz="4" w:space="1" w:color="auto"/>
        <w:left w:val="single" w:sz="4" w:space="4" w:color="auto"/>
        <w:bottom w:val="single" w:sz="4" w:space="1" w:color="auto"/>
        <w:right w:val="single" w:sz="4" w:space="4" w:color="auto"/>
      </w:pBdr>
      <w:tabs>
        <w:tab w:val="left" w:pos="567"/>
      </w:tabs>
      <w:ind w:firstLine="720"/>
      <w:jc w:val="center"/>
      <w:outlineLvl w:val="6"/>
    </w:pPr>
    <w:rPr>
      <w:b/>
      <w:sz w:val="32"/>
    </w:rPr>
  </w:style>
  <w:style w:type="paragraph" w:styleId="Heading8">
    <w:name w:val="heading 8"/>
    <w:basedOn w:val="Normal"/>
    <w:next w:val="Normal"/>
    <w:qFormat/>
    <w:rsid w:val="00603EC1"/>
    <w:pPr>
      <w:keepNext/>
      <w:ind w:left="1980"/>
      <w:outlineLvl w:val="7"/>
    </w:pPr>
  </w:style>
  <w:style w:type="paragraph" w:styleId="Heading9">
    <w:name w:val="heading 9"/>
    <w:basedOn w:val="Normal"/>
    <w:next w:val="Normal"/>
    <w:qFormat/>
    <w:rsid w:val="00603EC1"/>
    <w:pPr>
      <w:keepNext/>
      <w:ind w:left="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37D3"/>
    <w:rPr>
      <w:rFonts w:ascii="Arial" w:hAnsi="Arial"/>
      <w:b/>
      <w:sz w:val="24"/>
      <w:lang w:val="en-GB" w:eastAsia="en-US" w:bidi="ar-SA"/>
    </w:rPr>
  </w:style>
  <w:style w:type="paragraph" w:styleId="Footer">
    <w:name w:val="footer"/>
    <w:basedOn w:val="Normal"/>
    <w:rsid w:val="00603EC1"/>
    <w:pPr>
      <w:tabs>
        <w:tab w:val="center" w:pos="4153"/>
        <w:tab w:val="right" w:pos="8306"/>
      </w:tabs>
    </w:pPr>
  </w:style>
  <w:style w:type="character" w:styleId="PageNumber">
    <w:name w:val="page number"/>
    <w:basedOn w:val="DefaultParagraphFont"/>
    <w:rsid w:val="00603EC1"/>
  </w:style>
  <w:style w:type="paragraph" w:styleId="Header">
    <w:name w:val="header"/>
    <w:basedOn w:val="Normal"/>
    <w:rsid w:val="00603EC1"/>
    <w:pPr>
      <w:tabs>
        <w:tab w:val="center" w:pos="4153"/>
        <w:tab w:val="right" w:pos="8306"/>
      </w:tabs>
    </w:pPr>
  </w:style>
  <w:style w:type="paragraph" w:styleId="BodyText">
    <w:name w:val="Body Text"/>
    <w:basedOn w:val="Normal"/>
    <w:rsid w:val="00603EC1"/>
    <w:rPr>
      <w:b/>
      <w:sz w:val="26"/>
    </w:rPr>
  </w:style>
  <w:style w:type="paragraph" w:styleId="Title">
    <w:name w:val="Title"/>
    <w:basedOn w:val="Normal"/>
    <w:qFormat/>
    <w:rsid w:val="00603EC1"/>
    <w:pPr>
      <w:pBdr>
        <w:top w:val="single" w:sz="4" w:space="1" w:color="auto"/>
        <w:left w:val="single" w:sz="4" w:space="4" w:color="auto"/>
        <w:bottom w:val="single" w:sz="4" w:space="1" w:color="auto"/>
        <w:right w:val="single" w:sz="4" w:space="4" w:color="auto"/>
      </w:pBdr>
      <w:jc w:val="center"/>
    </w:pPr>
    <w:rPr>
      <w:b/>
      <w:sz w:val="36"/>
    </w:rPr>
  </w:style>
  <w:style w:type="paragraph" w:styleId="BodyText2">
    <w:name w:val="Body Text 2"/>
    <w:basedOn w:val="Normal"/>
    <w:rsid w:val="00603EC1"/>
    <w:pPr>
      <w:tabs>
        <w:tab w:val="left" w:pos="567"/>
      </w:tabs>
      <w:jc w:val="both"/>
    </w:pPr>
  </w:style>
  <w:style w:type="paragraph" w:styleId="BodyTextIndent">
    <w:name w:val="Body Text Indent"/>
    <w:basedOn w:val="Normal"/>
    <w:rsid w:val="00603EC1"/>
    <w:pPr>
      <w:tabs>
        <w:tab w:val="left" w:pos="567"/>
      </w:tabs>
      <w:ind w:left="567" w:hanging="567"/>
      <w:jc w:val="both"/>
    </w:pPr>
  </w:style>
  <w:style w:type="character" w:styleId="Hyperlink">
    <w:name w:val="Hyperlink"/>
    <w:basedOn w:val="DefaultParagraphFont"/>
    <w:uiPriority w:val="99"/>
    <w:rsid w:val="00603EC1"/>
    <w:rPr>
      <w:color w:val="0000FF"/>
      <w:u w:val="single"/>
    </w:rPr>
  </w:style>
  <w:style w:type="paragraph" w:styleId="BodyTextIndent2">
    <w:name w:val="Body Text Indent 2"/>
    <w:basedOn w:val="Normal"/>
    <w:rsid w:val="00603EC1"/>
    <w:pPr>
      <w:tabs>
        <w:tab w:val="left" w:pos="1134"/>
      </w:tabs>
      <w:ind w:left="360"/>
      <w:jc w:val="both"/>
    </w:pPr>
  </w:style>
  <w:style w:type="paragraph" w:styleId="BodyTextIndent3">
    <w:name w:val="Body Text Indent 3"/>
    <w:basedOn w:val="Normal"/>
    <w:rsid w:val="00603EC1"/>
    <w:pPr>
      <w:tabs>
        <w:tab w:val="left" w:pos="567"/>
      </w:tabs>
      <w:ind w:left="720" w:hanging="720"/>
      <w:jc w:val="both"/>
    </w:pPr>
  </w:style>
  <w:style w:type="paragraph" w:styleId="BodyText3">
    <w:name w:val="Body Text 3"/>
    <w:basedOn w:val="Normal"/>
    <w:rsid w:val="00603EC1"/>
    <w:pPr>
      <w:pBdr>
        <w:top w:val="single" w:sz="4" w:space="1" w:color="auto"/>
        <w:left w:val="single" w:sz="4" w:space="4" w:color="auto"/>
        <w:bottom w:val="single" w:sz="4" w:space="1" w:color="auto"/>
        <w:right w:val="single" w:sz="4" w:space="4" w:color="auto"/>
      </w:pBdr>
      <w:tabs>
        <w:tab w:val="num" w:pos="567"/>
        <w:tab w:val="left" w:pos="1134"/>
      </w:tabs>
      <w:jc w:val="center"/>
    </w:pPr>
    <w:rPr>
      <w:b/>
      <w:sz w:val="32"/>
    </w:rPr>
  </w:style>
  <w:style w:type="paragraph" w:styleId="BlockText">
    <w:name w:val="Block Text"/>
    <w:basedOn w:val="Normal"/>
    <w:rsid w:val="00603EC1"/>
    <w:pPr>
      <w:tabs>
        <w:tab w:val="left" w:pos="567"/>
        <w:tab w:val="left" w:pos="8640"/>
      </w:tabs>
      <w:ind w:left="1440" w:right="389" w:hanging="873"/>
      <w:jc w:val="both"/>
    </w:pPr>
  </w:style>
  <w:style w:type="character" w:styleId="FollowedHyperlink">
    <w:name w:val="FollowedHyperlink"/>
    <w:basedOn w:val="DefaultParagraphFont"/>
    <w:rsid w:val="00603EC1"/>
    <w:rPr>
      <w:color w:val="800080"/>
      <w:u w:val="single"/>
    </w:rPr>
  </w:style>
  <w:style w:type="paragraph" w:styleId="FootnoteText">
    <w:name w:val="footnote text"/>
    <w:basedOn w:val="Normal"/>
    <w:semiHidden/>
    <w:rsid w:val="00603EC1"/>
    <w:rPr>
      <w:rFonts w:ascii="Times" w:eastAsia="Times" w:hAnsi="Times"/>
    </w:rPr>
  </w:style>
  <w:style w:type="paragraph" w:styleId="Subtitle">
    <w:name w:val="Subtitle"/>
    <w:basedOn w:val="Normal"/>
    <w:qFormat/>
    <w:rsid w:val="00603EC1"/>
    <w:pPr>
      <w:pBdr>
        <w:top w:val="single" w:sz="4" w:space="1" w:color="auto"/>
        <w:left w:val="single" w:sz="4" w:space="4" w:color="auto"/>
        <w:bottom w:val="single" w:sz="4" w:space="1" w:color="auto"/>
        <w:right w:val="single" w:sz="4" w:space="4" w:color="auto"/>
      </w:pBdr>
      <w:tabs>
        <w:tab w:val="left" w:pos="567"/>
      </w:tabs>
      <w:jc w:val="center"/>
    </w:pPr>
    <w:rPr>
      <w:rFonts w:cs="Arial"/>
      <w:sz w:val="28"/>
    </w:rPr>
  </w:style>
  <w:style w:type="paragraph" w:customStyle="1" w:styleId="Default">
    <w:name w:val="Default"/>
    <w:rsid w:val="00603EC1"/>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740284"/>
    <w:rPr>
      <w:rFonts w:ascii="Tahoma" w:hAnsi="Tahoma" w:cs="Tahoma"/>
      <w:sz w:val="16"/>
      <w:szCs w:val="16"/>
    </w:rPr>
  </w:style>
  <w:style w:type="paragraph" w:styleId="TOC1">
    <w:name w:val="toc 1"/>
    <w:basedOn w:val="Normal"/>
    <w:next w:val="Normal"/>
    <w:autoRedefine/>
    <w:uiPriority w:val="39"/>
    <w:rsid w:val="00F637D3"/>
    <w:pPr>
      <w:spacing w:before="120" w:after="120"/>
    </w:pPr>
    <w:rPr>
      <w:b/>
      <w:bCs/>
      <w:caps/>
    </w:rPr>
  </w:style>
  <w:style w:type="paragraph" w:styleId="TOC2">
    <w:name w:val="toc 2"/>
    <w:basedOn w:val="Normal"/>
    <w:next w:val="Normal"/>
    <w:autoRedefine/>
    <w:uiPriority w:val="39"/>
    <w:rsid w:val="00C108CB"/>
    <w:pPr>
      <w:tabs>
        <w:tab w:val="left" w:pos="1000"/>
        <w:tab w:val="right" w:leader="dot" w:pos="9016"/>
      </w:tabs>
      <w:ind w:left="198"/>
    </w:pPr>
    <w:rPr>
      <w:smallCaps/>
    </w:rPr>
  </w:style>
  <w:style w:type="paragraph" w:styleId="TOC3">
    <w:name w:val="toc 3"/>
    <w:basedOn w:val="Normal"/>
    <w:next w:val="Normal"/>
    <w:autoRedefine/>
    <w:uiPriority w:val="39"/>
    <w:rsid w:val="00F637D3"/>
    <w:pPr>
      <w:ind w:left="400"/>
    </w:pPr>
    <w:rPr>
      <w:i/>
      <w:iCs/>
    </w:rPr>
  </w:style>
  <w:style w:type="paragraph" w:styleId="TOC4">
    <w:name w:val="toc 4"/>
    <w:basedOn w:val="Normal"/>
    <w:next w:val="Normal"/>
    <w:autoRedefine/>
    <w:semiHidden/>
    <w:rsid w:val="00F637D3"/>
    <w:pPr>
      <w:ind w:left="600"/>
    </w:pPr>
    <w:rPr>
      <w:sz w:val="18"/>
      <w:szCs w:val="18"/>
    </w:rPr>
  </w:style>
  <w:style w:type="paragraph" w:styleId="TOC5">
    <w:name w:val="toc 5"/>
    <w:basedOn w:val="Normal"/>
    <w:next w:val="Normal"/>
    <w:autoRedefine/>
    <w:semiHidden/>
    <w:rsid w:val="00F637D3"/>
    <w:pPr>
      <w:ind w:left="800"/>
    </w:pPr>
    <w:rPr>
      <w:sz w:val="18"/>
      <w:szCs w:val="18"/>
    </w:rPr>
  </w:style>
  <w:style w:type="paragraph" w:styleId="TOC6">
    <w:name w:val="toc 6"/>
    <w:basedOn w:val="Normal"/>
    <w:next w:val="Normal"/>
    <w:autoRedefine/>
    <w:semiHidden/>
    <w:rsid w:val="00F637D3"/>
    <w:pPr>
      <w:ind w:left="1000"/>
    </w:pPr>
    <w:rPr>
      <w:sz w:val="18"/>
      <w:szCs w:val="18"/>
    </w:rPr>
  </w:style>
  <w:style w:type="paragraph" w:styleId="TOC7">
    <w:name w:val="toc 7"/>
    <w:basedOn w:val="Normal"/>
    <w:next w:val="Normal"/>
    <w:autoRedefine/>
    <w:semiHidden/>
    <w:rsid w:val="00F637D3"/>
    <w:pPr>
      <w:ind w:left="1200"/>
    </w:pPr>
    <w:rPr>
      <w:sz w:val="18"/>
      <w:szCs w:val="18"/>
    </w:rPr>
  </w:style>
  <w:style w:type="paragraph" w:styleId="TOC8">
    <w:name w:val="toc 8"/>
    <w:basedOn w:val="Normal"/>
    <w:next w:val="Normal"/>
    <w:autoRedefine/>
    <w:semiHidden/>
    <w:rsid w:val="00F637D3"/>
    <w:pPr>
      <w:ind w:left="1400"/>
    </w:pPr>
    <w:rPr>
      <w:sz w:val="18"/>
      <w:szCs w:val="18"/>
    </w:rPr>
  </w:style>
  <w:style w:type="paragraph" w:styleId="TOC9">
    <w:name w:val="toc 9"/>
    <w:basedOn w:val="Normal"/>
    <w:next w:val="Normal"/>
    <w:autoRedefine/>
    <w:semiHidden/>
    <w:rsid w:val="00F637D3"/>
    <w:pPr>
      <w:ind w:left="1600"/>
    </w:pPr>
    <w:rPr>
      <w:sz w:val="18"/>
      <w:szCs w:val="18"/>
    </w:rPr>
  </w:style>
  <w:style w:type="paragraph" w:customStyle="1" w:styleId="BodyTextnumber">
    <w:name w:val="Body Text number"/>
    <w:basedOn w:val="Normal"/>
    <w:rsid w:val="00F76237"/>
    <w:pPr>
      <w:numPr>
        <w:numId w:val="26"/>
      </w:numPr>
      <w:overflowPunct w:val="0"/>
      <w:autoSpaceDE w:val="0"/>
      <w:autoSpaceDN w:val="0"/>
      <w:adjustRightInd w:val="0"/>
      <w:spacing w:before="80" w:after="80"/>
      <w:textAlignment w:val="baseline"/>
    </w:pPr>
    <w:rPr>
      <w:sz w:val="18"/>
      <w:lang w:eastAsia="en-GB"/>
    </w:rPr>
  </w:style>
  <w:style w:type="table" w:styleId="TableGrid">
    <w:name w:val="Table Grid"/>
    <w:basedOn w:val="TableNormal"/>
    <w:rsid w:val="0011180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0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imperial.ac.uk/mechanicalengineering/safety" TargetMode="External"/><Relationship Id="rId18" Type="http://schemas.openxmlformats.org/officeDocument/2006/relationships/hyperlink" Target="http://www3.imperial.ac.uk/safety/policies/individualpolicies" TargetMode="External"/><Relationship Id="rId26" Type="http://schemas.openxmlformats.org/officeDocument/2006/relationships/hyperlink" Target="http://www3.imperial.ac.uk/safety/subjects/management/safetyguide" TargetMode="External"/><Relationship Id="rId39" Type="http://schemas.openxmlformats.org/officeDocument/2006/relationships/hyperlink" Target="http://www.imperial.ac.uk/safety/most/" TargetMode="External"/><Relationship Id="rId3" Type="http://schemas.openxmlformats.org/officeDocument/2006/relationships/customXml" Target="../customXml/item3.xml"/><Relationship Id="rId21" Type="http://schemas.openxmlformats.org/officeDocument/2006/relationships/hyperlink" Target="http://www3.imperial.ac.uk/safety/subjects/gasesandcryo" TargetMode="External"/><Relationship Id="rId34" Type="http://schemas.openxmlformats.org/officeDocument/2006/relationships/hyperlink" Target="http://www3.imperial.ac.uk/staffdevelopment/safety" TargetMode="External"/><Relationship Id="rId42" Type="http://schemas.openxmlformats.org/officeDocument/2006/relationships/hyperlink" Target="http://www3.imperial.ac.uk/mechanicalengineering/safety"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imperial.ac.uk/safety/policies/handspolicystatment" TargetMode="External"/><Relationship Id="rId17" Type="http://schemas.openxmlformats.org/officeDocument/2006/relationships/hyperlink" Target="http://www3.imperial.ac.uk/safety/subjects/management/safetyguide" TargetMode="External"/><Relationship Id="rId25" Type="http://schemas.openxmlformats.org/officeDocument/2006/relationships/hyperlink" Target="http://www3.imperial.ac.uk/safety/subjects/management" TargetMode="External"/><Relationship Id="rId33" Type="http://schemas.openxmlformats.org/officeDocument/2006/relationships/hyperlink" Target="http://www3.imperial.ac.uk/safety/subjects/management" TargetMode="External"/><Relationship Id="rId38" Type="http://schemas.openxmlformats.org/officeDocument/2006/relationships/hyperlink" Target="http://www3.imperial.ac.uk/mechanicalengineering/safety"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imperial.ac.uk/mechanicalengineering/safety" TargetMode="External"/><Relationship Id="rId20" Type="http://schemas.openxmlformats.org/officeDocument/2006/relationships/hyperlink" Target="http://www3.imperial.ac.uk/safety/subjects/chemicalsafety/hazardouschemicals" TargetMode="External"/><Relationship Id="rId29" Type="http://schemas.openxmlformats.org/officeDocument/2006/relationships/hyperlink" Target="http://www3.imperial.ac.uk/safety/subjects/management" TargetMode="External"/><Relationship Id="rId41" Type="http://schemas.openxmlformats.org/officeDocument/2006/relationships/hyperlink" Target="http://www3.imperial.ac.uk/mechanicalengineering/safe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3.imperial.ac.uk/safety/subjects/management/safetyguide" TargetMode="External"/><Relationship Id="rId32" Type="http://schemas.openxmlformats.org/officeDocument/2006/relationships/hyperlink" Target="http://www3.imperial.ac.uk/safety/subjects/management/safetyguide" TargetMode="External"/><Relationship Id="rId37" Type="http://schemas.openxmlformats.org/officeDocument/2006/relationships/hyperlink" Target="http://www3.imperial.ac.uk/mechanicalengineering/safety" TargetMode="External"/><Relationship Id="rId40" Type="http://schemas.openxmlformats.org/officeDocument/2006/relationships/hyperlink" Target="http://www3.imperial.ac.uk/staffdevelopment/safety/index/raft" TargetMode="Externa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3.imperial.ac.uk/staffdevelopment/safety" TargetMode="External"/><Relationship Id="rId23" Type="http://schemas.openxmlformats.org/officeDocument/2006/relationships/hyperlink" Target="http://www3.imperial.ac.uk/occhealth/guidanceandadvice/computerhealth" TargetMode="External"/><Relationship Id="rId28" Type="http://schemas.openxmlformats.org/officeDocument/2006/relationships/hyperlink" Target="http://www3.imperial.ac.uk/safety/subjects/management/safetyguide" TargetMode="External"/><Relationship Id="rId36" Type="http://schemas.openxmlformats.org/officeDocument/2006/relationships/hyperlink" Target="http://www3.imperial.ac.uk/safety/policies/handspolicystatment" TargetMode="External"/><Relationship Id="rId10" Type="http://schemas.openxmlformats.org/officeDocument/2006/relationships/footer" Target="footer1.xml"/><Relationship Id="rId19" Type="http://schemas.openxmlformats.org/officeDocument/2006/relationships/hyperlink" Target="mailto:a.m.taylor@imperial.ac.uk" TargetMode="External"/><Relationship Id="rId31" Type="http://schemas.openxmlformats.org/officeDocument/2006/relationships/hyperlink" Target="http://www3.imperial.ac.uk/safety/subjects/gasesandcryo" TargetMode="External"/><Relationship Id="rId44" Type="http://schemas.openxmlformats.org/officeDocument/2006/relationships/hyperlink" Target="http://www3.imperial.ac.uk/mechanicalengineering/intranet/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wright@imperial.ac.uk" TargetMode="External"/><Relationship Id="rId22" Type="http://schemas.openxmlformats.org/officeDocument/2006/relationships/hyperlink" Target="http://www3.imperial.ac.uk/safety/subjects/workequip" TargetMode="External"/><Relationship Id="rId27" Type="http://schemas.openxmlformats.org/officeDocument/2006/relationships/hyperlink" Target="http://www3.imperial.ac.uk/safety/subjects/management" TargetMode="External"/><Relationship Id="rId30" Type="http://schemas.openxmlformats.org/officeDocument/2006/relationships/hyperlink" Target="http://www3.imperial.ac.uk/safety/subjects/gasesandcryo" TargetMode="External"/><Relationship Id="rId35" Type="http://schemas.openxmlformats.org/officeDocument/2006/relationships/hyperlink" Target="http://www3.imperial.ac.uk/facilitiesmanagement/helpdesk" TargetMode="External"/><Relationship Id="rId43" Type="http://schemas.openxmlformats.org/officeDocument/2006/relationships/hyperlink" Target="http://www3.imperial.ac.uk/mechanicalengineering/safety"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41E1FB2D36B94B93F6279F7420D742" ma:contentTypeVersion="0" ma:contentTypeDescription="Create a new document." ma:contentTypeScope="" ma:versionID="3b90d8fed204e004723ac9301d2185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914D0-651B-40C0-9B8D-C88E0407E1F3}"/>
</file>

<file path=customXml/itemProps2.xml><?xml version="1.0" encoding="utf-8"?>
<ds:datastoreItem xmlns:ds="http://schemas.openxmlformats.org/officeDocument/2006/customXml" ds:itemID="{0499BAC9-8DDE-4DF4-87D1-3BD2E4543112}"/>
</file>

<file path=customXml/itemProps3.xml><?xml version="1.0" encoding="utf-8"?>
<ds:datastoreItem xmlns:ds="http://schemas.openxmlformats.org/officeDocument/2006/customXml" ds:itemID="{6CE4508F-C184-4E34-8886-6C169E6DEF40}"/>
</file>

<file path=docProps/app.xml><?xml version="1.0" encoding="utf-8"?>
<Properties xmlns="http://schemas.openxmlformats.org/officeDocument/2006/extended-properties" xmlns:vt="http://schemas.openxmlformats.org/officeDocument/2006/docPropsVTypes">
  <Template>Normal</Template>
  <TotalTime>11</TotalTime>
  <Pages>17</Pages>
  <Words>5807</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MoM Safety Handbook</vt:lpstr>
    </vt:vector>
  </TitlesOfParts>
  <Manager>Mechanical Engineering Department</Manager>
  <Company>Imperial College London</Company>
  <LinksUpToDate>false</LinksUpToDate>
  <CharactersWithSpaces>38836</CharactersWithSpaces>
  <SharedDoc>false</SharedDoc>
  <HLinks>
    <vt:vector size="54" baseType="variant">
      <vt:variant>
        <vt:i4>4194313</vt:i4>
      </vt:variant>
      <vt:variant>
        <vt:i4>831</vt:i4>
      </vt:variant>
      <vt:variant>
        <vt:i4>0</vt:i4>
      </vt:variant>
      <vt:variant>
        <vt:i4>5</vt:i4>
      </vt:variant>
      <vt:variant>
        <vt:lpwstr>http://www.imperial.ac.uk/occhealth/guidanceandadvice/firstaidinformation</vt:lpwstr>
      </vt:variant>
      <vt:variant>
        <vt:lpwstr/>
      </vt:variant>
      <vt:variant>
        <vt:i4>524412</vt:i4>
      </vt:variant>
      <vt:variant>
        <vt:i4>828</vt:i4>
      </vt:variant>
      <vt:variant>
        <vt:i4>0</vt:i4>
      </vt:variant>
      <vt:variant>
        <vt:i4>5</vt:i4>
      </vt:variant>
      <vt:variant>
        <vt:lpwstr>https://www.imperial.ac.uk/spectrum/safety/internal/services/guidance/lone_working_gn_sep03.doc</vt:lpwstr>
      </vt:variant>
      <vt:variant>
        <vt:lpwstr/>
      </vt:variant>
      <vt:variant>
        <vt:i4>3932199</vt:i4>
      </vt:variant>
      <vt:variant>
        <vt:i4>825</vt:i4>
      </vt:variant>
      <vt:variant>
        <vt:i4>0</vt:i4>
      </vt:variant>
      <vt:variant>
        <vt:i4>5</vt:i4>
      </vt:variant>
      <vt:variant>
        <vt:lpwstr>http://www.imperial.ac.uk/occhealth/guidanceandadvice/facemask/halfmask</vt:lpwstr>
      </vt:variant>
      <vt:variant>
        <vt:lpwstr/>
      </vt:variant>
      <vt:variant>
        <vt:i4>2490478</vt:i4>
      </vt:variant>
      <vt:variant>
        <vt:i4>822</vt:i4>
      </vt:variant>
      <vt:variant>
        <vt:i4>0</vt:i4>
      </vt:variant>
      <vt:variant>
        <vt:i4>5</vt:i4>
      </vt:variant>
      <vt:variant>
        <vt:lpwstr>http://www.imperial.ac.uk/occhealth/guidanceandadvice/facemask</vt:lpwstr>
      </vt:variant>
      <vt:variant>
        <vt:lpwstr/>
      </vt:variant>
      <vt:variant>
        <vt:i4>4915221</vt:i4>
      </vt:variant>
      <vt:variant>
        <vt:i4>819</vt:i4>
      </vt:variant>
      <vt:variant>
        <vt:i4>0</vt:i4>
      </vt:variant>
      <vt:variant>
        <vt:i4>5</vt:i4>
      </vt:variant>
      <vt:variant>
        <vt:lpwstr>http://www.imperial.ac.uk/occhealth/guidanceandadvice/gloveinformationandguidance</vt:lpwstr>
      </vt:variant>
      <vt:variant>
        <vt:lpwstr/>
      </vt:variant>
      <vt:variant>
        <vt:i4>7274612</vt:i4>
      </vt:variant>
      <vt:variant>
        <vt:i4>529</vt:i4>
      </vt:variant>
      <vt:variant>
        <vt:i4>0</vt:i4>
      </vt:variant>
      <vt:variant>
        <vt:i4>5</vt:i4>
      </vt:variant>
      <vt:variant>
        <vt:lpwstr>http://www.drugs.gov.uk/publication-search/drug-licences/precursor-list</vt:lpwstr>
      </vt:variant>
      <vt:variant>
        <vt:lpwstr/>
      </vt:variant>
      <vt:variant>
        <vt:i4>1441806</vt:i4>
      </vt:variant>
      <vt:variant>
        <vt:i4>519</vt:i4>
      </vt:variant>
      <vt:variant>
        <vt:i4>0</vt:i4>
      </vt:variant>
      <vt:variant>
        <vt:i4>5</vt:i4>
      </vt:variant>
      <vt:variant>
        <vt:lpwstr>http://www.opsi.gov.uk/acts/acts2001/10024-ac.htm</vt:lpwstr>
      </vt:variant>
      <vt:variant>
        <vt:lpwstr/>
      </vt:variant>
      <vt:variant>
        <vt:i4>8192016</vt:i4>
      </vt:variant>
      <vt:variant>
        <vt:i4>153</vt:i4>
      </vt:variant>
      <vt:variant>
        <vt:i4>0</vt:i4>
      </vt:variant>
      <vt:variant>
        <vt:i4>5</vt:i4>
      </vt:variant>
      <vt:variant>
        <vt:lpwstr>Estates-help@imperial.ac.uk</vt:lpwstr>
      </vt:variant>
      <vt:variant>
        <vt:lpwstr/>
      </vt:variant>
      <vt:variant>
        <vt:i4>6619143</vt:i4>
      </vt:variant>
      <vt:variant>
        <vt:i4>150</vt:i4>
      </vt:variant>
      <vt:variant>
        <vt:i4>0</vt:i4>
      </vt:variant>
      <vt:variant>
        <vt:i4>5</vt:i4>
      </vt:variant>
      <vt:variant>
        <vt:lpwstr>mailto:a.m.taylor@imperial.ac.uk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MoM Safety Handbook</dc:title>
  <dc:subject/>
  <dc:creator>Dr. Ambrose Taylor</dc:creator>
  <cp:keywords>Safety, Laboratory</cp:keywords>
  <cp:lastModifiedBy>Dalrymple, Serena K</cp:lastModifiedBy>
  <cp:revision>7</cp:revision>
  <cp:lastPrinted>2011-06-02T14:41:00Z</cp:lastPrinted>
  <dcterms:created xsi:type="dcterms:W3CDTF">2012-10-14T10:41:00Z</dcterms:created>
  <dcterms:modified xsi:type="dcterms:W3CDTF">2015-04-16T10:30:00Z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0x0101003741E1FB2D36B94B93F6279F7420D742</vt:lpwstr>
  </property>
</Properties>
</file>