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E8C38" w14:textId="77777777" w:rsidR="00FD177E" w:rsidRPr="00D26A38" w:rsidRDefault="00FD177E" w:rsidP="005B4E62">
      <w:pPr>
        <w:pStyle w:val="Heading2"/>
        <w:numPr>
          <w:ilvl w:val="0"/>
          <w:numId w:val="0"/>
        </w:numPr>
        <w:spacing w:before="0" w:after="0"/>
        <w:jc w:val="both"/>
        <w:rPr>
          <w:rFonts w:asciiTheme="minorHAnsi" w:eastAsiaTheme="minorEastAsia" w:hAnsiTheme="minorHAnsi" w:cstheme="minorHAnsi"/>
          <w:b w:val="0"/>
          <w:sz w:val="22"/>
          <w:szCs w:val="22"/>
          <w:lang w:val="en-US" w:eastAsia="zh-CN"/>
        </w:rPr>
      </w:pPr>
    </w:p>
    <w:p w14:paraId="613617EF" w14:textId="77777777" w:rsidR="007F3099" w:rsidRDefault="007F3099" w:rsidP="00D26A38">
      <w:pPr>
        <w:pStyle w:val="NoSpacing"/>
        <w:rPr>
          <w:rFonts w:ascii="Arial" w:hAnsi="Arial" w:cs="Arial"/>
          <w:sz w:val="32"/>
          <w:szCs w:val="32"/>
          <w:u w:val="single"/>
        </w:rPr>
      </w:pPr>
    </w:p>
    <w:p w14:paraId="7341129F" w14:textId="77777777" w:rsidR="005B4E62" w:rsidRPr="006A1330" w:rsidRDefault="005B4E62" w:rsidP="00D26A38">
      <w:pPr>
        <w:pStyle w:val="NoSpacing"/>
        <w:rPr>
          <w:rFonts w:ascii="Arial" w:hAnsi="Arial" w:cs="Arial"/>
          <w:sz w:val="32"/>
          <w:szCs w:val="32"/>
          <w:u w:val="single"/>
        </w:rPr>
      </w:pPr>
      <w:r w:rsidRPr="006A1330">
        <w:rPr>
          <w:rFonts w:ascii="Arial" w:hAnsi="Arial" w:cs="Arial"/>
          <w:sz w:val="32"/>
          <w:szCs w:val="32"/>
          <w:u w:val="single"/>
        </w:rPr>
        <w:t xml:space="preserve">Safety Department Report – </w:t>
      </w:r>
      <w:sdt>
        <w:sdtPr>
          <w:rPr>
            <w:rFonts w:ascii="Arial" w:hAnsi="Arial" w:cs="Arial"/>
            <w:b/>
            <w:sz w:val="32"/>
            <w:szCs w:val="32"/>
            <w:u w:val="single"/>
          </w:rPr>
          <w:alias w:val="Title"/>
          <w:tag w:val=""/>
          <w:id w:val="1875884977"/>
          <w:placeholder>
            <w:docPart w:val="A3D93A91B3524AE8BE76325F8D6E8585"/>
          </w:placeholder>
          <w:dataBinding w:prefixMappings="xmlns:ns0='http://purl.org/dc/elements/1.1/' xmlns:ns1='http://schemas.openxmlformats.org/package/2006/metadata/core-properties' " w:xpath="/ns1:coreProperties[1]/ns0:title[1]" w:storeItemID="{6C3C8BC8-F283-45AE-878A-BAB7291924A1}"/>
          <w:text/>
        </w:sdtPr>
        <w:sdtEndPr/>
        <w:sdtContent>
          <w:r w:rsidR="00826100">
            <w:rPr>
              <w:rFonts w:ascii="Arial" w:hAnsi="Arial" w:cs="Arial"/>
              <w:b/>
              <w:sz w:val="32"/>
              <w:szCs w:val="32"/>
              <w:u w:val="single"/>
            </w:rPr>
            <w:t>May</w:t>
          </w:r>
          <w:r w:rsidR="00762AC1" w:rsidRPr="006A1330">
            <w:rPr>
              <w:rFonts w:ascii="Arial" w:hAnsi="Arial" w:cs="Arial"/>
              <w:b/>
              <w:sz w:val="32"/>
              <w:szCs w:val="32"/>
              <w:u w:val="single"/>
            </w:rPr>
            <w:t xml:space="preserve"> – </w:t>
          </w:r>
          <w:r w:rsidR="00E222FF" w:rsidRPr="006A1330">
            <w:rPr>
              <w:rFonts w:ascii="Arial" w:hAnsi="Arial" w:cs="Arial"/>
              <w:b/>
              <w:sz w:val="32"/>
              <w:szCs w:val="32"/>
              <w:u w:val="single"/>
            </w:rPr>
            <w:t>A</w:t>
          </w:r>
          <w:r w:rsidR="00826100">
            <w:rPr>
              <w:rFonts w:ascii="Arial" w:hAnsi="Arial" w:cs="Arial"/>
              <w:b/>
              <w:sz w:val="32"/>
              <w:szCs w:val="32"/>
              <w:u w:val="single"/>
            </w:rPr>
            <w:t xml:space="preserve">ugust </w:t>
          </w:r>
          <w:r w:rsidR="00E222FF" w:rsidRPr="006A1330">
            <w:rPr>
              <w:rFonts w:ascii="Arial" w:hAnsi="Arial" w:cs="Arial"/>
              <w:b/>
              <w:sz w:val="32"/>
              <w:szCs w:val="32"/>
              <w:u w:val="single"/>
            </w:rPr>
            <w:t>2019</w:t>
          </w:r>
        </w:sdtContent>
      </w:sdt>
    </w:p>
    <w:p w14:paraId="2274660F" w14:textId="77777777" w:rsidR="008A7985" w:rsidRDefault="008A7985" w:rsidP="00D26A38">
      <w:pPr>
        <w:pStyle w:val="NoSpacing"/>
        <w:rPr>
          <w:b/>
          <w:color w:val="4F81BD"/>
          <w:sz w:val="28"/>
        </w:rPr>
      </w:pPr>
    </w:p>
    <w:p w14:paraId="667C1082" w14:textId="2813D224" w:rsidR="005B4E62" w:rsidRPr="00D26A38" w:rsidRDefault="00B32F13" w:rsidP="00D26A38">
      <w:pPr>
        <w:pStyle w:val="NoSpacing"/>
        <w:rPr>
          <w:b/>
          <w:color w:val="4F81BD"/>
          <w:sz w:val="28"/>
        </w:rPr>
      </w:pPr>
      <w:r>
        <w:rPr>
          <w:b/>
          <w:color w:val="4F81BD"/>
          <w:sz w:val="28"/>
        </w:rPr>
        <w:t>Audit and Inspection</w:t>
      </w:r>
      <w:r w:rsidR="005B4E62" w:rsidRPr="00D26A38">
        <w:rPr>
          <w:b/>
          <w:color w:val="4F81BD"/>
          <w:sz w:val="28"/>
        </w:rPr>
        <w:t>s</w:t>
      </w:r>
    </w:p>
    <w:p w14:paraId="40923ADF" w14:textId="77777777" w:rsidR="00690C31" w:rsidRPr="00690C31" w:rsidRDefault="00690C31" w:rsidP="00690C31">
      <w:pPr>
        <w:spacing w:after="0" w:line="240" w:lineRule="auto"/>
        <w:rPr>
          <w:rFonts w:ascii="Calibri" w:eastAsiaTheme="minorHAnsi" w:hAnsi="Calibri" w:cs="Calibri"/>
          <w:b/>
          <w:bCs/>
          <w:lang w:eastAsia="en-GB"/>
        </w:rPr>
      </w:pPr>
    </w:p>
    <w:p w14:paraId="44E94937" w14:textId="1A875B7E" w:rsidR="00690C31" w:rsidRPr="00B32F13" w:rsidRDefault="00B32F13" w:rsidP="00B32F13">
      <w:pPr>
        <w:spacing w:line="240" w:lineRule="auto"/>
        <w:rPr>
          <w:b/>
        </w:rPr>
      </w:pPr>
      <w:r w:rsidRPr="00B32F13">
        <w:rPr>
          <w:b/>
        </w:rPr>
        <w:t>Latest news</w:t>
      </w:r>
    </w:p>
    <w:p w14:paraId="5DF482ED" w14:textId="77777777" w:rsidR="00B32F13" w:rsidRPr="00B32F13" w:rsidRDefault="00B32F13" w:rsidP="00B32F13">
      <w:pPr>
        <w:spacing w:line="240" w:lineRule="auto"/>
      </w:pPr>
      <w:r w:rsidRPr="00B32F13">
        <w:t xml:space="preserve">This year’s audit schedule has morphed into a mixture of audits and inspections, with a number of ongoing audits including: the College’s liquid nitrogen COP; externally accessed hazardous materials stores (HAZMAT stores) on every campus; and the pedestrian/traffic interface at White City.  </w:t>
      </w:r>
    </w:p>
    <w:p w14:paraId="44AA9268" w14:textId="60F58A4F" w:rsidR="00690C31" w:rsidRPr="00AA414C" w:rsidRDefault="00B32F13" w:rsidP="00AD1AC0">
      <w:pPr>
        <w:spacing w:after="0" w:line="240" w:lineRule="auto"/>
      </w:pPr>
      <w:r>
        <w:t>We are joining departments to participate in their existing inspection regimes, and where appropriate sharing and promoting best practice in both inspection and reporting skills. We are finding that the HAZMAT stores are often not labelled with any hazard warning signs, contact details, are sometimes unsecured, untidy and unloved. The intention is that there will be a College standard for this type of store.</w:t>
      </w:r>
    </w:p>
    <w:p w14:paraId="5EBF67F0" w14:textId="77777777" w:rsidR="00690C31" w:rsidRPr="0047471D" w:rsidRDefault="00690C31" w:rsidP="00690C31">
      <w:pPr>
        <w:spacing w:after="0" w:line="240" w:lineRule="auto"/>
        <w:rPr>
          <w:rFonts w:ascii="Calibri" w:eastAsiaTheme="minorHAnsi" w:hAnsi="Calibri" w:cs="Calibri"/>
          <w:color w:val="FF0000"/>
          <w:lang w:val="en-GB" w:eastAsia="en-US"/>
        </w:rPr>
      </w:pPr>
    </w:p>
    <w:p w14:paraId="700338F4" w14:textId="77777777" w:rsidR="003B43C3" w:rsidRPr="00D26A38" w:rsidRDefault="005B4E62" w:rsidP="00D26A38">
      <w:pPr>
        <w:pStyle w:val="NoSpacing"/>
        <w:rPr>
          <w:b/>
          <w:color w:val="4F81BD"/>
          <w:sz w:val="28"/>
        </w:rPr>
      </w:pPr>
      <w:r w:rsidRPr="00D26A38">
        <w:rPr>
          <w:b/>
          <w:color w:val="4F81BD"/>
          <w:sz w:val="28"/>
        </w:rPr>
        <w:t>Changes in Legislation / New College Policies &amp; Procedures</w:t>
      </w:r>
    </w:p>
    <w:p w14:paraId="46ACCF84" w14:textId="77777777" w:rsidR="002E2D5B" w:rsidRDefault="002E2D5B" w:rsidP="00D26A38">
      <w:pPr>
        <w:pStyle w:val="NoSpacing"/>
        <w:rPr>
          <w:color w:val="0E002D"/>
          <w:lang w:eastAsia="en-GB"/>
        </w:rPr>
      </w:pPr>
    </w:p>
    <w:p w14:paraId="6EA1E3ED" w14:textId="4BDAA9D1" w:rsidR="00AD1AC0" w:rsidRDefault="00C92F4C" w:rsidP="00AD1AC0">
      <w:pPr>
        <w:spacing w:after="0" w:line="240" w:lineRule="auto"/>
        <w:rPr>
          <w:rFonts w:ascii="Calibri" w:eastAsiaTheme="minorHAnsi" w:hAnsi="Calibri" w:cs="Calibri"/>
          <w:b/>
          <w:bCs/>
          <w:lang w:eastAsia="en-GB"/>
        </w:rPr>
      </w:pPr>
      <w:r>
        <w:rPr>
          <w:rFonts w:ascii="Calibri" w:eastAsiaTheme="minorHAnsi" w:hAnsi="Calibri" w:cs="Calibri"/>
          <w:b/>
          <w:bCs/>
          <w:lang w:eastAsia="en-GB"/>
        </w:rPr>
        <w:t xml:space="preserve">Amnesty </w:t>
      </w:r>
      <w:r w:rsidR="004D126F">
        <w:rPr>
          <w:rFonts w:ascii="Calibri" w:eastAsiaTheme="minorHAnsi" w:hAnsi="Calibri" w:cs="Calibri"/>
          <w:b/>
          <w:bCs/>
          <w:lang w:eastAsia="en-GB"/>
        </w:rPr>
        <w:t>o</w:t>
      </w:r>
      <w:r>
        <w:rPr>
          <w:rFonts w:ascii="Calibri" w:eastAsiaTheme="minorHAnsi" w:hAnsi="Calibri" w:cs="Calibri"/>
          <w:b/>
          <w:bCs/>
          <w:lang w:eastAsia="en-GB"/>
        </w:rPr>
        <w:t>f Unregistered Radioactive Holdings</w:t>
      </w:r>
    </w:p>
    <w:p w14:paraId="274E2F49" w14:textId="7D78D4E3" w:rsidR="00C92F4C" w:rsidRDefault="00C92F4C" w:rsidP="00AD1AC0">
      <w:pPr>
        <w:spacing w:after="0" w:line="240" w:lineRule="auto"/>
        <w:rPr>
          <w:rFonts w:ascii="Calibri" w:eastAsiaTheme="minorHAnsi" w:hAnsi="Calibri" w:cs="Calibri"/>
          <w:b/>
          <w:bCs/>
          <w:lang w:eastAsia="en-GB"/>
        </w:rPr>
      </w:pPr>
    </w:p>
    <w:p w14:paraId="53B1E74B" w14:textId="672B8B44" w:rsidR="00AD1AC0" w:rsidRDefault="00C92F4C" w:rsidP="00AD1AC0">
      <w:pPr>
        <w:spacing w:after="0" w:line="240" w:lineRule="auto"/>
      </w:pPr>
      <w:r>
        <w:t xml:space="preserve">Following Provost Board approval, a College-wide amnesty of unregistered radioactive holdings will be implemented during June 2019.  </w:t>
      </w:r>
      <w:r w:rsidRPr="00BD7DDB">
        <w:t>The need for an</w:t>
      </w:r>
      <w:r>
        <w:t xml:space="preserve"> Amnesty </w:t>
      </w:r>
      <w:r w:rsidRPr="00BD7DDB">
        <w:t xml:space="preserve">has arisen following a number of recent incidents and growing pressure from </w:t>
      </w:r>
      <w:r>
        <w:t>r</w:t>
      </w:r>
      <w:r w:rsidRPr="00BD7DDB">
        <w:t>egulators</w:t>
      </w:r>
      <w:r>
        <w:t xml:space="preserve"> to demonstrate</w:t>
      </w:r>
      <w:r w:rsidRPr="00BD7DDB">
        <w:t xml:space="preserve"> that the College exercises the necessary control of its radioactive holdings</w:t>
      </w:r>
      <w:r>
        <w:t xml:space="preserve">. </w:t>
      </w:r>
    </w:p>
    <w:p w14:paraId="18BE7118" w14:textId="0C8AA4AB" w:rsidR="00C92F4C" w:rsidRDefault="00C92F4C" w:rsidP="00AD1AC0">
      <w:pPr>
        <w:spacing w:after="0" w:line="240" w:lineRule="auto"/>
      </w:pPr>
    </w:p>
    <w:p w14:paraId="30B31FBB" w14:textId="77777777" w:rsidR="00C92F4C" w:rsidRDefault="00C92F4C" w:rsidP="00C92F4C">
      <w:pPr>
        <w:spacing w:after="0" w:line="240" w:lineRule="auto"/>
      </w:pPr>
      <w:r w:rsidRPr="00BD7DDB">
        <w:t>Action is to be communicated principally through Heads of Departments (</w:t>
      </w:r>
      <w:proofErr w:type="spellStart"/>
      <w:r w:rsidRPr="00BD7DDB">
        <w:t>HoDs</w:t>
      </w:r>
      <w:proofErr w:type="spellEnd"/>
      <w:r w:rsidRPr="00BD7DDB">
        <w:t xml:space="preserve">) and will request that all laboratory and storage locations (including office spaces) be searched to confirm that no unregistered radioactive materials are being held within their areas of responsibility. </w:t>
      </w:r>
      <w:r>
        <w:t xml:space="preserve">For this to be </w:t>
      </w:r>
      <w:r w:rsidRPr="00BD7DDB">
        <w:t xml:space="preserve">carried out comprehensively, </w:t>
      </w:r>
      <w:proofErr w:type="spellStart"/>
      <w:r w:rsidRPr="00BD7DDB">
        <w:t>HoDs</w:t>
      </w:r>
      <w:proofErr w:type="spellEnd"/>
      <w:r w:rsidRPr="00BD7DDB">
        <w:t xml:space="preserve"> will </w:t>
      </w:r>
      <w:r>
        <w:t xml:space="preserve">be asked </w:t>
      </w:r>
      <w:r w:rsidRPr="00BD7DDB">
        <w:t>to task academic, technical and support staff to assist with the searches.  Ni</w:t>
      </w:r>
      <w:r>
        <w:t>l returns will be required.</w:t>
      </w:r>
    </w:p>
    <w:p w14:paraId="21F7E1E5" w14:textId="77777777" w:rsidR="00C92F4C" w:rsidRDefault="00C92F4C" w:rsidP="00C92F4C">
      <w:pPr>
        <w:spacing w:after="0" w:line="240" w:lineRule="auto"/>
      </w:pPr>
    </w:p>
    <w:p w14:paraId="295B5682" w14:textId="1BD7FA2E" w:rsidR="004D126F" w:rsidRDefault="00C92F4C" w:rsidP="00C92F4C">
      <w:pPr>
        <w:jc w:val="both"/>
      </w:pPr>
      <w:r w:rsidRPr="00BD7DDB">
        <w:t xml:space="preserve">In order to encourage full participation in the </w:t>
      </w:r>
      <w:r w:rsidR="004D126F">
        <w:t xml:space="preserve">Amnesty </w:t>
      </w:r>
      <w:r w:rsidRPr="00BD7DDB">
        <w:t xml:space="preserve">and the identification of </w:t>
      </w:r>
      <w:r w:rsidRPr="004D126F">
        <w:rPr>
          <w:u w:val="single"/>
        </w:rPr>
        <w:t>all</w:t>
      </w:r>
      <w:r w:rsidRPr="00BD7DDB">
        <w:t xml:space="preserve"> further unregistered or suspect items, </w:t>
      </w:r>
      <w:r w:rsidR="004D126F">
        <w:t>disposal costs and administration will be managed centrally.  Owners wishing to retain items will be able to do so, following registration and the implementation of the necessary controls.</w:t>
      </w:r>
    </w:p>
    <w:p w14:paraId="791611C0" w14:textId="7D8F840B" w:rsidR="00C92F4C" w:rsidRDefault="004D126F" w:rsidP="00B5490B">
      <w:pPr>
        <w:jc w:val="both"/>
      </w:pPr>
      <w:r>
        <w:t xml:space="preserve">Further guidance will be issued to </w:t>
      </w:r>
      <w:proofErr w:type="spellStart"/>
      <w:r>
        <w:t>HoDs</w:t>
      </w:r>
      <w:proofErr w:type="spellEnd"/>
      <w:r>
        <w:t xml:space="preserve"> during May 2019.</w:t>
      </w:r>
    </w:p>
    <w:p w14:paraId="70A74753" w14:textId="040DA152" w:rsidR="00B11EE6" w:rsidRDefault="00B11EE6" w:rsidP="00E62FF6">
      <w:pPr>
        <w:pStyle w:val="NoSpacing"/>
        <w:rPr>
          <w:rFonts w:ascii="Calibri" w:eastAsiaTheme="minorHAnsi" w:hAnsi="Calibri" w:cs="Calibri"/>
          <w:b/>
          <w:bCs/>
          <w:lang w:eastAsia="en-GB"/>
        </w:rPr>
      </w:pPr>
      <w:r>
        <w:rPr>
          <w:rFonts w:ascii="Calibri" w:eastAsiaTheme="minorHAnsi" w:hAnsi="Calibri" w:cs="Calibri"/>
          <w:b/>
          <w:bCs/>
          <w:lang w:eastAsia="en-GB"/>
        </w:rPr>
        <w:t>Health and Safety Memorandum of Understanding</w:t>
      </w:r>
    </w:p>
    <w:p w14:paraId="19F2704D" w14:textId="04CB0594" w:rsidR="00B11EE6" w:rsidRDefault="00B11EE6" w:rsidP="00E62FF6">
      <w:pPr>
        <w:pStyle w:val="NoSpacing"/>
        <w:rPr>
          <w:rFonts w:ascii="Calibri" w:eastAsiaTheme="minorHAnsi" w:hAnsi="Calibri" w:cs="Calibri"/>
          <w:b/>
          <w:bCs/>
          <w:lang w:eastAsia="en-GB"/>
        </w:rPr>
      </w:pPr>
    </w:p>
    <w:p w14:paraId="7BA1BCCE" w14:textId="7FBD2835" w:rsidR="00B11EE6" w:rsidRDefault="00B11EE6" w:rsidP="00E62FF6">
      <w:pPr>
        <w:pStyle w:val="NoSpacing"/>
        <w:rPr>
          <w:rFonts w:ascii="Calibri" w:eastAsiaTheme="minorHAnsi" w:hAnsi="Calibri" w:cs="Calibri"/>
          <w:bCs/>
          <w:lang w:eastAsia="en-GB"/>
        </w:rPr>
      </w:pPr>
      <w:r>
        <w:rPr>
          <w:rFonts w:ascii="Calibri" w:eastAsiaTheme="minorHAnsi" w:hAnsi="Calibri" w:cs="Calibri"/>
          <w:bCs/>
          <w:lang w:eastAsia="en-GB"/>
        </w:rPr>
        <w:t xml:space="preserve">The updated </w:t>
      </w:r>
      <w:proofErr w:type="spellStart"/>
      <w:r>
        <w:rPr>
          <w:rFonts w:ascii="Calibri" w:eastAsiaTheme="minorHAnsi" w:hAnsi="Calibri" w:cs="Calibri"/>
          <w:bCs/>
          <w:lang w:eastAsia="en-GB"/>
        </w:rPr>
        <w:t>MoU</w:t>
      </w:r>
      <w:proofErr w:type="spellEnd"/>
      <w:r>
        <w:rPr>
          <w:rFonts w:ascii="Calibri" w:eastAsiaTheme="minorHAnsi" w:hAnsi="Calibri" w:cs="Calibri"/>
          <w:bCs/>
          <w:lang w:eastAsia="en-GB"/>
        </w:rPr>
        <w:t xml:space="preserve"> for Imperial College London and Chelsea and Westminster Hospital Foundation Trust was signed in April 2019. The document and associated arrangements will be available in due course on the Safety Department’s webpages.</w:t>
      </w:r>
    </w:p>
    <w:p w14:paraId="56DCF737" w14:textId="77777777" w:rsidR="005350F8" w:rsidRDefault="005350F8" w:rsidP="005350F8">
      <w:pPr>
        <w:jc w:val="both"/>
        <w:rPr>
          <w:b/>
        </w:rPr>
      </w:pPr>
      <w:r>
        <w:rPr>
          <w:b/>
        </w:rPr>
        <w:lastRenderedPageBreak/>
        <w:t>Mild Steel W</w:t>
      </w:r>
      <w:r w:rsidRPr="00F8272E">
        <w:rPr>
          <w:b/>
        </w:rPr>
        <w:t>elding</w:t>
      </w:r>
    </w:p>
    <w:p w14:paraId="7604CF25" w14:textId="77777777" w:rsidR="005350F8" w:rsidRDefault="005350F8" w:rsidP="005350F8">
      <w:pPr>
        <w:pStyle w:val="NoSpacing"/>
      </w:pPr>
      <w:r>
        <w:t>There is new scientific evidence from the International Agency for Research on Cancer that exposure to mild steel welding fume can cause lung cancer and possibly kidney cancer in humans. The Workplace Health Expert Committee has endorsed the reclassification of mild steel welding fume as a human carcinogen.</w:t>
      </w:r>
    </w:p>
    <w:p w14:paraId="318BBA4D" w14:textId="77777777" w:rsidR="005350F8" w:rsidRDefault="005350F8" w:rsidP="005350F8">
      <w:pPr>
        <w:pStyle w:val="NoSpacing"/>
      </w:pPr>
    </w:p>
    <w:p w14:paraId="5876D930" w14:textId="77777777" w:rsidR="005350F8" w:rsidRDefault="005350F8" w:rsidP="005350F8">
      <w:pPr>
        <w:pStyle w:val="NoSpacing"/>
      </w:pPr>
      <w:r>
        <w:t>Consequences:</w:t>
      </w:r>
    </w:p>
    <w:p w14:paraId="6276EFA3" w14:textId="77777777" w:rsidR="005350F8" w:rsidRDefault="005350F8" w:rsidP="005350F8">
      <w:pPr>
        <w:pStyle w:val="NoSpacing"/>
      </w:pPr>
      <w:r>
        <w:t>With immediate effect, there is a strengthening of HSE’s enforcement expectation for all welding fume, including mild steel welding</w:t>
      </w:r>
      <w:proofErr w:type="gramStart"/>
      <w:r>
        <w:t>;</w:t>
      </w:r>
      <w:proofErr w:type="gramEnd"/>
      <w:r>
        <w:t xml:space="preserve"> because general ventilation does not achieve the necessary control.</w:t>
      </w:r>
    </w:p>
    <w:p w14:paraId="07D41AF5" w14:textId="77777777" w:rsidR="005350F8" w:rsidRDefault="005350F8" w:rsidP="005350F8">
      <w:pPr>
        <w:pStyle w:val="NoSpacing"/>
      </w:pPr>
    </w:p>
    <w:p w14:paraId="6F1ADB34" w14:textId="77777777" w:rsidR="005350F8" w:rsidRPr="00F8272E" w:rsidRDefault="005350F8" w:rsidP="005350F8">
      <w:pPr>
        <w:pStyle w:val="NoSpacing"/>
      </w:pPr>
      <w:r>
        <w:t xml:space="preserve">If you have any welding areas, please contact </w:t>
      </w:r>
      <w:hyperlink r:id="rId12" w:history="1">
        <w:r w:rsidRPr="00F8272E">
          <w:rPr>
            <w:rStyle w:val="Hyperlink"/>
          </w:rPr>
          <w:t>Matt Moderate</w:t>
        </w:r>
      </w:hyperlink>
      <w:r>
        <w:t xml:space="preserve"> to assess suitability of the controls in place.</w:t>
      </w:r>
    </w:p>
    <w:p w14:paraId="16BC74E3" w14:textId="77777777" w:rsidR="005350F8" w:rsidRPr="00B11EE6" w:rsidRDefault="005350F8" w:rsidP="00E62FF6">
      <w:pPr>
        <w:pStyle w:val="NoSpacing"/>
        <w:rPr>
          <w:color w:val="4F81BD" w:themeColor="accent1"/>
          <w:sz w:val="28"/>
          <w:szCs w:val="28"/>
          <w:lang w:eastAsia="en-GB"/>
        </w:rPr>
      </w:pPr>
      <w:bookmarkStart w:id="0" w:name="_GoBack"/>
      <w:bookmarkEnd w:id="0"/>
    </w:p>
    <w:p w14:paraId="22B4A6AC" w14:textId="77777777" w:rsidR="00B11EE6" w:rsidRDefault="00B11EE6" w:rsidP="00E62FF6">
      <w:pPr>
        <w:pStyle w:val="NoSpacing"/>
        <w:rPr>
          <w:b/>
          <w:color w:val="4F81BD" w:themeColor="accent1"/>
          <w:sz w:val="28"/>
          <w:szCs w:val="28"/>
          <w:lang w:eastAsia="en-GB"/>
        </w:rPr>
      </w:pPr>
    </w:p>
    <w:p w14:paraId="084F490F" w14:textId="5C682733" w:rsidR="00E62FF6" w:rsidRDefault="00E62FF6" w:rsidP="00E62FF6">
      <w:pPr>
        <w:pStyle w:val="NoSpacing"/>
        <w:rPr>
          <w:b/>
          <w:color w:val="4F81BD" w:themeColor="accent1"/>
          <w:sz w:val="28"/>
          <w:szCs w:val="28"/>
          <w:lang w:eastAsia="en-GB"/>
        </w:rPr>
      </w:pPr>
      <w:r>
        <w:rPr>
          <w:b/>
          <w:color w:val="4F81BD" w:themeColor="accent1"/>
          <w:sz w:val="28"/>
          <w:szCs w:val="28"/>
          <w:lang w:eastAsia="en-GB"/>
        </w:rPr>
        <w:t>College Safety Forum</w:t>
      </w:r>
    </w:p>
    <w:p w14:paraId="64B282DD" w14:textId="77777777" w:rsidR="00E62FF6" w:rsidRDefault="00E62FF6" w:rsidP="00E62FF6">
      <w:pPr>
        <w:spacing w:after="0" w:line="240" w:lineRule="auto"/>
        <w:rPr>
          <w:rFonts w:ascii="Calibri" w:eastAsiaTheme="minorHAnsi" w:hAnsi="Calibri" w:cs="Calibri"/>
          <w:b/>
          <w:bCs/>
          <w:lang w:eastAsia="en-GB"/>
        </w:rPr>
      </w:pPr>
    </w:p>
    <w:p w14:paraId="2F533DE4" w14:textId="7056A12D" w:rsidR="00E62FF6" w:rsidRPr="00690C31" w:rsidRDefault="00792723" w:rsidP="00E62FF6">
      <w:pPr>
        <w:spacing w:after="0" w:line="240" w:lineRule="auto"/>
        <w:rPr>
          <w:rFonts w:ascii="Calibri" w:eastAsiaTheme="minorHAnsi" w:hAnsi="Calibri" w:cs="Calibri"/>
          <w:b/>
          <w:bCs/>
          <w:lang w:eastAsia="en-GB"/>
        </w:rPr>
      </w:pPr>
      <w:r>
        <w:rPr>
          <w:rFonts w:ascii="Calibri" w:eastAsiaTheme="minorHAnsi" w:hAnsi="Calibri" w:cs="Calibri"/>
          <w:b/>
          <w:bCs/>
          <w:lang w:eastAsia="en-GB"/>
        </w:rPr>
        <w:t>3 June 2019</w:t>
      </w:r>
    </w:p>
    <w:p w14:paraId="759EC3F8" w14:textId="3BAC5642" w:rsidR="00AD1AC0" w:rsidRPr="00AA414C" w:rsidRDefault="00792723" w:rsidP="00AD1AC0">
      <w:pPr>
        <w:spacing w:after="0" w:line="240" w:lineRule="auto"/>
      </w:pPr>
      <w:r>
        <w:t>Join us for our College Safety Forum in the Upper Ground Lecture Theatre in the Business School on the South Kensington Campus</w:t>
      </w:r>
      <w:r w:rsidR="00B5490B">
        <w:t xml:space="preserve"> from 1pm, to hear about all the latest topics keeping the Safety team occupied! You’ll be able to hear from the winners from the recent </w:t>
      </w:r>
      <w:r w:rsidR="00B5490B" w:rsidRPr="00B5490B">
        <w:rPr>
          <w:rFonts w:cstheme="minorHAnsi"/>
        </w:rPr>
        <w:t>Provost’s Awards for Excellence in Safety</w:t>
      </w:r>
      <w:r w:rsidR="00B5490B">
        <w:rPr>
          <w:rFonts w:cstheme="minorHAnsi"/>
        </w:rPr>
        <w:t xml:space="preserve"> (see below), as well as the latest from our colleagues in Occupational Health, and from the Radiation team regarding the eventful work just carried out on the Silwood Park Non-Nuclear Remediation Project. There’ll be lots more on top of all that, and in response to feedback from the last Forum, we will be having more opportunity for an open discussion, where topics and themes can be explored in more depth. There will be lunch and refreshments provided, so if you could please email </w:t>
      </w:r>
      <w:hyperlink r:id="rId13" w:history="1">
        <w:r w:rsidR="00B5490B" w:rsidRPr="00E33FE9">
          <w:rPr>
            <w:rStyle w:val="Hyperlink"/>
            <w:rFonts w:cstheme="minorHAnsi"/>
          </w:rPr>
          <w:t>d.hickey@imperial.ac.uk</w:t>
        </w:r>
      </w:hyperlink>
      <w:r w:rsidR="00B5490B">
        <w:rPr>
          <w:rFonts w:cstheme="minorHAnsi"/>
        </w:rPr>
        <w:t xml:space="preserve"> with the names of your attendees so that we can adequately cater for the meeting.</w:t>
      </w:r>
    </w:p>
    <w:p w14:paraId="7B5A3C72" w14:textId="77777777" w:rsidR="00AD1AC0" w:rsidRPr="00AA414C" w:rsidRDefault="00AD1AC0" w:rsidP="00AD1AC0">
      <w:pPr>
        <w:spacing w:after="0" w:line="240" w:lineRule="auto"/>
      </w:pPr>
    </w:p>
    <w:p w14:paraId="4FCDDB40" w14:textId="77777777" w:rsidR="00A336AF" w:rsidRPr="00F84981" w:rsidRDefault="00826100" w:rsidP="00A336AF">
      <w:pPr>
        <w:spacing w:line="240" w:lineRule="auto"/>
        <w:rPr>
          <w:color w:val="4F81BD" w:themeColor="accent1"/>
          <w:lang w:val="en-GB"/>
        </w:rPr>
      </w:pPr>
      <w:r>
        <w:rPr>
          <w:b/>
          <w:bCs/>
          <w:color w:val="4F81BD" w:themeColor="accent1"/>
          <w:sz w:val="28"/>
          <w:szCs w:val="28"/>
        </w:rPr>
        <w:t>Awards</w:t>
      </w:r>
    </w:p>
    <w:p w14:paraId="2760FE25" w14:textId="77777777" w:rsidR="00826100" w:rsidRDefault="00826100" w:rsidP="00A336AF">
      <w:pPr>
        <w:spacing w:line="240" w:lineRule="auto"/>
        <w:rPr>
          <w:b/>
        </w:rPr>
      </w:pPr>
      <w:r w:rsidRPr="002061C8">
        <w:rPr>
          <w:b/>
        </w:rPr>
        <w:t xml:space="preserve">Provost's Award for Excellence in Safety </w:t>
      </w:r>
    </w:p>
    <w:p w14:paraId="4F028764" w14:textId="77777777" w:rsidR="00826100" w:rsidRDefault="00826100" w:rsidP="00A336AF">
      <w:pPr>
        <w:spacing w:line="240" w:lineRule="auto"/>
        <w:rPr>
          <w:lang w:val="en-GB"/>
        </w:rPr>
      </w:pPr>
      <w:r>
        <w:rPr>
          <w:lang w:val="en-GB"/>
        </w:rPr>
        <w:t xml:space="preserve">These awards were held on Thursday 11 April, </w:t>
      </w:r>
      <w:r w:rsidR="00FE1EAE">
        <w:rPr>
          <w:lang w:val="en-GB"/>
        </w:rPr>
        <w:t xml:space="preserve">with Ian Walmsley hosting his first awards since joining the College in 2018. The </w:t>
      </w:r>
      <w:r>
        <w:rPr>
          <w:lang w:val="en-GB"/>
        </w:rPr>
        <w:t xml:space="preserve">worthy winners were Eddie Benbow for the individual award, and the Faculty of Natural Sciences team along with Matt Moderate for the team award. </w:t>
      </w:r>
    </w:p>
    <w:p w14:paraId="2F10D8C7" w14:textId="77777777" w:rsidR="00FE1EAE" w:rsidRDefault="00826100" w:rsidP="00A336AF">
      <w:pPr>
        <w:spacing w:line="240" w:lineRule="auto"/>
        <w:rPr>
          <w:lang w:val="en-GB"/>
        </w:rPr>
      </w:pPr>
      <w:r>
        <w:rPr>
          <w:lang w:val="en-GB"/>
        </w:rPr>
        <w:t xml:space="preserve">Eddie won for </w:t>
      </w:r>
      <w:r w:rsidRPr="00826100">
        <w:rPr>
          <w:lang w:val="en-GB"/>
        </w:rPr>
        <w:t>introducing a safer way of containing different gases required for combustion analysis</w:t>
      </w:r>
      <w:r w:rsidR="00FE1EAE">
        <w:rPr>
          <w:lang w:val="en-GB"/>
        </w:rPr>
        <w:t>, and for his ever-vigilant safety work in the Department of Mechanical Engineering. His professionalism and all-round commitment to his work were noted in the nomination for the award.</w:t>
      </w:r>
    </w:p>
    <w:p w14:paraId="34590EC7" w14:textId="77777777" w:rsidR="00FE1EAE" w:rsidRPr="009414B4" w:rsidRDefault="00FE1EAE" w:rsidP="00FE1EAE">
      <w:pPr>
        <w:spacing w:line="240" w:lineRule="auto"/>
        <w:rPr>
          <w:lang w:val="en-GB"/>
        </w:rPr>
      </w:pPr>
      <w:r>
        <w:rPr>
          <w:lang w:val="en-GB"/>
        </w:rPr>
        <w:t xml:space="preserve">The </w:t>
      </w:r>
      <w:proofErr w:type="spellStart"/>
      <w:r>
        <w:rPr>
          <w:lang w:val="en-GB"/>
        </w:rPr>
        <w:t>FoNS</w:t>
      </w:r>
      <w:proofErr w:type="spellEnd"/>
      <w:r>
        <w:rPr>
          <w:lang w:val="en-GB"/>
        </w:rPr>
        <w:t xml:space="preserve"> team were recognised </w:t>
      </w:r>
      <w:r w:rsidR="00826100">
        <w:rPr>
          <w:lang w:val="en-GB"/>
        </w:rPr>
        <w:t xml:space="preserve">for their work </w:t>
      </w:r>
      <w:r w:rsidR="00826100" w:rsidRPr="00826100">
        <w:rPr>
          <w:lang w:val="en-GB"/>
        </w:rPr>
        <w:t>throughout the transfer of the </w:t>
      </w:r>
      <w:hyperlink r:id="rId14" w:tgtFrame="_blank" w:history="1">
        <w:r w:rsidR="00826100" w:rsidRPr="00826100">
          <w:rPr>
            <w:lang w:val="en-GB"/>
          </w:rPr>
          <w:t>Department of Chemistry</w:t>
        </w:r>
      </w:hyperlink>
      <w:r w:rsidR="00826100" w:rsidRPr="00826100">
        <w:rPr>
          <w:lang w:val="en-GB"/>
        </w:rPr>
        <w:t> from Imperial’s South Kensington Campus to their new home in the </w:t>
      </w:r>
      <w:hyperlink r:id="rId15" w:tgtFrame="_blank" w:history="1">
        <w:r w:rsidR="00826100" w:rsidRPr="00826100">
          <w:rPr>
            <w:lang w:val="en-GB"/>
          </w:rPr>
          <w:t>Molecular Sciences Research Hub</w:t>
        </w:r>
      </w:hyperlink>
      <w:r w:rsidR="00826100" w:rsidRPr="00826100">
        <w:rPr>
          <w:lang w:val="en-GB"/>
        </w:rPr>
        <w:t> (MSRH) on the </w:t>
      </w:r>
      <w:hyperlink r:id="rId16" w:tgtFrame="_blank" w:history="1">
        <w:r w:rsidR="00826100" w:rsidRPr="00826100">
          <w:rPr>
            <w:lang w:val="en-GB"/>
          </w:rPr>
          <w:t>White City Campus</w:t>
        </w:r>
      </w:hyperlink>
      <w:r w:rsidR="00826100">
        <w:rPr>
          <w:lang w:val="en-GB"/>
        </w:rPr>
        <w:t xml:space="preserve">. </w:t>
      </w:r>
      <w:r>
        <w:rPr>
          <w:lang w:val="en-GB"/>
        </w:rPr>
        <w:t xml:space="preserve">A huge amount of work went into the move, and the </w:t>
      </w:r>
      <w:r>
        <w:rPr>
          <w:lang w:val="en-GB"/>
        </w:rPr>
        <w:lastRenderedPageBreak/>
        <w:t xml:space="preserve">team ensured that the particular focus on safety management where chemicals are involved were not overlooked. </w:t>
      </w:r>
    </w:p>
    <w:p w14:paraId="5798C2E1" w14:textId="77777777" w:rsidR="00763514" w:rsidRPr="00AD1AC0" w:rsidRDefault="00FE1EAE" w:rsidP="00AD1AC0">
      <w:pPr>
        <w:spacing w:line="240" w:lineRule="auto"/>
        <w:rPr>
          <w:lang w:val="en-GB"/>
        </w:rPr>
      </w:pPr>
      <w:r>
        <w:rPr>
          <w:lang w:val="en-GB"/>
        </w:rPr>
        <w:t xml:space="preserve">The news story on the awards can be seen on the </w:t>
      </w:r>
      <w:r w:rsidRPr="00FE1EAE">
        <w:rPr>
          <w:lang w:val="en-GB"/>
        </w:rPr>
        <w:t xml:space="preserve">Imperial College </w:t>
      </w:r>
      <w:hyperlink r:id="rId17" w:history="1">
        <w:r w:rsidRPr="00FE1EAE">
          <w:rPr>
            <w:rStyle w:val="Hyperlink"/>
            <w:lang w:val="en-GB"/>
          </w:rPr>
          <w:t>website</w:t>
        </w:r>
      </w:hyperlink>
      <w:r>
        <w:rPr>
          <w:lang w:val="en-GB"/>
        </w:rPr>
        <w:t>.</w:t>
      </w:r>
    </w:p>
    <w:p w14:paraId="1A7922BC" w14:textId="77777777" w:rsidR="00D516B0" w:rsidRPr="00321E82" w:rsidRDefault="005B4E62" w:rsidP="00D26A38">
      <w:pPr>
        <w:pStyle w:val="NoSpacing"/>
        <w:rPr>
          <w:color w:val="4F81BD" w:themeColor="accent1"/>
        </w:rPr>
      </w:pPr>
      <w:r w:rsidRPr="00321E82">
        <w:rPr>
          <w:b/>
          <w:color w:val="4F81BD" w:themeColor="accent1"/>
          <w:sz w:val="28"/>
        </w:rPr>
        <w:t>Safety Department News</w:t>
      </w:r>
      <w:r w:rsidR="00E223C6" w:rsidRPr="00321E82">
        <w:rPr>
          <w:b/>
          <w:color w:val="4F81BD" w:themeColor="accent1"/>
          <w:sz w:val="28"/>
        </w:rPr>
        <w:t xml:space="preserve"> </w:t>
      </w:r>
    </w:p>
    <w:p w14:paraId="3436367A" w14:textId="77777777" w:rsidR="00D516B0" w:rsidRPr="002061C8" w:rsidRDefault="00D516B0" w:rsidP="00D26A38">
      <w:pPr>
        <w:pStyle w:val="NoSpacing"/>
      </w:pPr>
    </w:p>
    <w:p w14:paraId="1ED4B84B" w14:textId="77777777" w:rsidR="00DE3C19" w:rsidRPr="002061C8" w:rsidRDefault="00762AC1" w:rsidP="00762AC1">
      <w:pPr>
        <w:pStyle w:val="NoSpacing"/>
        <w:rPr>
          <w:b/>
        </w:rPr>
      </w:pPr>
      <w:r w:rsidRPr="002061C8">
        <w:rPr>
          <w:b/>
        </w:rPr>
        <w:t xml:space="preserve">Staff News </w:t>
      </w:r>
    </w:p>
    <w:p w14:paraId="61AEE425" w14:textId="77777777" w:rsidR="00762AC1" w:rsidRDefault="00BD71C2" w:rsidP="00D26A38">
      <w:pPr>
        <w:pStyle w:val="NoSpacing"/>
      </w:pPr>
      <w:r w:rsidRPr="002061C8">
        <w:t xml:space="preserve">Darran Hickey </w:t>
      </w:r>
      <w:r w:rsidR="00826100">
        <w:t>has now joined</w:t>
      </w:r>
      <w:r w:rsidRPr="002061C8">
        <w:t xml:space="preserve"> </w:t>
      </w:r>
      <w:r w:rsidR="00826100">
        <w:t xml:space="preserve">us </w:t>
      </w:r>
      <w:r w:rsidRPr="002061C8">
        <w:t xml:space="preserve">as the Safety Office Manager </w:t>
      </w:r>
      <w:r w:rsidR="00826100">
        <w:t>and can be found on the 4</w:t>
      </w:r>
      <w:r w:rsidR="00826100" w:rsidRPr="00826100">
        <w:rPr>
          <w:vertAlign w:val="superscript"/>
        </w:rPr>
        <w:t>th</w:t>
      </w:r>
      <w:r w:rsidR="00826100">
        <w:t xml:space="preserve"> floor of the </w:t>
      </w:r>
      <w:proofErr w:type="spellStart"/>
      <w:r w:rsidR="00826100">
        <w:t>Sherfield</w:t>
      </w:r>
      <w:proofErr w:type="spellEnd"/>
      <w:r w:rsidR="00826100">
        <w:t xml:space="preserve"> Building in the Safety Department, or at </w:t>
      </w:r>
      <w:hyperlink r:id="rId18" w:history="1">
        <w:r w:rsidR="00826100" w:rsidRPr="00060017">
          <w:rPr>
            <w:rStyle w:val="Hyperlink"/>
          </w:rPr>
          <w:t>d.hickey@imperial.ac.uk</w:t>
        </w:r>
      </w:hyperlink>
      <w:r w:rsidR="00826100">
        <w:t>.</w:t>
      </w:r>
    </w:p>
    <w:p w14:paraId="0D73438D" w14:textId="77777777" w:rsidR="00826100" w:rsidRDefault="00826100" w:rsidP="00D26A38">
      <w:pPr>
        <w:pStyle w:val="NoSpacing"/>
      </w:pPr>
    </w:p>
    <w:p w14:paraId="19F31F1D" w14:textId="77777777" w:rsidR="00826100" w:rsidRPr="002061C8" w:rsidRDefault="00826100" w:rsidP="00D26A38">
      <w:pPr>
        <w:pStyle w:val="NoSpacing"/>
      </w:pPr>
      <w:r>
        <w:t xml:space="preserve">Rebecca Pearson has reached the end of her </w:t>
      </w:r>
      <w:proofErr w:type="spellStart"/>
      <w:r>
        <w:t>secondment</w:t>
      </w:r>
      <w:proofErr w:type="spellEnd"/>
      <w:r>
        <w:t xml:space="preserve"> to the Safety Department as a </w:t>
      </w:r>
      <w:r w:rsidRPr="00826100">
        <w:t>Trainee Biological Safety Officer</w:t>
      </w:r>
      <w:r>
        <w:t xml:space="preserve">, and has decided to take up a position at Kings College London as </w:t>
      </w:r>
      <w:r w:rsidR="00D67777">
        <w:t>Faculty Health and Safety Advisor.</w:t>
      </w:r>
      <w:r>
        <w:t xml:space="preserve"> We would like to wish her the best of luck in her future role.</w:t>
      </w:r>
    </w:p>
    <w:p w14:paraId="1EFD596E" w14:textId="77777777" w:rsidR="00BD71C2" w:rsidRPr="002061C8" w:rsidRDefault="00BD71C2" w:rsidP="00D26A38">
      <w:pPr>
        <w:pStyle w:val="NoSpacing"/>
      </w:pPr>
    </w:p>
    <w:p w14:paraId="785C85C8" w14:textId="77777777" w:rsidR="00762AC1" w:rsidRPr="002061C8" w:rsidRDefault="00762AC1" w:rsidP="00762AC1">
      <w:pPr>
        <w:pStyle w:val="NoSpacing"/>
      </w:pPr>
      <w:r w:rsidRPr="002061C8">
        <w:rPr>
          <w:b/>
        </w:rPr>
        <w:t>Training</w:t>
      </w:r>
      <w:r w:rsidRPr="002061C8">
        <w:t xml:space="preserve"> – </w:t>
      </w:r>
      <w:r w:rsidR="00FF2E26">
        <w:t xml:space="preserve">the Safety Department hosted some </w:t>
      </w:r>
      <w:r w:rsidR="00FF2E26" w:rsidRPr="00FF2E26">
        <w:t>Incident Investigation Training</w:t>
      </w:r>
      <w:r w:rsidR="00FF2E26">
        <w:t xml:space="preserve"> last year, and there is currently two further dates available for this, on Wednesday 19 and Thursday 20 June at the South Kensington campus</w:t>
      </w:r>
      <w:r w:rsidRPr="00FF2E26">
        <w:rPr>
          <w:rFonts w:hint="eastAsia"/>
        </w:rPr>
        <w:t>.</w:t>
      </w:r>
      <w:r w:rsidR="00FF2E26" w:rsidRPr="00FF2E26">
        <w:t xml:space="preserve"> If you would like to take advantage of this training, please email</w:t>
      </w:r>
      <w:r w:rsidR="00FF2E26">
        <w:t xml:space="preserve"> </w:t>
      </w:r>
      <w:hyperlink r:id="rId19" w:history="1">
        <w:r w:rsidR="00FF2E26" w:rsidRPr="00060017">
          <w:rPr>
            <w:rStyle w:val="Hyperlink"/>
          </w:rPr>
          <w:t>d.hickey@imperial.ac.uk</w:t>
        </w:r>
      </w:hyperlink>
      <w:r w:rsidR="00FF2E26">
        <w:t xml:space="preserve"> for more information.</w:t>
      </w:r>
    </w:p>
    <w:p w14:paraId="10854C09" w14:textId="77777777" w:rsidR="001506B6" w:rsidRPr="002061C8" w:rsidRDefault="001506B6" w:rsidP="000D6497">
      <w:pPr>
        <w:pStyle w:val="NoSpacing"/>
      </w:pPr>
    </w:p>
    <w:p w14:paraId="64C2AAD7" w14:textId="01FB5DE6" w:rsidR="001506B6" w:rsidRPr="002061C8" w:rsidRDefault="001506B6" w:rsidP="00BD71C2">
      <w:r w:rsidRPr="002061C8">
        <w:rPr>
          <w:b/>
        </w:rPr>
        <w:t>Health and Safety Matters newsletter</w:t>
      </w:r>
      <w:r w:rsidR="002D1A89" w:rsidRPr="002061C8">
        <w:rPr>
          <w:b/>
        </w:rPr>
        <w:t xml:space="preserve"> - </w:t>
      </w:r>
      <w:r w:rsidRPr="002061C8">
        <w:t>This publication is a joint initiative between the Safety Department and the Occupational Health Department</w:t>
      </w:r>
      <w:r w:rsidR="00F0542D">
        <w:t>;</w:t>
      </w:r>
      <w:r w:rsidRPr="002061C8">
        <w:t xml:space="preserve"> highlighting legislative changes, current topics of interest and upcoming </w:t>
      </w:r>
      <w:r w:rsidR="00F0542D" w:rsidRPr="002061C8">
        <w:t>issues that</w:t>
      </w:r>
      <w:r w:rsidRPr="002061C8">
        <w:t xml:space="preserve"> could be of interest to the College. </w:t>
      </w:r>
      <w:r w:rsidR="00F0542D">
        <w:t>We are pulling together the next edition, and welcome contributions</w:t>
      </w:r>
      <w:r w:rsidRPr="002061C8">
        <w:t xml:space="preserve"> or suggestions </w:t>
      </w:r>
      <w:r w:rsidR="00F0542D">
        <w:t xml:space="preserve">by </w:t>
      </w:r>
      <w:r w:rsidRPr="002061C8">
        <w:t>contact</w:t>
      </w:r>
      <w:r w:rsidR="00F0542D">
        <w:t>ing</w:t>
      </w:r>
      <w:r w:rsidRPr="002061C8">
        <w:t xml:space="preserve"> Alison Church </w:t>
      </w:r>
      <w:r w:rsidR="00F0542D">
        <w:t>(</w:t>
      </w:r>
      <w:hyperlink r:id="rId20" w:history="1">
        <w:r w:rsidR="00FC5BDD" w:rsidRPr="00E62FF6">
          <w:rPr>
            <w:rStyle w:val="Hyperlink"/>
          </w:rPr>
          <w:t>a.church@imperial.ac.uk</w:t>
        </w:r>
      </w:hyperlink>
      <w:r w:rsidR="00F0542D">
        <w:rPr>
          <w:rStyle w:val="Hyperlink"/>
          <w:color w:val="auto"/>
        </w:rPr>
        <w:t>)</w:t>
      </w:r>
      <w:r w:rsidR="00E62FF6">
        <w:t xml:space="preserve">, </w:t>
      </w:r>
      <w:r w:rsidR="00FC5BDD" w:rsidRPr="002061C8">
        <w:t>Newsletter Editor.</w:t>
      </w:r>
    </w:p>
    <w:sectPr w:rsidR="001506B6" w:rsidRPr="002061C8" w:rsidSect="00410AB0">
      <w:headerReference w:type="default" r:id="rId21"/>
      <w:footerReference w:type="default" r:id="rId22"/>
      <w:pgSz w:w="12240" w:h="15840"/>
      <w:pgMar w:top="1440" w:right="1440" w:bottom="144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A8E3E" w14:textId="77777777" w:rsidR="005425E8" w:rsidRDefault="005425E8" w:rsidP="005B4E62">
      <w:pPr>
        <w:spacing w:after="0" w:line="240" w:lineRule="auto"/>
      </w:pPr>
      <w:r>
        <w:separator/>
      </w:r>
    </w:p>
  </w:endnote>
  <w:endnote w:type="continuationSeparator" w:id="0">
    <w:p w14:paraId="141A6930" w14:textId="77777777" w:rsidR="005425E8" w:rsidRDefault="005425E8" w:rsidP="005B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40800" w14:textId="77777777" w:rsidR="002E2D5B" w:rsidRPr="002E2D5B" w:rsidRDefault="002E2D5B" w:rsidP="002E2D5B">
    <w:pPr>
      <w:pStyle w:val="Footer"/>
      <w:jc w:val="right"/>
      <w:rPr>
        <w:b/>
        <w:color w:val="808080" w:themeColor="background1" w:themeShade="80"/>
        <w:sz w:val="18"/>
      </w:rPr>
    </w:pPr>
    <w:r w:rsidRPr="002E2D5B">
      <w:rPr>
        <w:b/>
        <w:color w:val="808080" w:themeColor="background1" w:themeShade="80"/>
        <w:sz w:val="18"/>
      </w:rPr>
      <w:t>Safety Department</w:t>
    </w:r>
  </w:p>
  <w:p w14:paraId="6BB3A2D1" w14:textId="0FEC240F" w:rsidR="002E2D5B" w:rsidRPr="002E2D5B" w:rsidRDefault="002E2D5B" w:rsidP="002E2D5B">
    <w:pPr>
      <w:pStyle w:val="Footer"/>
      <w:jc w:val="right"/>
      <w:rPr>
        <w:b/>
        <w:color w:val="808080" w:themeColor="background1" w:themeShade="80"/>
        <w:sz w:val="18"/>
      </w:rPr>
    </w:pPr>
    <w:r w:rsidRPr="002E2D5B">
      <w:rPr>
        <w:b/>
        <w:color w:val="808080" w:themeColor="background1" w:themeShade="80"/>
        <w:sz w:val="18"/>
      </w:rPr>
      <w:fldChar w:fldCharType="begin"/>
    </w:r>
    <w:r w:rsidRPr="002E2D5B">
      <w:rPr>
        <w:b/>
        <w:color w:val="808080" w:themeColor="background1" w:themeShade="80"/>
        <w:sz w:val="18"/>
      </w:rPr>
      <w:instrText xml:space="preserve"> DATE \@ "d-MMM-yy" </w:instrText>
    </w:r>
    <w:r w:rsidRPr="002E2D5B">
      <w:rPr>
        <w:b/>
        <w:color w:val="808080" w:themeColor="background1" w:themeShade="80"/>
        <w:sz w:val="18"/>
      </w:rPr>
      <w:fldChar w:fldCharType="separate"/>
    </w:r>
    <w:r w:rsidR="005350F8">
      <w:rPr>
        <w:b/>
        <w:noProof/>
        <w:color w:val="808080" w:themeColor="background1" w:themeShade="80"/>
        <w:sz w:val="18"/>
      </w:rPr>
      <w:t>14-May-19</w:t>
    </w:r>
    <w:r w:rsidRPr="002E2D5B">
      <w:rPr>
        <w:b/>
        <w:color w:val="808080" w:themeColor="background1" w:themeShade="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6C0CC" w14:textId="77777777" w:rsidR="005425E8" w:rsidRDefault="005425E8" w:rsidP="005B4E62">
      <w:pPr>
        <w:spacing w:after="0" w:line="240" w:lineRule="auto"/>
      </w:pPr>
      <w:r>
        <w:separator/>
      </w:r>
    </w:p>
  </w:footnote>
  <w:footnote w:type="continuationSeparator" w:id="0">
    <w:p w14:paraId="2CA71E6D" w14:textId="77777777" w:rsidR="005425E8" w:rsidRDefault="005425E8" w:rsidP="005B4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5568F" w14:textId="77777777" w:rsidR="005B4E62" w:rsidRPr="002E2D5B" w:rsidRDefault="00410AB0" w:rsidP="005B4E62">
    <w:pPr>
      <w:pStyle w:val="Header"/>
      <w:ind w:left="5387"/>
      <w:rPr>
        <w:rFonts w:ascii="Arial" w:hAnsi="Arial" w:cs="Arial"/>
        <w:b/>
        <w:color w:val="808080" w:themeColor="background1" w:themeShade="80"/>
        <w:sz w:val="16"/>
      </w:rPr>
    </w:pPr>
    <w:r>
      <w:rPr>
        <w:rFonts w:ascii="Arial" w:hAnsi="Arial" w:cs="Arial"/>
        <w:sz w:val="16"/>
      </w:rPr>
      <w:tab/>
    </w:r>
    <w:r w:rsidR="005B4E62" w:rsidRPr="002E2D5B">
      <w:rPr>
        <w:rFonts w:ascii="Arial" w:hAnsi="Arial" w:cs="Arial"/>
        <w:b/>
        <w:color w:val="808080" w:themeColor="background1" w:themeShade="80"/>
        <w:sz w:val="16"/>
      </w:rPr>
      <w:t>Safety Department</w:t>
    </w:r>
  </w:p>
  <w:p w14:paraId="56B6B07F" w14:textId="77777777" w:rsidR="005B4E62" w:rsidRPr="002E2D5B" w:rsidRDefault="00410AB0" w:rsidP="005B4E62">
    <w:pPr>
      <w:pStyle w:val="Header"/>
      <w:ind w:left="5387"/>
      <w:rPr>
        <w:rFonts w:ascii="Arial" w:hAnsi="Arial" w:cs="Arial"/>
        <w:color w:val="808080" w:themeColor="background1" w:themeShade="80"/>
        <w:sz w:val="16"/>
      </w:rPr>
    </w:pPr>
    <w:r w:rsidRPr="002E2D5B">
      <w:rPr>
        <w:rFonts w:ascii="Arial" w:hAnsi="Arial" w:cs="Arial"/>
        <w:color w:val="808080" w:themeColor="background1" w:themeShade="80"/>
        <w:sz w:val="16"/>
      </w:rPr>
      <w:tab/>
    </w:r>
    <w:r w:rsidR="005B4E62" w:rsidRPr="002E2D5B">
      <w:rPr>
        <w:rFonts w:ascii="Arial" w:hAnsi="Arial" w:cs="Arial"/>
        <w:color w:val="808080" w:themeColor="background1" w:themeShade="80"/>
        <w:sz w:val="16"/>
      </w:rPr>
      <w:t>Imperial College London</w:t>
    </w:r>
  </w:p>
  <w:p w14:paraId="399DDE6A" w14:textId="77777777" w:rsidR="005B4E62" w:rsidRDefault="005B4E62" w:rsidP="005B4E62">
    <w:pPr>
      <w:pStyle w:val="Header"/>
      <w:ind w:left="5387"/>
      <w:rPr>
        <w:rFonts w:ascii="Arial" w:hAnsi="Arial" w:cs="Arial"/>
        <w:sz w:val="16"/>
      </w:rPr>
    </w:pPr>
  </w:p>
  <w:p w14:paraId="786A6005" w14:textId="77777777" w:rsidR="005B4E62" w:rsidRDefault="00410AB0" w:rsidP="005B4E62">
    <w:pPr>
      <w:pStyle w:val="Header"/>
      <w:ind w:left="5387"/>
      <w:rPr>
        <w:rFonts w:ascii="Arial" w:hAnsi="Arial" w:cs="Arial"/>
        <w:sz w:val="16"/>
      </w:rPr>
    </w:pPr>
    <w:r>
      <w:rPr>
        <w:rFonts w:ascii="Arial" w:hAnsi="Arial" w:cs="Arial"/>
        <w:sz w:val="16"/>
      </w:rPr>
      <w:tab/>
    </w:r>
    <w:r w:rsidR="005B4E62" w:rsidRPr="002E2D5B">
      <w:rPr>
        <w:rFonts w:ascii="Arial" w:hAnsi="Arial" w:cs="Arial"/>
        <w:color w:val="808080" w:themeColor="background1" w:themeShade="80"/>
        <w:sz w:val="14"/>
      </w:rPr>
      <w:t xml:space="preserve">Level 4, </w:t>
    </w:r>
    <w:proofErr w:type="spellStart"/>
    <w:r w:rsidR="005B4E62" w:rsidRPr="002E2D5B">
      <w:rPr>
        <w:rFonts w:ascii="Arial" w:hAnsi="Arial" w:cs="Arial"/>
        <w:color w:val="808080" w:themeColor="background1" w:themeShade="80"/>
        <w:sz w:val="14"/>
      </w:rPr>
      <w:t>Sherfield</w:t>
    </w:r>
    <w:proofErr w:type="spellEnd"/>
    <w:r w:rsidR="005B4E62" w:rsidRPr="002E2D5B">
      <w:rPr>
        <w:rFonts w:ascii="Arial" w:hAnsi="Arial" w:cs="Arial"/>
        <w:color w:val="808080" w:themeColor="background1" w:themeShade="80"/>
        <w:sz w:val="14"/>
      </w:rPr>
      <w:t xml:space="preserve"> Building</w:t>
    </w:r>
  </w:p>
  <w:p w14:paraId="23F2A604" w14:textId="77777777" w:rsidR="005B4E62" w:rsidRPr="002E2D5B" w:rsidRDefault="005B4E62" w:rsidP="00410AB0">
    <w:pPr>
      <w:pStyle w:val="Header"/>
      <w:rPr>
        <w:rFonts w:ascii="Arial" w:hAnsi="Arial" w:cs="Arial"/>
        <w:sz w:val="14"/>
      </w:rPr>
    </w:pPr>
    <w:r>
      <w:rPr>
        <w:rFonts w:ascii="Arial" w:hAnsi="Arial" w:cs="Arial"/>
        <w:noProof/>
        <w:sz w:val="16"/>
        <w:lang w:val="en-GB" w:eastAsia="en-GB"/>
      </w:rPr>
      <w:drawing>
        <wp:anchor distT="0" distB="0" distL="114300" distR="114300" simplePos="0" relativeHeight="251659264" behindDoc="0" locked="0" layoutInCell="1" allowOverlap="1" wp14:anchorId="02253703" wp14:editId="68BC1187">
          <wp:simplePos x="0" y="0"/>
          <wp:positionH relativeFrom="column">
            <wp:posOffset>41275</wp:posOffset>
          </wp:positionH>
          <wp:positionV relativeFrom="paragraph">
            <wp:posOffset>-440055</wp:posOffset>
          </wp:positionV>
          <wp:extent cx="1809750" cy="476250"/>
          <wp:effectExtent l="0" t="0" r="0" b="0"/>
          <wp:wrapNone/>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mono"/>
                  <pic:cNvPicPr>
                    <a:picLocks noChangeAspect="1" noChangeArrowheads="1"/>
                  </pic:cNvPicPr>
                </pic:nvPicPr>
                <pic:blipFill>
                  <a:blip r:embed="rId1">
                    <a:lum contrast="42000"/>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0AB0">
      <w:rPr>
        <w:rFonts w:ascii="Arial" w:hAnsi="Arial" w:cs="Arial"/>
        <w:sz w:val="16"/>
      </w:rPr>
      <w:t xml:space="preserve">                                                                                                                                                                </w:t>
    </w:r>
    <w:r w:rsidR="002E2D5B">
      <w:rPr>
        <w:rFonts w:ascii="Arial" w:hAnsi="Arial" w:cs="Arial"/>
        <w:sz w:val="16"/>
      </w:rPr>
      <w:t xml:space="preserve">      </w:t>
    </w:r>
    <w:r w:rsidRPr="002E2D5B">
      <w:rPr>
        <w:rFonts w:ascii="Arial" w:hAnsi="Arial" w:cs="Arial"/>
        <w:color w:val="808080" w:themeColor="background1" w:themeShade="80"/>
        <w:sz w:val="14"/>
      </w:rPr>
      <w:t>South Kensington Campus</w:t>
    </w:r>
  </w:p>
  <w:p w14:paraId="2ED7A738" w14:textId="77777777" w:rsidR="005B4E62" w:rsidRPr="002E2D5B" w:rsidRDefault="00410AB0" w:rsidP="005B4E62">
    <w:pPr>
      <w:pStyle w:val="Header"/>
      <w:ind w:left="5387"/>
      <w:rPr>
        <w:rFonts w:ascii="Arial" w:hAnsi="Arial" w:cs="Arial"/>
        <w:color w:val="808080" w:themeColor="background1" w:themeShade="80"/>
        <w:sz w:val="14"/>
      </w:rPr>
    </w:pPr>
    <w:r w:rsidRPr="002E2D5B">
      <w:rPr>
        <w:rFonts w:ascii="Arial" w:hAnsi="Arial" w:cs="Arial"/>
        <w:sz w:val="14"/>
      </w:rPr>
      <w:tab/>
      <w:t xml:space="preserve">  </w:t>
    </w:r>
    <w:r w:rsidR="005B4E62" w:rsidRPr="002E2D5B">
      <w:rPr>
        <w:rFonts w:ascii="Arial" w:hAnsi="Arial" w:cs="Arial"/>
        <w:color w:val="808080" w:themeColor="background1" w:themeShade="80"/>
        <w:sz w:val="14"/>
      </w:rPr>
      <w:t>London SW7 2AZ, UK</w:t>
    </w:r>
  </w:p>
  <w:p w14:paraId="2236D8ED" w14:textId="77777777" w:rsidR="005B4E62" w:rsidRPr="002E2D5B" w:rsidRDefault="00410AB0" w:rsidP="005B4E62">
    <w:pPr>
      <w:pStyle w:val="Header"/>
      <w:ind w:left="5387"/>
      <w:rPr>
        <w:rFonts w:ascii="Arial" w:hAnsi="Arial" w:cs="Arial"/>
        <w:color w:val="808080" w:themeColor="background1" w:themeShade="80"/>
        <w:sz w:val="14"/>
        <w:lang w:val="de-DE"/>
      </w:rPr>
    </w:pPr>
    <w:r w:rsidRPr="00BF1995">
      <w:rPr>
        <w:rFonts w:ascii="Arial" w:hAnsi="Arial" w:cs="Arial"/>
        <w:color w:val="808080" w:themeColor="background1" w:themeShade="80"/>
        <w:sz w:val="14"/>
        <w:lang w:val="en-GB"/>
      </w:rPr>
      <w:tab/>
    </w:r>
    <w:r w:rsidR="005B4E62" w:rsidRPr="002E2D5B">
      <w:rPr>
        <w:rFonts w:ascii="Arial" w:hAnsi="Arial" w:cs="Arial"/>
        <w:color w:val="808080" w:themeColor="background1" w:themeShade="80"/>
        <w:sz w:val="14"/>
        <w:lang w:val="de-DE"/>
      </w:rPr>
      <w:t xml:space="preserve">Tel: +44 (0) 20 7594 9423 </w:t>
    </w:r>
  </w:p>
  <w:p w14:paraId="2D2CBDD0" w14:textId="77777777" w:rsidR="005B4E62" w:rsidRPr="002E2D5B" w:rsidRDefault="00410AB0" w:rsidP="005B4E62">
    <w:pPr>
      <w:pStyle w:val="Header"/>
      <w:ind w:left="5387"/>
      <w:rPr>
        <w:rFonts w:ascii="Arial" w:hAnsi="Arial" w:cs="Arial"/>
        <w:color w:val="808080" w:themeColor="background1" w:themeShade="80"/>
        <w:sz w:val="14"/>
        <w:lang w:val="de-DE"/>
      </w:rPr>
    </w:pPr>
    <w:r w:rsidRPr="002E2D5B">
      <w:rPr>
        <w:rFonts w:ascii="Arial" w:hAnsi="Arial" w:cs="Arial"/>
        <w:color w:val="808080" w:themeColor="background1" w:themeShade="80"/>
        <w:sz w:val="14"/>
        <w:lang w:val="de-DE"/>
      </w:rPr>
      <w:tab/>
    </w:r>
    <w:r w:rsidR="005B4E62" w:rsidRPr="002E2D5B">
      <w:rPr>
        <w:rFonts w:ascii="Arial" w:hAnsi="Arial" w:cs="Arial"/>
        <w:color w:val="808080" w:themeColor="background1" w:themeShade="80"/>
        <w:sz w:val="14"/>
        <w:lang w:val="de-DE"/>
      </w:rPr>
      <w:t>safetydept@imperial.ac.uk</w:t>
    </w:r>
  </w:p>
  <w:p w14:paraId="287A9381" w14:textId="77777777" w:rsidR="005B4E62" w:rsidRPr="002E2D5B" w:rsidRDefault="00410AB0" w:rsidP="005B4E62">
    <w:pPr>
      <w:pStyle w:val="Header"/>
      <w:ind w:left="5387"/>
      <w:rPr>
        <w:rStyle w:val="PageNumber"/>
        <w:rFonts w:ascii="Arial" w:hAnsi="Arial"/>
        <w:color w:val="808080" w:themeColor="background1" w:themeShade="80"/>
        <w:sz w:val="14"/>
        <w:lang w:val="de-DE"/>
      </w:rPr>
    </w:pPr>
    <w:r w:rsidRPr="002E2D5B">
      <w:rPr>
        <w:rFonts w:ascii="Arial" w:hAnsi="Arial" w:cs="Arial"/>
        <w:color w:val="808080" w:themeColor="background1" w:themeShade="80"/>
        <w:sz w:val="14"/>
        <w:lang w:val="de-DE"/>
      </w:rPr>
      <w:tab/>
    </w:r>
    <w:r w:rsidR="005B4E62" w:rsidRPr="002E2D5B">
      <w:rPr>
        <w:rFonts w:ascii="Arial" w:hAnsi="Arial" w:cs="Arial"/>
        <w:color w:val="808080" w:themeColor="background1" w:themeShade="80"/>
        <w:sz w:val="14"/>
        <w:lang w:val="de-DE"/>
      </w:rPr>
      <w:t>www.imperial.ac.uk/safety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B22FBB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9E6EED"/>
    <w:multiLevelType w:val="hybridMultilevel"/>
    <w:tmpl w:val="7478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42C68"/>
    <w:multiLevelType w:val="hybridMultilevel"/>
    <w:tmpl w:val="F866F1BC"/>
    <w:lvl w:ilvl="0" w:tplc="714604E0">
      <w:start w:val="1"/>
      <w:numFmt w:val="bullet"/>
      <w:pStyle w:val="BodyTextnumber"/>
      <w:lvlText w:val=""/>
      <w:lvlJc w:val="left"/>
      <w:pPr>
        <w:tabs>
          <w:tab w:val="num" w:pos="567"/>
        </w:tabs>
        <w:ind w:left="567" w:hanging="454"/>
      </w:pPr>
      <w:rPr>
        <w:rFonts w:ascii="Symbol" w:hAnsi="Symbol" w:hint="default"/>
      </w:rPr>
    </w:lvl>
    <w:lvl w:ilvl="1" w:tplc="89169786">
      <w:start w:val="2005"/>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BE279A"/>
    <w:multiLevelType w:val="hybridMultilevel"/>
    <w:tmpl w:val="5852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23DF0"/>
    <w:multiLevelType w:val="hybridMultilevel"/>
    <w:tmpl w:val="FE28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E12578"/>
    <w:multiLevelType w:val="hybridMultilevel"/>
    <w:tmpl w:val="489E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961BC"/>
    <w:multiLevelType w:val="hybridMultilevel"/>
    <w:tmpl w:val="97B4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F2AE5"/>
    <w:multiLevelType w:val="hybridMultilevel"/>
    <w:tmpl w:val="92C2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3C0BF3"/>
    <w:multiLevelType w:val="hybridMultilevel"/>
    <w:tmpl w:val="E5C2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6A70AD"/>
    <w:multiLevelType w:val="hybridMultilevel"/>
    <w:tmpl w:val="FE1A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6D56BB"/>
    <w:multiLevelType w:val="hybridMultilevel"/>
    <w:tmpl w:val="F6EEB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7547C6"/>
    <w:multiLevelType w:val="hybridMultilevel"/>
    <w:tmpl w:val="ED50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7A3DE4"/>
    <w:multiLevelType w:val="hybridMultilevel"/>
    <w:tmpl w:val="463CE8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7F0C56D6"/>
    <w:multiLevelType w:val="hybridMultilevel"/>
    <w:tmpl w:val="17D8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9"/>
  </w:num>
  <w:num w:numId="6">
    <w:abstractNumId w:val="5"/>
  </w:num>
  <w:num w:numId="7">
    <w:abstractNumId w:val="10"/>
  </w:num>
  <w:num w:numId="8">
    <w:abstractNumId w:val="3"/>
  </w:num>
  <w:num w:numId="9">
    <w:abstractNumId w:val="4"/>
  </w:num>
  <w:num w:numId="10">
    <w:abstractNumId w:val="11"/>
  </w:num>
  <w:num w:numId="11">
    <w:abstractNumId w:val="8"/>
  </w:num>
  <w:num w:numId="12">
    <w:abstractNumId w:val="13"/>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00C"/>
    <w:rsid w:val="000078F2"/>
    <w:rsid w:val="00045CC8"/>
    <w:rsid w:val="00052DAD"/>
    <w:rsid w:val="000828DB"/>
    <w:rsid w:val="000A60E4"/>
    <w:rsid w:val="000A7A2B"/>
    <w:rsid w:val="000B1350"/>
    <w:rsid w:val="000B5923"/>
    <w:rsid w:val="000C3683"/>
    <w:rsid w:val="000D6497"/>
    <w:rsid w:val="000F20BB"/>
    <w:rsid w:val="000F5ABA"/>
    <w:rsid w:val="0014362B"/>
    <w:rsid w:val="001506B6"/>
    <w:rsid w:val="00150AF7"/>
    <w:rsid w:val="00174897"/>
    <w:rsid w:val="001824C1"/>
    <w:rsid w:val="001A56A5"/>
    <w:rsid w:val="001C1B54"/>
    <w:rsid w:val="001E3D7B"/>
    <w:rsid w:val="001F4D16"/>
    <w:rsid w:val="002061C8"/>
    <w:rsid w:val="00211ABF"/>
    <w:rsid w:val="00217F6F"/>
    <w:rsid w:val="00221CC9"/>
    <w:rsid w:val="00241A24"/>
    <w:rsid w:val="00243E31"/>
    <w:rsid w:val="002A41C8"/>
    <w:rsid w:val="002D1A89"/>
    <w:rsid w:val="002E2D5B"/>
    <w:rsid w:val="00312147"/>
    <w:rsid w:val="00321E82"/>
    <w:rsid w:val="003412FB"/>
    <w:rsid w:val="00362FBA"/>
    <w:rsid w:val="00376940"/>
    <w:rsid w:val="00387604"/>
    <w:rsid w:val="003B06C6"/>
    <w:rsid w:val="003B3A21"/>
    <w:rsid w:val="003B43C3"/>
    <w:rsid w:val="003D5483"/>
    <w:rsid w:val="00401004"/>
    <w:rsid w:val="00410AB0"/>
    <w:rsid w:val="0047471D"/>
    <w:rsid w:val="004B4D2F"/>
    <w:rsid w:val="004C5861"/>
    <w:rsid w:val="004D126F"/>
    <w:rsid w:val="004E573C"/>
    <w:rsid w:val="00524C6B"/>
    <w:rsid w:val="005350F8"/>
    <w:rsid w:val="005425E8"/>
    <w:rsid w:val="0055783A"/>
    <w:rsid w:val="005614DC"/>
    <w:rsid w:val="00567342"/>
    <w:rsid w:val="005A5C6F"/>
    <w:rsid w:val="005A74D7"/>
    <w:rsid w:val="005B4E62"/>
    <w:rsid w:val="005F4EFF"/>
    <w:rsid w:val="006210F5"/>
    <w:rsid w:val="0063600C"/>
    <w:rsid w:val="00657966"/>
    <w:rsid w:val="00666D62"/>
    <w:rsid w:val="00690254"/>
    <w:rsid w:val="00690C31"/>
    <w:rsid w:val="006A1330"/>
    <w:rsid w:val="006A4C0E"/>
    <w:rsid w:val="0074139A"/>
    <w:rsid w:val="00762AC1"/>
    <w:rsid w:val="00763514"/>
    <w:rsid w:val="00772D99"/>
    <w:rsid w:val="00792723"/>
    <w:rsid w:val="00794D98"/>
    <w:rsid w:val="007A400D"/>
    <w:rsid w:val="007C1C64"/>
    <w:rsid w:val="007F265D"/>
    <w:rsid w:val="007F3099"/>
    <w:rsid w:val="00803E76"/>
    <w:rsid w:val="008220C7"/>
    <w:rsid w:val="00826001"/>
    <w:rsid w:val="00826100"/>
    <w:rsid w:val="00872D08"/>
    <w:rsid w:val="008A7985"/>
    <w:rsid w:val="008B5497"/>
    <w:rsid w:val="008D20E0"/>
    <w:rsid w:val="0093456B"/>
    <w:rsid w:val="009414B4"/>
    <w:rsid w:val="009421B5"/>
    <w:rsid w:val="00984661"/>
    <w:rsid w:val="009B3417"/>
    <w:rsid w:val="009F575C"/>
    <w:rsid w:val="00A14DDB"/>
    <w:rsid w:val="00A16A24"/>
    <w:rsid w:val="00A336AF"/>
    <w:rsid w:val="00A522ED"/>
    <w:rsid w:val="00A55E0B"/>
    <w:rsid w:val="00AA414C"/>
    <w:rsid w:val="00AA6A8E"/>
    <w:rsid w:val="00AB2A96"/>
    <w:rsid w:val="00AC44D0"/>
    <w:rsid w:val="00AD1AC0"/>
    <w:rsid w:val="00AF069C"/>
    <w:rsid w:val="00B10D40"/>
    <w:rsid w:val="00B11EE6"/>
    <w:rsid w:val="00B32F13"/>
    <w:rsid w:val="00B36502"/>
    <w:rsid w:val="00B36F3A"/>
    <w:rsid w:val="00B5490B"/>
    <w:rsid w:val="00B707D8"/>
    <w:rsid w:val="00BC5E68"/>
    <w:rsid w:val="00BD71C2"/>
    <w:rsid w:val="00BF1995"/>
    <w:rsid w:val="00BF49FC"/>
    <w:rsid w:val="00C1597F"/>
    <w:rsid w:val="00C31BD6"/>
    <w:rsid w:val="00C40480"/>
    <w:rsid w:val="00C54DDE"/>
    <w:rsid w:val="00C92F4C"/>
    <w:rsid w:val="00CA1498"/>
    <w:rsid w:val="00CA4001"/>
    <w:rsid w:val="00CC7DB7"/>
    <w:rsid w:val="00CD132A"/>
    <w:rsid w:val="00CD73B2"/>
    <w:rsid w:val="00CE0A8F"/>
    <w:rsid w:val="00CF1D1E"/>
    <w:rsid w:val="00D01A5A"/>
    <w:rsid w:val="00D14836"/>
    <w:rsid w:val="00D26A38"/>
    <w:rsid w:val="00D30E72"/>
    <w:rsid w:val="00D316DC"/>
    <w:rsid w:val="00D32F19"/>
    <w:rsid w:val="00D363C1"/>
    <w:rsid w:val="00D516B0"/>
    <w:rsid w:val="00D67777"/>
    <w:rsid w:val="00D67849"/>
    <w:rsid w:val="00D74E1A"/>
    <w:rsid w:val="00D855CB"/>
    <w:rsid w:val="00D92D96"/>
    <w:rsid w:val="00D953E6"/>
    <w:rsid w:val="00DA2DAF"/>
    <w:rsid w:val="00DA72AC"/>
    <w:rsid w:val="00DB2EFF"/>
    <w:rsid w:val="00DD5918"/>
    <w:rsid w:val="00DE3C19"/>
    <w:rsid w:val="00E106A9"/>
    <w:rsid w:val="00E222FF"/>
    <w:rsid w:val="00E223C6"/>
    <w:rsid w:val="00E26ED3"/>
    <w:rsid w:val="00E62FF6"/>
    <w:rsid w:val="00E931B1"/>
    <w:rsid w:val="00EA20AB"/>
    <w:rsid w:val="00EB2323"/>
    <w:rsid w:val="00EC3C73"/>
    <w:rsid w:val="00EE36CB"/>
    <w:rsid w:val="00F0542D"/>
    <w:rsid w:val="00F10DBE"/>
    <w:rsid w:val="00F16F05"/>
    <w:rsid w:val="00F469D7"/>
    <w:rsid w:val="00F84981"/>
    <w:rsid w:val="00F94FDE"/>
    <w:rsid w:val="00FB30C3"/>
    <w:rsid w:val="00FC5BDD"/>
    <w:rsid w:val="00FD177E"/>
    <w:rsid w:val="00FD5A4C"/>
    <w:rsid w:val="00FE1E7F"/>
    <w:rsid w:val="00FE1EAE"/>
    <w:rsid w:val="00FE46CC"/>
    <w:rsid w:val="00FF2E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A58720"/>
  <w15:docId w15:val="{8749A3D2-EB07-4750-9570-A9439A8F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B4E62"/>
    <w:pPr>
      <w:keepNext/>
      <w:numPr>
        <w:numId w:val="1"/>
      </w:numPr>
      <w:overflowPunct w:val="0"/>
      <w:autoSpaceDE w:val="0"/>
      <w:autoSpaceDN w:val="0"/>
      <w:adjustRightInd w:val="0"/>
      <w:spacing w:before="240" w:after="60" w:line="240" w:lineRule="auto"/>
      <w:textAlignment w:val="baseline"/>
      <w:outlineLvl w:val="0"/>
    </w:pPr>
    <w:rPr>
      <w:rFonts w:ascii="Tahoma" w:eastAsia="Times New Roman" w:hAnsi="Tahoma" w:cs="Times New Roman"/>
      <w:b/>
      <w:kern w:val="28"/>
      <w:sz w:val="24"/>
      <w:szCs w:val="20"/>
      <w:lang w:val="en-GB" w:eastAsia="en-US"/>
    </w:rPr>
  </w:style>
  <w:style w:type="paragraph" w:styleId="Heading2">
    <w:name w:val="heading 2"/>
    <w:basedOn w:val="Normal"/>
    <w:next w:val="Normal"/>
    <w:link w:val="Heading2Char"/>
    <w:qFormat/>
    <w:rsid w:val="005B4E62"/>
    <w:pPr>
      <w:keepNext/>
      <w:numPr>
        <w:ilvl w:val="1"/>
        <w:numId w:val="1"/>
      </w:numPr>
      <w:overflowPunct w:val="0"/>
      <w:autoSpaceDE w:val="0"/>
      <w:autoSpaceDN w:val="0"/>
      <w:adjustRightInd w:val="0"/>
      <w:spacing w:before="240" w:after="60" w:line="240" w:lineRule="auto"/>
      <w:textAlignment w:val="baseline"/>
      <w:outlineLvl w:val="1"/>
    </w:pPr>
    <w:rPr>
      <w:rFonts w:ascii="Tahoma" w:eastAsia="Times New Roman" w:hAnsi="Tahoma" w:cs="Times New Roman"/>
      <w:b/>
      <w:sz w:val="20"/>
      <w:szCs w:val="20"/>
      <w:lang w:val="en-GB" w:eastAsia="en-US"/>
    </w:rPr>
  </w:style>
  <w:style w:type="paragraph" w:styleId="Heading3">
    <w:name w:val="heading 3"/>
    <w:basedOn w:val="Normal"/>
    <w:next w:val="Normal"/>
    <w:link w:val="Heading3Char"/>
    <w:qFormat/>
    <w:rsid w:val="005B4E62"/>
    <w:pPr>
      <w:keepNext/>
      <w:numPr>
        <w:ilvl w:val="2"/>
        <w:numId w:val="1"/>
      </w:numPr>
      <w:overflowPunct w:val="0"/>
      <w:autoSpaceDE w:val="0"/>
      <w:autoSpaceDN w:val="0"/>
      <w:adjustRightInd w:val="0"/>
      <w:spacing w:before="240" w:after="60" w:line="240" w:lineRule="auto"/>
      <w:textAlignment w:val="baseline"/>
      <w:outlineLvl w:val="2"/>
    </w:pPr>
    <w:rPr>
      <w:rFonts w:ascii="Arial" w:eastAsia="Times New Roman" w:hAnsi="Arial" w:cs="Times New Roman"/>
      <w:sz w:val="24"/>
      <w:szCs w:val="20"/>
      <w:lang w:val="en-GB" w:eastAsia="en-US"/>
    </w:rPr>
  </w:style>
  <w:style w:type="paragraph" w:styleId="Heading4">
    <w:name w:val="heading 4"/>
    <w:basedOn w:val="Normal"/>
    <w:next w:val="Normal"/>
    <w:link w:val="Heading4Char"/>
    <w:qFormat/>
    <w:rsid w:val="005B4E62"/>
    <w:pPr>
      <w:keepNext/>
      <w:numPr>
        <w:ilvl w:val="3"/>
        <w:numId w:val="1"/>
      </w:numPr>
      <w:overflowPunct w:val="0"/>
      <w:autoSpaceDE w:val="0"/>
      <w:autoSpaceDN w:val="0"/>
      <w:adjustRightInd w:val="0"/>
      <w:spacing w:before="240" w:after="60" w:line="240" w:lineRule="auto"/>
      <w:textAlignment w:val="baseline"/>
      <w:outlineLvl w:val="3"/>
    </w:pPr>
    <w:rPr>
      <w:rFonts w:ascii="Arial" w:eastAsia="Times New Roman" w:hAnsi="Arial" w:cs="Times New Roman"/>
      <w:b/>
      <w:sz w:val="24"/>
      <w:szCs w:val="20"/>
      <w:lang w:val="en-GB" w:eastAsia="en-US"/>
    </w:rPr>
  </w:style>
  <w:style w:type="paragraph" w:styleId="Heading5">
    <w:name w:val="heading 5"/>
    <w:basedOn w:val="Normal"/>
    <w:next w:val="Normal"/>
    <w:link w:val="Heading5Char"/>
    <w:qFormat/>
    <w:rsid w:val="005B4E62"/>
    <w:pPr>
      <w:numPr>
        <w:ilvl w:val="4"/>
        <w:numId w:val="1"/>
      </w:numPr>
      <w:overflowPunct w:val="0"/>
      <w:autoSpaceDE w:val="0"/>
      <w:autoSpaceDN w:val="0"/>
      <w:adjustRightInd w:val="0"/>
      <w:spacing w:before="240" w:after="60" w:line="240" w:lineRule="auto"/>
      <w:textAlignment w:val="baseline"/>
      <w:outlineLvl w:val="4"/>
    </w:pPr>
    <w:rPr>
      <w:rFonts w:ascii="Arial" w:eastAsia="Times New Roman" w:hAnsi="Arial" w:cs="Times New Roman"/>
      <w:sz w:val="20"/>
      <w:szCs w:val="20"/>
      <w:lang w:val="en-GB" w:eastAsia="en-US"/>
    </w:rPr>
  </w:style>
  <w:style w:type="paragraph" w:styleId="Heading6">
    <w:name w:val="heading 6"/>
    <w:basedOn w:val="Normal"/>
    <w:next w:val="Normal"/>
    <w:link w:val="Heading6Char"/>
    <w:qFormat/>
    <w:rsid w:val="005B4E62"/>
    <w:pPr>
      <w:numPr>
        <w:ilvl w:val="5"/>
        <w:numId w:val="1"/>
      </w:num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i/>
      <w:sz w:val="20"/>
      <w:szCs w:val="20"/>
      <w:lang w:val="en-GB" w:eastAsia="en-US"/>
    </w:rPr>
  </w:style>
  <w:style w:type="paragraph" w:styleId="Heading7">
    <w:name w:val="heading 7"/>
    <w:basedOn w:val="Normal"/>
    <w:next w:val="Normal"/>
    <w:link w:val="Heading7Char"/>
    <w:qFormat/>
    <w:rsid w:val="005B4E62"/>
    <w:pPr>
      <w:numPr>
        <w:ilvl w:val="6"/>
        <w:numId w:val="1"/>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val="en-GB" w:eastAsia="en-US"/>
    </w:rPr>
  </w:style>
  <w:style w:type="paragraph" w:styleId="Heading8">
    <w:name w:val="heading 8"/>
    <w:basedOn w:val="Normal"/>
    <w:next w:val="Normal"/>
    <w:link w:val="Heading8Char"/>
    <w:qFormat/>
    <w:rsid w:val="005B4E62"/>
    <w:pPr>
      <w:numPr>
        <w:ilvl w:val="7"/>
        <w:numId w:val="1"/>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val="en-GB" w:eastAsia="en-US"/>
    </w:rPr>
  </w:style>
  <w:style w:type="paragraph" w:styleId="Heading9">
    <w:name w:val="heading 9"/>
    <w:basedOn w:val="Normal"/>
    <w:next w:val="Normal"/>
    <w:link w:val="Heading9Char"/>
    <w:qFormat/>
    <w:rsid w:val="005B4E62"/>
    <w:pPr>
      <w:numPr>
        <w:ilvl w:val="8"/>
        <w:numId w:val="1"/>
      </w:numPr>
      <w:overflowPunct w:val="0"/>
      <w:autoSpaceDE w:val="0"/>
      <w:autoSpaceDN w:val="0"/>
      <w:adjustRightInd w:val="0"/>
      <w:spacing w:before="240" w:after="60" w:line="240" w:lineRule="auto"/>
      <w:textAlignment w:val="baseline"/>
      <w:outlineLvl w:val="8"/>
    </w:pPr>
    <w:rPr>
      <w:rFonts w:ascii="Arial" w:eastAsia="Times New Roman" w:hAnsi="Arial" w:cs="Times New Roman"/>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B4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E62"/>
  </w:style>
  <w:style w:type="paragraph" w:styleId="Footer">
    <w:name w:val="footer"/>
    <w:basedOn w:val="Normal"/>
    <w:link w:val="FooterChar"/>
    <w:uiPriority w:val="99"/>
    <w:unhideWhenUsed/>
    <w:rsid w:val="005B4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E62"/>
  </w:style>
  <w:style w:type="character" w:styleId="PageNumber">
    <w:name w:val="page number"/>
    <w:basedOn w:val="DefaultParagraphFont"/>
    <w:rsid w:val="005B4E62"/>
  </w:style>
  <w:style w:type="character" w:customStyle="1" w:styleId="Heading1Char">
    <w:name w:val="Heading 1 Char"/>
    <w:basedOn w:val="DefaultParagraphFont"/>
    <w:link w:val="Heading1"/>
    <w:rsid w:val="005B4E62"/>
    <w:rPr>
      <w:rFonts w:ascii="Tahoma" w:eastAsia="Times New Roman" w:hAnsi="Tahoma" w:cs="Times New Roman"/>
      <w:b/>
      <w:kern w:val="28"/>
      <w:sz w:val="24"/>
      <w:szCs w:val="20"/>
      <w:lang w:val="en-GB" w:eastAsia="en-US"/>
    </w:rPr>
  </w:style>
  <w:style w:type="character" w:customStyle="1" w:styleId="Heading2Char">
    <w:name w:val="Heading 2 Char"/>
    <w:basedOn w:val="DefaultParagraphFont"/>
    <w:link w:val="Heading2"/>
    <w:rsid w:val="005B4E62"/>
    <w:rPr>
      <w:rFonts w:ascii="Tahoma" w:eastAsia="Times New Roman" w:hAnsi="Tahoma" w:cs="Times New Roman"/>
      <w:b/>
      <w:sz w:val="20"/>
      <w:szCs w:val="20"/>
      <w:lang w:val="en-GB" w:eastAsia="en-US"/>
    </w:rPr>
  </w:style>
  <w:style w:type="character" w:customStyle="1" w:styleId="Heading3Char">
    <w:name w:val="Heading 3 Char"/>
    <w:basedOn w:val="DefaultParagraphFont"/>
    <w:link w:val="Heading3"/>
    <w:rsid w:val="005B4E62"/>
    <w:rPr>
      <w:rFonts w:ascii="Arial" w:eastAsia="Times New Roman" w:hAnsi="Arial" w:cs="Times New Roman"/>
      <w:sz w:val="24"/>
      <w:szCs w:val="20"/>
      <w:lang w:val="en-GB" w:eastAsia="en-US"/>
    </w:rPr>
  </w:style>
  <w:style w:type="character" w:customStyle="1" w:styleId="Heading4Char">
    <w:name w:val="Heading 4 Char"/>
    <w:basedOn w:val="DefaultParagraphFont"/>
    <w:link w:val="Heading4"/>
    <w:rsid w:val="005B4E62"/>
    <w:rPr>
      <w:rFonts w:ascii="Arial" w:eastAsia="Times New Roman" w:hAnsi="Arial" w:cs="Times New Roman"/>
      <w:b/>
      <w:sz w:val="24"/>
      <w:szCs w:val="20"/>
      <w:lang w:val="en-GB" w:eastAsia="en-US"/>
    </w:rPr>
  </w:style>
  <w:style w:type="character" w:customStyle="1" w:styleId="Heading5Char">
    <w:name w:val="Heading 5 Char"/>
    <w:basedOn w:val="DefaultParagraphFont"/>
    <w:link w:val="Heading5"/>
    <w:rsid w:val="005B4E62"/>
    <w:rPr>
      <w:rFonts w:ascii="Arial" w:eastAsia="Times New Roman" w:hAnsi="Arial" w:cs="Times New Roman"/>
      <w:sz w:val="20"/>
      <w:szCs w:val="20"/>
      <w:lang w:val="en-GB" w:eastAsia="en-US"/>
    </w:rPr>
  </w:style>
  <w:style w:type="character" w:customStyle="1" w:styleId="Heading6Char">
    <w:name w:val="Heading 6 Char"/>
    <w:basedOn w:val="DefaultParagraphFont"/>
    <w:link w:val="Heading6"/>
    <w:rsid w:val="005B4E62"/>
    <w:rPr>
      <w:rFonts w:ascii="Times New Roman" w:eastAsia="Times New Roman" w:hAnsi="Times New Roman" w:cs="Times New Roman"/>
      <w:i/>
      <w:sz w:val="20"/>
      <w:szCs w:val="20"/>
      <w:lang w:val="en-GB" w:eastAsia="en-US"/>
    </w:rPr>
  </w:style>
  <w:style w:type="character" w:customStyle="1" w:styleId="Heading7Char">
    <w:name w:val="Heading 7 Char"/>
    <w:basedOn w:val="DefaultParagraphFont"/>
    <w:link w:val="Heading7"/>
    <w:rsid w:val="005B4E62"/>
    <w:rPr>
      <w:rFonts w:ascii="Arial" w:eastAsia="Times New Roman" w:hAnsi="Arial" w:cs="Times New Roman"/>
      <w:sz w:val="20"/>
      <w:szCs w:val="20"/>
      <w:lang w:val="en-GB" w:eastAsia="en-US"/>
    </w:rPr>
  </w:style>
  <w:style w:type="character" w:customStyle="1" w:styleId="Heading8Char">
    <w:name w:val="Heading 8 Char"/>
    <w:basedOn w:val="DefaultParagraphFont"/>
    <w:link w:val="Heading8"/>
    <w:rsid w:val="005B4E62"/>
    <w:rPr>
      <w:rFonts w:ascii="Arial" w:eastAsia="Times New Roman" w:hAnsi="Arial" w:cs="Times New Roman"/>
      <w:i/>
      <w:sz w:val="20"/>
      <w:szCs w:val="20"/>
      <w:lang w:val="en-GB" w:eastAsia="en-US"/>
    </w:rPr>
  </w:style>
  <w:style w:type="character" w:customStyle="1" w:styleId="Heading9Char">
    <w:name w:val="Heading 9 Char"/>
    <w:basedOn w:val="DefaultParagraphFont"/>
    <w:link w:val="Heading9"/>
    <w:rsid w:val="005B4E62"/>
    <w:rPr>
      <w:rFonts w:ascii="Arial" w:eastAsia="Times New Roman" w:hAnsi="Arial" w:cs="Times New Roman"/>
      <w:b/>
      <w:i/>
      <w:sz w:val="18"/>
      <w:szCs w:val="20"/>
      <w:lang w:val="en-GB" w:eastAsia="en-US"/>
    </w:rPr>
  </w:style>
  <w:style w:type="paragraph" w:customStyle="1" w:styleId="BodyTextnumber">
    <w:name w:val="Body Text number"/>
    <w:basedOn w:val="Normal"/>
    <w:rsid w:val="005B4E62"/>
    <w:pPr>
      <w:numPr>
        <w:numId w:val="2"/>
      </w:numPr>
      <w:overflowPunct w:val="0"/>
      <w:autoSpaceDE w:val="0"/>
      <w:autoSpaceDN w:val="0"/>
      <w:adjustRightInd w:val="0"/>
      <w:spacing w:after="0" w:line="240" w:lineRule="auto"/>
      <w:textAlignment w:val="baseline"/>
    </w:pPr>
    <w:rPr>
      <w:rFonts w:ascii="Arial" w:eastAsia="Times New Roman" w:hAnsi="Arial" w:cs="Times New Roman"/>
      <w:sz w:val="24"/>
      <w:szCs w:val="20"/>
      <w:lang w:val="en-GB" w:eastAsia="en-GB"/>
    </w:rPr>
  </w:style>
  <w:style w:type="character" w:styleId="PlaceholderText">
    <w:name w:val="Placeholder Text"/>
    <w:basedOn w:val="DefaultParagraphFont"/>
    <w:uiPriority w:val="99"/>
    <w:semiHidden/>
    <w:rsid w:val="005B4E62"/>
    <w:rPr>
      <w:color w:val="808080"/>
    </w:rPr>
  </w:style>
  <w:style w:type="paragraph" w:styleId="BalloonText">
    <w:name w:val="Balloon Text"/>
    <w:basedOn w:val="Normal"/>
    <w:link w:val="BalloonTextChar"/>
    <w:uiPriority w:val="99"/>
    <w:semiHidden/>
    <w:unhideWhenUsed/>
    <w:rsid w:val="00BC5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E68"/>
    <w:rPr>
      <w:rFonts w:ascii="Segoe UI" w:hAnsi="Segoe UI" w:cs="Segoe UI"/>
      <w:sz w:val="18"/>
      <w:szCs w:val="18"/>
    </w:rPr>
  </w:style>
  <w:style w:type="paragraph" w:styleId="ListParagraph">
    <w:name w:val="List Paragraph"/>
    <w:basedOn w:val="Normal"/>
    <w:uiPriority w:val="34"/>
    <w:qFormat/>
    <w:rsid w:val="00E931B1"/>
    <w:pPr>
      <w:spacing w:after="0" w:line="240" w:lineRule="auto"/>
      <w:ind w:left="720"/>
      <w:contextualSpacing/>
    </w:pPr>
    <w:rPr>
      <w:sz w:val="24"/>
      <w:szCs w:val="24"/>
      <w:lang w:val="en-GB" w:eastAsia="en-US"/>
    </w:rPr>
  </w:style>
  <w:style w:type="paragraph" w:styleId="NoSpacing">
    <w:name w:val="No Spacing"/>
    <w:uiPriority w:val="1"/>
    <w:qFormat/>
    <w:rsid w:val="00D516B0"/>
    <w:pPr>
      <w:spacing w:after="0" w:line="240" w:lineRule="auto"/>
    </w:pPr>
  </w:style>
  <w:style w:type="character" w:styleId="Hyperlink">
    <w:name w:val="Hyperlink"/>
    <w:basedOn w:val="DefaultParagraphFont"/>
    <w:uiPriority w:val="99"/>
    <w:unhideWhenUsed/>
    <w:rsid w:val="00EC3C73"/>
    <w:rPr>
      <w:color w:val="0000FF" w:themeColor="hyperlink"/>
      <w:u w:val="single"/>
    </w:rPr>
  </w:style>
  <w:style w:type="character" w:styleId="CommentReference">
    <w:name w:val="annotation reference"/>
    <w:basedOn w:val="DefaultParagraphFont"/>
    <w:uiPriority w:val="99"/>
    <w:semiHidden/>
    <w:unhideWhenUsed/>
    <w:rsid w:val="00B707D8"/>
    <w:rPr>
      <w:sz w:val="16"/>
      <w:szCs w:val="16"/>
    </w:rPr>
  </w:style>
  <w:style w:type="paragraph" w:styleId="CommentText">
    <w:name w:val="annotation text"/>
    <w:basedOn w:val="Normal"/>
    <w:link w:val="CommentTextChar"/>
    <w:uiPriority w:val="99"/>
    <w:semiHidden/>
    <w:unhideWhenUsed/>
    <w:rsid w:val="00B707D8"/>
    <w:pPr>
      <w:spacing w:line="240" w:lineRule="auto"/>
    </w:pPr>
    <w:rPr>
      <w:sz w:val="20"/>
      <w:szCs w:val="20"/>
    </w:rPr>
  </w:style>
  <w:style w:type="character" w:customStyle="1" w:styleId="CommentTextChar">
    <w:name w:val="Comment Text Char"/>
    <w:basedOn w:val="DefaultParagraphFont"/>
    <w:link w:val="CommentText"/>
    <w:uiPriority w:val="99"/>
    <w:semiHidden/>
    <w:rsid w:val="00B707D8"/>
    <w:rPr>
      <w:sz w:val="20"/>
      <w:szCs w:val="20"/>
    </w:rPr>
  </w:style>
  <w:style w:type="paragraph" w:styleId="CommentSubject">
    <w:name w:val="annotation subject"/>
    <w:basedOn w:val="CommentText"/>
    <w:next w:val="CommentText"/>
    <w:link w:val="CommentSubjectChar"/>
    <w:uiPriority w:val="99"/>
    <w:semiHidden/>
    <w:unhideWhenUsed/>
    <w:rsid w:val="00B707D8"/>
    <w:rPr>
      <w:b/>
      <w:bCs/>
    </w:rPr>
  </w:style>
  <w:style w:type="character" w:customStyle="1" w:styleId="CommentSubjectChar">
    <w:name w:val="Comment Subject Char"/>
    <w:basedOn w:val="CommentTextChar"/>
    <w:link w:val="CommentSubject"/>
    <w:uiPriority w:val="99"/>
    <w:semiHidden/>
    <w:rsid w:val="00B707D8"/>
    <w:rPr>
      <w:b/>
      <w:bCs/>
      <w:sz w:val="20"/>
      <w:szCs w:val="20"/>
    </w:rPr>
  </w:style>
  <w:style w:type="paragraph" w:styleId="Revision">
    <w:name w:val="Revision"/>
    <w:hidden/>
    <w:uiPriority w:val="99"/>
    <w:semiHidden/>
    <w:rsid w:val="00762A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16093">
      <w:bodyDiv w:val="1"/>
      <w:marLeft w:val="0"/>
      <w:marRight w:val="0"/>
      <w:marTop w:val="0"/>
      <w:marBottom w:val="0"/>
      <w:divBdr>
        <w:top w:val="none" w:sz="0" w:space="0" w:color="auto"/>
        <w:left w:val="none" w:sz="0" w:space="0" w:color="auto"/>
        <w:bottom w:val="none" w:sz="0" w:space="0" w:color="auto"/>
        <w:right w:val="none" w:sz="0" w:space="0" w:color="auto"/>
      </w:divBdr>
    </w:div>
    <w:div w:id="219175201">
      <w:bodyDiv w:val="1"/>
      <w:marLeft w:val="0"/>
      <w:marRight w:val="0"/>
      <w:marTop w:val="0"/>
      <w:marBottom w:val="0"/>
      <w:divBdr>
        <w:top w:val="none" w:sz="0" w:space="0" w:color="auto"/>
        <w:left w:val="none" w:sz="0" w:space="0" w:color="auto"/>
        <w:bottom w:val="none" w:sz="0" w:space="0" w:color="auto"/>
        <w:right w:val="none" w:sz="0" w:space="0" w:color="auto"/>
      </w:divBdr>
    </w:div>
    <w:div w:id="414866399">
      <w:bodyDiv w:val="1"/>
      <w:marLeft w:val="0"/>
      <w:marRight w:val="0"/>
      <w:marTop w:val="0"/>
      <w:marBottom w:val="0"/>
      <w:divBdr>
        <w:top w:val="none" w:sz="0" w:space="0" w:color="auto"/>
        <w:left w:val="none" w:sz="0" w:space="0" w:color="auto"/>
        <w:bottom w:val="none" w:sz="0" w:space="0" w:color="auto"/>
        <w:right w:val="none" w:sz="0" w:space="0" w:color="auto"/>
      </w:divBdr>
    </w:div>
    <w:div w:id="552351324">
      <w:bodyDiv w:val="1"/>
      <w:marLeft w:val="0"/>
      <w:marRight w:val="0"/>
      <w:marTop w:val="0"/>
      <w:marBottom w:val="0"/>
      <w:divBdr>
        <w:top w:val="none" w:sz="0" w:space="0" w:color="auto"/>
        <w:left w:val="none" w:sz="0" w:space="0" w:color="auto"/>
        <w:bottom w:val="none" w:sz="0" w:space="0" w:color="auto"/>
        <w:right w:val="none" w:sz="0" w:space="0" w:color="auto"/>
      </w:divBdr>
    </w:div>
    <w:div w:id="771779173">
      <w:bodyDiv w:val="1"/>
      <w:marLeft w:val="0"/>
      <w:marRight w:val="0"/>
      <w:marTop w:val="0"/>
      <w:marBottom w:val="0"/>
      <w:divBdr>
        <w:top w:val="none" w:sz="0" w:space="0" w:color="auto"/>
        <w:left w:val="none" w:sz="0" w:space="0" w:color="auto"/>
        <w:bottom w:val="none" w:sz="0" w:space="0" w:color="auto"/>
        <w:right w:val="none" w:sz="0" w:space="0" w:color="auto"/>
      </w:divBdr>
    </w:div>
    <w:div w:id="1235777187">
      <w:bodyDiv w:val="1"/>
      <w:marLeft w:val="0"/>
      <w:marRight w:val="0"/>
      <w:marTop w:val="0"/>
      <w:marBottom w:val="0"/>
      <w:divBdr>
        <w:top w:val="none" w:sz="0" w:space="0" w:color="auto"/>
        <w:left w:val="none" w:sz="0" w:space="0" w:color="auto"/>
        <w:bottom w:val="none" w:sz="0" w:space="0" w:color="auto"/>
        <w:right w:val="none" w:sz="0" w:space="0" w:color="auto"/>
      </w:divBdr>
    </w:div>
    <w:div w:id="1296326688">
      <w:bodyDiv w:val="1"/>
      <w:marLeft w:val="0"/>
      <w:marRight w:val="0"/>
      <w:marTop w:val="0"/>
      <w:marBottom w:val="0"/>
      <w:divBdr>
        <w:top w:val="none" w:sz="0" w:space="0" w:color="auto"/>
        <w:left w:val="none" w:sz="0" w:space="0" w:color="auto"/>
        <w:bottom w:val="none" w:sz="0" w:space="0" w:color="auto"/>
        <w:right w:val="none" w:sz="0" w:space="0" w:color="auto"/>
      </w:divBdr>
    </w:div>
    <w:div w:id="1331906492">
      <w:bodyDiv w:val="1"/>
      <w:marLeft w:val="0"/>
      <w:marRight w:val="0"/>
      <w:marTop w:val="0"/>
      <w:marBottom w:val="0"/>
      <w:divBdr>
        <w:top w:val="none" w:sz="0" w:space="0" w:color="auto"/>
        <w:left w:val="none" w:sz="0" w:space="0" w:color="auto"/>
        <w:bottom w:val="none" w:sz="0" w:space="0" w:color="auto"/>
        <w:right w:val="none" w:sz="0" w:space="0" w:color="auto"/>
      </w:divBdr>
    </w:div>
    <w:div w:id="1343971466">
      <w:bodyDiv w:val="1"/>
      <w:marLeft w:val="0"/>
      <w:marRight w:val="0"/>
      <w:marTop w:val="0"/>
      <w:marBottom w:val="0"/>
      <w:divBdr>
        <w:top w:val="none" w:sz="0" w:space="0" w:color="auto"/>
        <w:left w:val="none" w:sz="0" w:space="0" w:color="auto"/>
        <w:bottom w:val="none" w:sz="0" w:space="0" w:color="auto"/>
        <w:right w:val="none" w:sz="0" w:space="0" w:color="auto"/>
      </w:divBdr>
    </w:div>
    <w:div w:id="1539974908">
      <w:bodyDiv w:val="1"/>
      <w:marLeft w:val="0"/>
      <w:marRight w:val="0"/>
      <w:marTop w:val="0"/>
      <w:marBottom w:val="0"/>
      <w:divBdr>
        <w:top w:val="none" w:sz="0" w:space="0" w:color="auto"/>
        <w:left w:val="none" w:sz="0" w:space="0" w:color="auto"/>
        <w:bottom w:val="none" w:sz="0" w:space="0" w:color="auto"/>
        <w:right w:val="none" w:sz="0" w:space="0" w:color="auto"/>
      </w:divBdr>
    </w:div>
    <w:div w:id="193393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hickey@imperial.ac.uk" TargetMode="External"/><Relationship Id="rId18" Type="http://schemas.openxmlformats.org/officeDocument/2006/relationships/hyperlink" Target="mailto:d.hickey@imperial.ac.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m.moderate@imperial.ac.uk" TargetMode="External"/><Relationship Id="rId17" Type="http://schemas.openxmlformats.org/officeDocument/2006/relationships/hyperlink" Target="https://www.imperial.ac.uk/news/190927/provost-celebrates-imperials-outstanding-health-safe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mperial.ac.uk/white-city-campus/" TargetMode="External"/><Relationship Id="rId20" Type="http://schemas.openxmlformats.org/officeDocument/2006/relationships/hyperlink" Target="mailto:a.church@imperial.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imperial.ac.uk/white-city-campus/research/molecular-sciences-hu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hickey@imperial.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perial.ac.uk/chemistry/"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D93A91B3524AE8BE76325F8D6E8585"/>
        <w:category>
          <w:name w:val="General"/>
          <w:gallery w:val="placeholder"/>
        </w:category>
        <w:types>
          <w:type w:val="bbPlcHdr"/>
        </w:types>
        <w:behaviors>
          <w:behavior w:val="content"/>
        </w:behaviors>
        <w:guid w:val="{3822EA2D-A267-46FC-A6D7-D88A4FECFE69}"/>
      </w:docPartPr>
      <w:docPartBody>
        <w:p w:rsidR="00367068" w:rsidRDefault="00FD1C5D">
          <w:r w:rsidRPr="005B5C9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5D"/>
    <w:rsid w:val="000040B4"/>
    <w:rsid w:val="0001136A"/>
    <w:rsid w:val="001266AD"/>
    <w:rsid w:val="0022796C"/>
    <w:rsid w:val="0034655A"/>
    <w:rsid w:val="00367068"/>
    <w:rsid w:val="004104B6"/>
    <w:rsid w:val="004B3146"/>
    <w:rsid w:val="004F4CCC"/>
    <w:rsid w:val="00503B63"/>
    <w:rsid w:val="005C2093"/>
    <w:rsid w:val="00690694"/>
    <w:rsid w:val="006C457F"/>
    <w:rsid w:val="007C5FAA"/>
    <w:rsid w:val="007E3A1D"/>
    <w:rsid w:val="007F48EC"/>
    <w:rsid w:val="008C3079"/>
    <w:rsid w:val="008F63D2"/>
    <w:rsid w:val="00940574"/>
    <w:rsid w:val="00960E7B"/>
    <w:rsid w:val="00A1203D"/>
    <w:rsid w:val="00AD2325"/>
    <w:rsid w:val="00B113D0"/>
    <w:rsid w:val="00B3075D"/>
    <w:rsid w:val="00C46A90"/>
    <w:rsid w:val="00C87E7A"/>
    <w:rsid w:val="00EF0AC9"/>
    <w:rsid w:val="00F05D3D"/>
    <w:rsid w:val="00FD1C5D"/>
    <w:rsid w:val="00FD6F2E"/>
    <w:rsid w:val="00FE4C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84B59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753C545BD742E99B52A134267C9585">
    <w:name w:val="CA753C545BD742E99B52A134267C9585"/>
    <w:rsid w:val="00FD1C5D"/>
  </w:style>
  <w:style w:type="paragraph" w:customStyle="1" w:styleId="6511D54C6D3F4F40AB41AEA2166AB667">
    <w:name w:val="6511D54C6D3F4F40AB41AEA2166AB667"/>
    <w:rsid w:val="00FD1C5D"/>
  </w:style>
  <w:style w:type="character" w:styleId="PlaceholderText">
    <w:name w:val="Placeholder Text"/>
    <w:basedOn w:val="DefaultParagraphFont"/>
    <w:uiPriority w:val="99"/>
    <w:semiHidden/>
    <w:rsid w:val="000040B4"/>
    <w:rPr>
      <w:color w:val="808080"/>
    </w:rPr>
  </w:style>
  <w:style w:type="paragraph" w:customStyle="1" w:styleId="987E159E6F564381B8027BE87DD6E8D3">
    <w:name w:val="987E159E6F564381B8027BE87DD6E8D3"/>
    <w:rsid w:val="0001136A"/>
    <w:pPr>
      <w:spacing w:after="160" w:line="259" w:lineRule="auto"/>
    </w:pPr>
  </w:style>
  <w:style w:type="paragraph" w:customStyle="1" w:styleId="D8438BDDA88C4DDA839C0E3E89240396">
    <w:name w:val="D8438BDDA88C4DDA839C0E3E89240396"/>
    <w:rsid w:val="0034655A"/>
    <w:pPr>
      <w:spacing w:after="160" w:line="259" w:lineRule="auto"/>
    </w:pPr>
  </w:style>
  <w:style w:type="paragraph" w:customStyle="1" w:styleId="A534A330A5914D35AAC80BA3FB82278B">
    <w:name w:val="A534A330A5914D35AAC80BA3FB82278B"/>
    <w:rsid w:val="0034655A"/>
    <w:pPr>
      <w:spacing w:after="160" w:line="259" w:lineRule="auto"/>
    </w:pPr>
  </w:style>
  <w:style w:type="paragraph" w:customStyle="1" w:styleId="07C0B22C7BB04AA29B8F118C0781D747">
    <w:name w:val="07C0B22C7BB04AA29B8F118C0781D747"/>
    <w:rsid w:val="00B3075D"/>
    <w:pPr>
      <w:spacing w:after="160" w:line="259" w:lineRule="auto"/>
    </w:pPr>
  </w:style>
  <w:style w:type="paragraph" w:customStyle="1" w:styleId="A9C9CC2352DB4B5EB595669EC27AAE6E">
    <w:name w:val="A9C9CC2352DB4B5EB595669EC27AAE6E"/>
    <w:rsid w:val="00B3075D"/>
    <w:pPr>
      <w:spacing w:after="160" w:line="259" w:lineRule="auto"/>
    </w:pPr>
  </w:style>
  <w:style w:type="paragraph" w:customStyle="1" w:styleId="03694D927F71455E996F666FBB5B2EC1">
    <w:name w:val="03694D927F71455E996F666FBB5B2EC1"/>
    <w:rsid w:val="000040B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274D8C399AAD488FF9E1852AB3FF5C" ma:contentTypeVersion="5" ma:contentTypeDescription="Create a new document." ma:contentTypeScope="" ma:versionID="61b2d3cde82fc651d326823f26086245">
  <xsd:schema xmlns:xsd="http://www.w3.org/2001/XMLSchema" xmlns:xs="http://www.w3.org/2001/XMLSchema" xmlns:p="http://schemas.microsoft.com/office/2006/metadata/properties" xmlns:ns2="978fb9ad-7fde-4720-8c84-b4c35ec43a53" xmlns:ns3="923992c5-3f4c-49af-92c3-a8b96c11c208" targetNamespace="http://schemas.microsoft.com/office/2006/metadata/properties" ma:root="true" ma:fieldsID="483e0bb9cc28f36104a704258f5df894" ns2:_="" ns3:_="">
    <xsd:import namespace="978fb9ad-7fde-4720-8c84-b4c35ec43a53"/>
    <xsd:import namespace="923992c5-3f4c-49af-92c3-a8b96c11c208"/>
    <xsd:element name="properties">
      <xsd:complexType>
        <xsd:sequence>
          <xsd:element name="documentManagement">
            <xsd:complexType>
              <xsd:all>
                <xsd:element ref="ns2:_dlc_DocId" minOccurs="0"/>
                <xsd:element ref="ns2:_dlc_DocIdUrl" minOccurs="0"/>
                <xsd:element ref="ns2:_dlc_DocIdPersistId" minOccurs="0"/>
                <xsd:element ref="ns3:IncidentsandSafetyPerformance" minOccurs="0"/>
                <xsd:element ref="ns3:AuditandInspectionFindings" minOccurs="0"/>
                <xsd:element ref="ns3:RegulatorActivity" minOccurs="0"/>
                <xsd:element ref="ns3:ChangesinLegislation" minOccurs="0"/>
                <xsd:element ref="ns3:SafetyDepartmentNew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b9ad-7fde-4720-8c84-b4c35ec43a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3992c5-3f4c-49af-92c3-a8b96c11c208" elementFormDefault="qualified">
    <xsd:import namespace="http://schemas.microsoft.com/office/2006/documentManagement/types"/>
    <xsd:import namespace="http://schemas.microsoft.com/office/infopath/2007/PartnerControls"/>
    <xsd:element name="IncidentsandSafetyPerformance" ma:index="11" nillable="true" ma:displayName="Incidents and Safety Performance" ma:internalName="IncidentsandSafetyPerformance">
      <xsd:simpleType>
        <xsd:restriction base="dms:Note">
          <xsd:maxLength value="255"/>
        </xsd:restriction>
      </xsd:simpleType>
    </xsd:element>
    <xsd:element name="AuditandInspectionFindings" ma:index="12" nillable="true" ma:displayName="Audit and Inspection Findings" ma:internalName="AuditandInspectionFindings">
      <xsd:simpleType>
        <xsd:restriction base="dms:Note">
          <xsd:maxLength value="255"/>
        </xsd:restriction>
      </xsd:simpleType>
    </xsd:element>
    <xsd:element name="RegulatorActivity" ma:index="13" nillable="true" ma:displayName="Regulator Activity" ma:internalName="RegulatorActivity">
      <xsd:simpleType>
        <xsd:restriction base="dms:Note">
          <xsd:maxLength value="255"/>
        </xsd:restriction>
      </xsd:simpleType>
    </xsd:element>
    <xsd:element name="ChangesinLegislation" ma:index="14" nillable="true" ma:displayName="Changes in Legislation" ma:internalName="ChangesinLegislation">
      <xsd:simpleType>
        <xsd:restriction base="dms:Note">
          <xsd:maxLength value="255"/>
        </xsd:restriction>
      </xsd:simpleType>
    </xsd:element>
    <xsd:element name="SafetyDepartmentNews" ma:index="15" nillable="true" ma:displayName="Safety Department News" ma:internalName="SafetyDepartmentNew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gulatorActivity xmlns="923992c5-3f4c-49af-92c3-a8b96c11c208" xsi:nil="true"/>
    <ChangesinLegislation xmlns="923992c5-3f4c-49af-92c3-a8b96c11c208">
</ChangesinLegislation>
    <AuditandInspectionFindings xmlns="923992c5-3f4c-49af-92c3-a8b96c11c208">The annual audit schedule for 2017 is available on request from the Safety Department.
</AuditandInspectionFindings>
    <IncidentsandSafetyPerformance xmlns="923992c5-3f4c-49af-92c3-a8b96c11c208">The audit schedule for 2017 has been finalised with Heads of Department and is available on request from the Safety Department.</IncidentsandSafetyPerformance>
    <SafetyDepartmentNews xmlns="923992c5-3f4c-49af-92c3-a8b96c11c208">
.</SafetyDepartmentNews>
    <_dlc_DocId xmlns="978fb9ad-7fde-4720-8c84-b4c35ec43a53">PHV3N6P4EV57-9039-71</_dlc_DocId>
    <_dlc_DocIdUrl xmlns="978fb9ad-7fde-4720-8c84-b4c35ec43a53">
      <Url>https://share.imperial.ac.uk/services/SafetyDpt/CommitteesReport/_layouts/DocIdRedir.aspx?ID=PHV3N6P4EV57-9039-71</Url>
      <Description>PHV3N6P4EV57-9039-71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95C08-92CE-4BCC-A3A7-54601F0484CF}">
  <ds:schemaRefs>
    <ds:schemaRef ds:uri="http://schemas.microsoft.com/sharepoint/events"/>
  </ds:schemaRefs>
</ds:datastoreItem>
</file>

<file path=customXml/itemProps2.xml><?xml version="1.0" encoding="utf-8"?>
<ds:datastoreItem xmlns:ds="http://schemas.openxmlformats.org/officeDocument/2006/customXml" ds:itemID="{7949FA53-5E6F-4FB7-B304-3879A7015C2B}">
  <ds:schemaRefs>
    <ds:schemaRef ds:uri="http://schemas.microsoft.com/sharepoint/v3/contenttype/forms"/>
  </ds:schemaRefs>
</ds:datastoreItem>
</file>

<file path=customXml/itemProps3.xml><?xml version="1.0" encoding="utf-8"?>
<ds:datastoreItem xmlns:ds="http://schemas.openxmlformats.org/officeDocument/2006/customXml" ds:itemID="{1FD517A4-9861-4E8C-8823-A3BD3DDFC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b9ad-7fde-4720-8c84-b4c35ec43a53"/>
    <ds:schemaRef ds:uri="923992c5-3f4c-49af-92c3-a8b96c11c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1F8968-3BC8-4F53-9CE8-EDCAE7287B5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78fb9ad-7fde-4720-8c84-b4c35ec43a53"/>
    <ds:schemaRef ds:uri="http://purl.org/dc/terms/"/>
    <ds:schemaRef ds:uri="923992c5-3f4c-49af-92c3-a8b96c11c208"/>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937ABBBD-207C-414B-9D23-E3DCBBCA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May – August 2019</vt:lpstr>
    </vt:vector>
  </TitlesOfParts>
  <Company>Imperial College</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 August 2019</dc:title>
  <dc:creator>Joomun, Sarah</dc:creator>
  <cp:lastModifiedBy>Hickey, Darran D</cp:lastModifiedBy>
  <cp:revision>3</cp:revision>
  <cp:lastPrinted>2018-09-25T11:59:00Z</cp:lastPrinted>
  <dcterms:created xsi:type="dcterms:W3CDTF">2019-05-10T10:37:00Z</dcterms:created>
  <dcterms:modified xsi:type="dcterms:W3CDTF">2019-05-14T12:55:00Z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0x01010010274D8C399AAD488FF9E1852AB3FF5C</vt:lpwstr>
  </property>
  <property fmtid="{D5CDD505-2E9C-101B-9397-08002B2CF9AE}" pid="3" name="_dlc_DocIdItemGuid">
    <vt:lpwstr>6ba60f93-369d-4290-b050-fde5e4188ccc</vt:lpwstr>
  </property>
  <property fmtid="{D5CDD505-2E9C-101B-9397-08002B2CF9AE}" pid="4" name="GUID">
    <vt:lpwstr>8bd438b2-683b-47c1-b4e6-139183bdab43</vt:lpwstr>
  </property>
  <property fmtid="{D5CDD505-2E9C-101B-9397-08002B2CF9AE}" pid="5" name="WorkflowCreationPath">
    <vt:lpwstr>ac51a066-a65b-4ef2-b028-6f92ad07d466;</vt:lpwstr>
  </property>
</Properties>
</file>