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E8C38" w14:textId="77777777" w:rsidR="00FD177E" w:rsidRPr="00D26A38" w:rsidRDefault="00FD177E" w:rsidP="005B4E62">
      <w:pPr>
        <w:pStyle w:val="Heading2"/>
        <w:numPr>
          <w:ilvl w:val="0"/>
          <w:numId w:val="0"/>
        </w:numPr>
        <w:spacing w:before="0" w:after="0"/>
        <w:jc w:val="both"/>
        <w:rPr>
          <w:rFonts w:asciiTheme="minorHAnsi" w:eastAsiaTheme="minorEastAsia" w:hAnsiTheme="minorHAnsi" w:cstheme="minorHAnsi"/>
          <w:b w:val="0"/>
          <w:sz w:val="22"/>
          <w:szCs w:val="22"/>
          <w:lang w:val="en-US" w:eastAsia="zh-CN"/>
        </w:rPr>
      </w:pPr>
    </w:p>
    <w:p w14:paraId="613617EF" w14:textId="77777777" w:rsidR="007F3099" w:rsidRDefault="007F3099" w:rsidP="00D26A38">
      <w:pPr>
        <w:pStyle w:val="NoSpacing"/>
        <w:rPr>
          <w:rFonts w:ascii="Arial" w:hAnsi="Arial" w:cs="Arial"/>
          <w:sz w:val="32"/>
          <w:szCs w:val="32"/>
          <w:u w:val="single"/>
        </w:rPr>
      </w:pPr>
    </w:p>
    <w:p w14:paraId="7341129F" w14:textId="17828F6E" w:rsidR="005B4E62" w:rsidRPr="006A1330" w:rsidRDefault="005B4E62" w:rsidP="00D26A38">
      <w:pPr>
        <w:pStyle w:val="NoSpacing"/>
        <w:rPr>
          <w:rFonts w:ascii="Arial" w:hAnsi="Arial" w:cs="Arial"/>
          <w:sz w:val="32"/>
          <w:szCs w:val="32"/>
          <w:u w:val="single"/>
        </w:rPr>
      </w:pPr>
      <w:r w:rsidRPr="006A1330">
        <w:rPr>
          <w:rFonts w:ascii="Arial" w:hAnsi="Arial" w:cs="Arial"/>
          <w:sz w:val="32"/>
          <w:szCs w:val="32"/>
          <w:u w:val="single"/>
        </w:rPr>
        <w:t xml:space="preserve">Safety Department Report – </w:t>
      </w:r>
      <w:sdt>
        <w:sdtPr>
          <w:rPr>
            <w:rFonts w:ascii="Arial" w:hAnsi="Arial" w:cs="Arial"/>
            <w:b/>
            <w:sz w:val="32"/>
            <w:szCs w:val="32"/>
            <w:u w:val="single"/>
          </w:rPr>
          <w:alias w:val="Title"/>
          <w:tag w:val=""/>
          <w:id w:val="1875884977"/>
          <w:placeholder>
            <w:docPart w:val="A3D93A91B3524AE8BE76325F8D6E8585"/>
          </w:placeholder>
          <w:dataBinding w:prefixMappings="xmlns:ns0='http://purl.org/dc/elements/1.1/' xmlns:ns1='http://schemas.openxmlformats.org/package/2006/metadata/core-properties' " w:xpath="/ns1:coreProperties[1]/ns0:title[1]" w:storeItemID="{6C3C8BC8-F283-45AE-878A-BAB7291924A1}"/>
          <w:text/>
        </w:sdtPr>
        <w:sdtEndPr/>
        <w:sdtContent>
          <w:r w:rsidR="006F747B">
            <w:rPr>
              <w:rFonts w:ascii="Arial" w:hAnsi="Arial" w:cs="Arial"/>
              <w:b/>
              <w:sz w:val="32"/>
              <w:szCs w:val="32"/>
              <w:u w:val="single"/>
            </w:rPr>
            <w:t>September</w:t>
          </w:r>
          <w:r w:rsidR="00295E3E">
            <w:rPr>
              <w:rFonts w:ascii="Arial" w:hAnsi="Arial" w:cs="Arial"/>
              <w:b/>
              <w:sz w:val="32"/>
              <w:szCs w:val="32"/>
              <w:u w:val="single"/>
            </w:rPr>
            <w:t xml:space="preserve"> </w:t>
          </w:r>
          <w:r w:rsidR="00762AC1" w:rsidRPr="006A1330">
            <w:rPr>
              <w:rFonts w:ascii="Arial" w:hAnsi="Arial" w:cs="Arial"/>
              <w:b/>
              <w:sz w:val="32"/>
              <w:szCs w:val="32"/>
              <w:u w:val="single"/>
            </w:rPr>
            <w:t xml:space="preserve">– </w:t>
          </w:r>
          <w:r w:rsidR="006F747B">
            <w:rPr>
              <w:rFonts w:ascii="Arial" w:hAnsi="Arial" w:cs="Arial"/>
              <w:b/>
              <w:sz w:val="32"/>
              <w:szCs w:val="32"/>
              <w:u w:val="single"/>
            </w:rPr>
            <w:t>December</w:t>
          </w:r>
          <w:r w:rsidR="0009193B">
            <w:rPr>
              <w:rFonts w:ascii="Arial" w:hAnsi="Arial" w:cs="Arial"/>
              <w:b/>
              <w:sz w:val="32"/>
              <w:szCs w:val="32"/>
              <w:u w:val="single"/>
            </w:rPr>
            <w:t xml:space="preserve"> </w:t>
          </w:r>
          <w:r w:rsidR="00E222FF" w:rsidRPr="006A1330">
            <w:rPr>
              <w:rFonts w:ascii="Arial" w:hAnsi="Arial" w:cs="Arial"/>
              <w:b/>
              <w:sz w:val="32"/>
              <w:szCs w:val="32"/>
              <w:u w:val="single"/>
            </w:rPr>
            <w:t>20</w:t>
          </w:r>
          <w:r w:rsidR="008A64EF">
            <w:rPr>
              <w:rFonts w:ascii="Arial" w:hAnsi="Arial" w:cs="Arial"/>
              <w:b/>
              <w:sz w:val="32"/>
              <w:szCs w:val="32"/>
              <w:u w:val="single"/>
            </w:rPr>
            <w:t>2</w:t>
          </w:r>
          <w:r w:rsidR="00704D7B">
            <w:rPr>
              <w:rFonts w:ascii="Arial" w:hAnsi="Arial" w:cs="Arial"/>
              <w:b/>
              <w:sz w:val="32"/>
              <w:szCs w:val="32"/>
              <w:u w:val="single"/>
            </w:rPr>
            <w:t>1</w:t>
          </w:r>
        </w:sdtContent>
      </w:sdt>
    </w:p>
    <w:p w14:paraId="2274660F" w14:textId="77777777" w:rsidR="008A7985" w:rsidRDefault="008A7985" w:rsidP="00D26A38">
      <w:pPr>
        <w:pStyle w:val="NoSpacing"/>
        <w:rPr>
          <w:b/>
          <w:color w:val="4F81BD"/>
          <w:sz w:val="28"/>
        </w:rPr>
      </w:pPr>
    </w:p>
    <w:p w14:paraId="22B4A6AC" w14:textId="6342F199" w:rsidR="00B11EE6" w:rsidRDefault="00B11EE6" w:rsidP="00E62FF6">
      <w:pPr>
        <w:pStyle w:val="NoSpacing"/>
        <w:rPr>
          <w:b/>
          <w:color w:val="4F81BD" w:themeColor="accent1"/>
          <w:sz w:val="28"/>
          <w:szCs w:val="28"/>
          <w:lang w:eastAsia="en-GB"/>
        </w:rPr>
      </w:pPr>
    </w:p>
    <w:p w14:paraId="43F850E6" w14:textId="3FC0BF21" w:rsidR="00B9208E" w:rsidRDefault="004A4CAE" w:rsidP="00B9208E">
      <w:pPr>
        <w:pStyle w:val="NoSpacing"/>
        <w:rPr>
          <w:b/>
          <w:color w:val="4F81BD" w:themeColor="accent1"/>
          <w:sz w:val="28"/>
          <w:szCs w:val="28"/>
          <w:lang w:eastAsia="en-GB"/>
        </w:rPr>
      </w:pPr>
      <w:r>
        <w:rPr>
          <w:b/>
          <w:color w:val="4F81BD" w:themeColor="accent1"/>
          <w:sz w:val="28"/>
          <w:szCs w:val="28"/>
          <w:lang w:eastAsia="en-GB"/>
        </w:rPr>
        <w:t>Biological News</w:t>
      </w:r>
    </w:p>
    <w:p w14:paraId="28444D8B" w14:textId="77777777" w:rsidR="00B9208E" w:rsidRDefault="00B9208E" w:rsidP="00B9208E">
      <w:pPr>
        <w:spacing w:after="0" w:line="240" w:lineRule="auto"/>
        <w:rPr>
          <w:rFonts w:ascii="Calibri" w:eastAsiaTheme="minorHAnsi" w:hAnsi="Calibri" w:cs="Calibri"/>
          <w:b/>
          <w:bCs/>
          <w:lang w:eastAsia="en-GB"/>
        </w:rPr>
      </w:pPr>
    </w:p>
    <w:p w14:paraId="47F39EFE" w14:textId="77777777" w:rsidR="0009193B" w:rsidRDefault="0009193B" w:rsidP="00C24047">
      <w:pPr>
        <w:spacing w:after="0" w:line="240" w:lineRule="auto"/>
        <w:rPr>
          <w:rFonts w:ascii="Calibri" w:hAnsi="Calibri" w:cs="Calibri"/>
          <w:b/>
          <w:bCs/>
          <w:lang w:eastAsia="en-GB"/>
        </w:rPr>
      </w:pPr>
    </w:p>
    <w:p w14:paraId="2E5F3DB8" w14:textId="77777777" w:rsidR="001529C1" w:rsidRPr="000E5DFE" w:rsidRDefault="001529C1" w:rsidP="001529C1">
      <w:pPr>
        <w:pStyle w:val="NoSpacing"/>
        <w:rPr>
          <w:b/>
          <w:bCs/>
        </w:rPr>
      </w:pPr>
      <w:r w:rsidRPr="000E5DFE">
        <w:rPr>
          <w:b/>
          <w:bCs/>
        </w:rPr>
        <w:t>COVID-19 information summary</w:t>
      </w:r>
    </w:p>
    <w:p w14:paraId="6ECA89D6" w14:textId="16CF831A" w:rsidR="001529C1" w:rsidRDefault="001529C1" w:rsidP="001529C1">
      <w:pPr>
        <w:pStyle w:val="NoSpacing"/>
      </w:pPr>
      <w:r>
        <w:t xml:space="preserve">We appreciate that there is a large amount of COVID related information in the College’s webpages. Below is a list of direct links to COVID related topics that might help you find the relevant information. </w:t>
      </w:r>
    </w:p>
    <w:p w14:paraId="31E54C52" w14:textId="77777777" w:rsidR="001529C1" w:rsidRPr="001529C1" w:rsidRDefault="001529C1" w:rsidP="001529C1">
      <w:pPr>
        <w:pStyle w:val="NoSpacing"/>
      </w:pPr>
    </w:p>
    <w:p w14:paraId="6B16D824" w14:textId="77777777" w:rsidR="001529C1" w:rsidRDefault="001529C1" w:rsidP="001529C1">
      <w:hyperlink r:id="rId11" w:history="1">
        <w:r>
          <w:rPr>
            <w:rStyle w:val="Hyperlink"/>
          </w:rPr>
          <w:t>COVID -19 updates a</w:t>
        </w:r>
        <w:r>
          <w:rPr>
            <w:rStyle w:val="Hyperlink"/>
          </w:rPr>
          <w:t>n</w:t>
        </w:r>
        <w:r>
          <w:rPr>
            <w:rStyle w:val="Hyperlink"/>
          </w:rPr>
          <w:t>d guidance</w:t>
        </w:r>
      </w:hyperlink>
      <w:r>
        <w:t xml:space="preserve">, which contains links to other pages with more detailed </w:t>
      </w:r>
      <w:proofErr w:type="gramStart"/>
      <w:r>
        <w:t>information  about</w:t>
      </w:r>
      <w:proofErr w:type="gramEnd"/>
      <w:r>
        <w:t xml:space="preserve"> the use of face coverings, how to access COVID testing, returning to Campus information and specific guidance for students and staff.</w:t>
      </w:r>
    </w:p>
    <w:p w14:paraId="666ED197" w14:textId="77777777" w:rsidR="001529C1" w:rsidRDefault="001529C1" w:rsidP="001529C1">
      <w:pPr>
        <w:rPr>
          <w:rStyle w:val="Hyperlink"/>
          <w:color w:val="auto"/>
          <w:u w:val="none"/>
        </w:rPr>
      </w:pPr>
      <w:hyperlink r:id="rId12" w:history="1">
        <w:r>
          <w:rPr>
            <w:rStyle w:val="Hyperlink"/>
          </w:rPr>
          <w:t>COVID-19 Safety Guidance, wh</w:t>
        </w:r>
        <w:r>
          <w:rPr>
            <w:rStyle w:val="Hyperlink"/>
          </w:rPr>
          <w:t>i</w:t>
        </w:r>
        <w:r>
          <w:rPr>
            <w:rStyle w:val="Hyperlink"/>
          </w:rPr>
          <w:t xml:space="preserve">ch contains links to the COVID safety policy, risk assessment, </w:t>
        </w:r>
        <w:proofErr w:type="gramStart"/>
        <w:r>
          <w:rPr>
            <w:rStyle w:val="Hyperlink"/>
          </w:rPr>
          <w:t>checklists</w:t>
        </w:r>
        <w:proofErr w:type="gramEnd"/>
        <w:r>
          <w:rPr>
            <w:rStyle w:val="Hyperlink"/>
          </w:rPr>
          <w:t xml:space="preserve"> and guidance.</w:t>
        </w:r>
      </w:hyperlink>
    </w:p>
    <w:p w14:paraId="446B7914" w14:textId="265B43F3" w:rsidR="001529C1" w:rsidRDefault="001529C1" w:rsidP="001529C1">
      <w:hyperlink r:id="rId13" w:history="1">
        <w:r>
          <w:rPr>
            <w:rStyle w:val="Hyperlink"/>
          </w:rPr>
          <w:t>COVID-19 testing guidanc</w:t>
        </w:r>
        <w:r>
          <w:rPr>
            <w:rStyle w:val="Hyperlink"/>
          </w:rPr>
          <w:t>e</w:t>
        </w:r>
        <w:r>
          <w:rPr>
            <w:rStyle w:val="Hyperlink"/>
          </w:rPr>
          <w:t xml:space="preserve"> for staff and students</w:t>
        </w:r>
      </w:hyperlink>
      <w:r>
        <w:t xml:space="preserve">, which contains links to the College asymptomatic </w:t>
      </w:r>
      <w:hyperlink r:id="rId14" w:history="1">
        <w:r>
          <w:rPr>
            <w:rStyle w:val="Hyperlink"/>
          </w:rPr>
          <w:t>PC</w:t>
        </w:r>
        <w:r>
          <w:rPr>
            <w:rStyle w:val="Hyperlink"/>
          </w:rPr>
          <w:t>R</w:t>
        </w:r>
        <w:r>
          <w:rPr>
            <w:rStyle w:val="Hyperlink"/>
          </w:rPr>
          <w:t xml:space="preserve"> testing</w:t>
        </w:r>
      </w:hyperlink>
      <w:r>
        <w:t xml:space="preserve"> and </w:t>
      </w:r>
      <w:hyperlink r:id="rId15" w:history="1">
        <w:r>
          <w:rPr>
            <w:rStyle w:val="Hyperlink"/>
          </w:rPr>
          <w:t>LFD te</w:t>
        </w:r>
        <w:r>
          <w:rPr>
            <w:rStyle w:val="Hyperlink"/>
          </w:rPr>
          <w:t>s</w:t>
        </w:r>
        <w:r>
          <w:rPr>
            <w:rStyle w:val="Hyperlink"/>
          </w:rPr>
          <w:t>ting</w:t>
        </w:r>
      </w:hyperlink>
      <w:r>
        <w:t xml:space="preserve"> schemes available to students and staff. If you are attending campus regularly and/or </w:t>
      </w:r>
      <w:proofErr w:type="gramStart"/>
      <w:r>
        <w:t>you lie</w:t>
      </w:r>
      <w:proofErr w:type="gramEnd"/>
      <w:r>
        <w:t xml:space="preserve"> in Halls of residence, you should take weekly tests. If you choose to take two LFD tests per week, please log your test results on the </w:t>
      </w:r>
      <w:hyperlink r:id="rId16" w:history="1">
        <w:r>
          <w:rPr>
            <w:rStyle w:val="Hyperlink"/>
          </w:rPr>
          <w:t>NHS webp</w:t>
        </w:r>
        <w:r>
          <w:rPr>
            <w:rStyle w:val="Hyperlink"/>
          </w:rPr>
          <w:t>a</w:t>
        </w:r>
        <w:r>
          <w:rPr>
            <w:rStyle w:val="Hyperlink"/>
          </w:rPr>
          <w:t>ge</w:t>
        </w:r>
      </w:hyperlink>
      <w:r>
        <w:t xml:space="preserve"> </w:t>
      </w:r>
      <w:r>
        <w:rPr>
          <w:b/>
          <w:bCs/>
        </w:rPr>
        <w:t>and</w:t>
      </w:r>
      <w:r>
        <w:t xml:space="preserve"> on the COVID Rapid Testing reporting form on </w:t>
      </w:r>
      <w:hyperlink r:id="rId17" w:history="1">
        <w:proofErr w:type="spellStart"/>
        <w:r>
          <w:rPr>
            <w:rStyle w:val="Hyperlink"/>
          </w:rPr>
          <w:t>MyIm</w:t>
        </w:r>
        <w:r>
          <w:rPr>
            <w:rStyle w:val="Hyperlink"/>
          </w:rPr>
          <w:t>p</w:t>
        </w:r>
        <w:r>
          <w:rPr>
            <w:rStyle w:val="Hyperlink"/>
          </w:rPr>
          <w:t>erial</w:t>
        </w:r>
        <w:proofErr w:type="spellEnd"/>
      </w:hyperlink>
      <w:r>
        <w:t>.</w:t>
      </w:r>
    </w:p>
    <w:p w14:paraId="6A10CB54" w14:textId="77777777" w:rsidR="001529C1" w:rsidRDefault="001529C1" w:rsidP="001529C1">
      <w:hyperlink r:id="rId18" w:history="1">
        <w:r>
          <w:rPr>
            <w:rStyle w:val="Hyperlink"/>
          </w:rPr>
          <w:t>Report COVID-19 sympt</w:t>
        </w:r>
        <w:r>
          <w:rPr>
            <w:rStyle w:val="Hyperlink"/>
          </w:rPr>
          <w:t>o</w:t>
        </w:r>
        <w:r>
          <w:rPr>
            <w:rStyle w:val="Hyperlink"/>
          </w:rPr>
          <w:t>ms or a positive test result</w:t>
        </w:r>
      </w:hyperlink>
      <w:r>
        <w:t xml:space="preserve"> (students)</w:t>
      </w:r>
    </w:p>
    <w:p w14:paraId="21555845" w14:textId="77777777" w:rsidR="001529C1" w:rsidRDefault="001529C1" w:rsidP="001529C1">
      <w:hyperlink r:id="rId19" w:history="1">
        <w:r>
          <w:rPr>
            <w:rStyle w:val="Hyperlink"/>
          </w:rPr>
          <w:t>Report COVID-19 sympt</w:t>
        </w:r>
        <w:r>
          <w:rPr>
            <w:rStyle w:val="Hyperlink"/>
          </w:rPr>
          <w:t>o</w:t>
        </w:r>
        <w:r>
          <w:rPr>
            <w:rStyle w:val="Hyperlink"/>
          </w:rPr>
          <w:t>ms or a positive test result</w:t>
        </w:r>
      </w:hyperlink>
      <w:r>
        <w:t xml:space="preserve"> (staff)</w:t>
      </w:r>
    </w:p>
    <w:p w14:paraId="6228011E" w14:textId="77777777" w:rsidR="001529C1" w:rsidRDefault="001529C1" w:rsidP="001529C1">
      <w:hyperlink r:id="rId20" w:history="1">
        <w:r>
          <w:rPr>
            <w:rStyle w:val="Hyperlink"/>
          </w:rPr>
          <w:t xml:space="preserve">Vaccination </w:t>
        </w:r>
        <w:r>
          <w:rPr>
            <w:rStyle w:val="Hyperlink"/>
          </w:rPr>
          <w:t>g</w:t>
        </w:r>
        <w:r>
          <w:rPr>
            <w:rStyle w:val="Hyperlink"/>
          </w:rPr>
          <w:t>uidance</w:t>
        </w:r>
      </w:hyperlink>
      <w:r>
        <w:t xml:space="preserve">, containing links to pop-up vaccination </w:t>
      </w:r>
      <w:proofErr w:type="spellStart"/>
      <w:r>
        <w:t>centres</w:t>
      </w:r>
      <w:proofErr w:type="spellEnd"/>
      <w:r>
        <w:t xml:space="preserve"> across London</w:t>
      </w:r>
    </w:p>
    <w:p w14:paraId="33BFC2A0" w14:textId="77777777" w:rsidR="001529C1" w:rsidRDefault="001529C1" w:rsidP="001529C1">
      <w:hyperlink r:id="rId21" w:history="1">
        <w:r>
          <w:rPr>
            <w:rStyle w:val="Hyperlink"/>
          </w:rPr>
          <w:t>On Campus p</w:t>
        </w:r>
        <w:r>
          <w:rPr>
            <w:rStyle w:val="Hyperlink"/>
          </w:rPr>
          <w:t>o</w:t>
        </w:r>
        <w:r>
          <w:rPr>
            <w:rStyle w:val="Hyperlink"/>
          </w:rPr>
          <w:t>p-up vaccination clinics</w:t>
        </w:r>
      </w:hyperlink>
      <w:r>
        <w:t>, containing information on how to book a free coronavirus vaccination at Imperial this October (at present this is only open to students).</w:t>
      </w:r>
    </w:p>
    <w:p w14:paraId="5E9A4F16" w14:textId="77777777" w:rsidR="001529C1" w:rsidRDefault="001529C1" w:rsidP="001529C1">
      <w:hyperlink r:id="rId22" w:history="1">
        <w:r>
          <w:rPr>
            <w:rStyle w:val="Hyperlink"/>
          </w:rPr>
          <w:t>Vaccination status de</w:t>
        </w:r>
        <w:r>
          <w:rPr>
            <w:rStyle w:val="Hyperlink"/>
          </w:rPr>
          <w:t>c</w:t>
        </w:r>
        <w:r>
          <w:rPr>
            <w:rStyle w:val="Hyperlink"/>
          </w:rPr>
          <w:t>laration</w:t>
        </w:r>
      </w:hyperlink>
      <w:r>
        <w:t xml:space="preserve">, which contains information on self-isolation exemption for close contacts that have been fully vaccinated, and a link to the vaccination status form on </w:t>
      </w:r>
      <w:proofErr w:type="spellStart"/>
      <w:r>
        <w:t>MyImperial</w:t>
      </w:r>
      <w:proofErr w:type="spellEnd"/>
      <w:r>
        <w:t>.</w:t>
      </w:r>
    </w:p>
    <w:p w14:paraId="60D8EC76" w14:textId="77777777" w:rsidR="001529C1" w:rsidRDefault="001529C1" w:rsidP="001529C1">
      <w:r>
        <w:t xml:space="preserve">How to </w:t>
      </w:r>
      <w:hyperlink r:id="rId23" w:history="1">
        <w:r>
          <w:rPr>
            <w:rStyle w:val="Hyperlink"/>
          </w:rPr>
          <w:t>request COVID-</w:t>
        </w:r>
        <w:r>
          <w:rPr>
            <w:rStyle w:val="Hyperlink"/>
          </w:rPr>
          <w:t>1</w:t>
        </w:r>
        <w:r>
          <w:rPr>
            <w:rStyle w:val="Hyperlink"/>
          </w:rPr>
          <w:t>9 testing kits</w:t>
        </w:r>
      </w:hyperlink>
      <w:r>
        <w:t xml:space="preserve"> if you are running a College event or trip and you would like attendees to take a COVID-19 test.</w:t>
      </w:r>
    </w:p>
    <w:p w14:paraId="7AF2259E" w14:textId="369A1875" w:rsidR="00B46CF6" w:rsidRDefault="00B46CF6" w:rsidP="00A05702">
      <w:pPr>
        <w:spacing w:after="0" w:line="240" w:lineRule="auto"/>
      </w:pPr>
    </w:p>
    <w:p w14:paraId="01C93AA1" w14:textId="5834515E" w:rsidR="00B46CF6" w:rsidRDefault="00B46CF6" w:rsidP="00B46CF6">
      <w:pPr>
        <w:pStyle w:val="NoSpacing"/>
        <w:rPr>
          <w:b/>
          <w:color w:val="4F81BD" w:themeColor="accent1"/>
          <w:sz w:val="28"/>
          <w:szCs w:val="28"/>
          <w:lang w:eastAsia="en-GB"/>
        </w:rPr>
      </w:pPr>
      <w:r>
        <w:rPr>
          <w:b/>
          <w:color w:val="4F81BD" w:themeColor="accent1"/>
          <w:sz w:val="28"/>
          <w:szCs w:val="28"/>
          <w:lang w:eastAsia="en-GB"/>
        </w:rPr>
        <w:t>Laboratory News</w:t>
      </w:r>
    </w:p>
    <w:p w14:paraId="1FDADDE0" w14:textId="77777777" w:rsidR="00B46CF6" w:rsidRDefault="00B46CF6" w:rsidP="00B46CF6">
      <w:pPr>
        <w:spacing w:after="0" w:line="240" w:lineRule="auto"/>
        <w:rPr>
          <w:rFonts w:ascii="Calibri" w:eastAsiaTheme="minorHAnsi" w:hAnsi="Calibri" w:cs="Calibri"/>
          <w:b/>
          <w:bCs/>
          <w:lang w:eastAsia="en-GB"/>
        </w:rPr>
      </w:pPr>
    </w:p>
    <w:p w14:paraId="70D8A1C9" w14:textId="77777777" w:rsidR="00F403D5" w:rsidRPr="003C6E0F" w:rsidRDefault="00F403D5" w:rsidP="00F403D5">
      <w:pPr>
        <w:pStyle w:val="NoSpacing"/>
        <w:rPr>
          <w:b/>
          <w:bCs/>
        </w:rPr>
      </w:pPr>
      <w:r>
        <w:rPr>
          <w:b/>
          <w:bCs/>
        </w:rPr>
        <w:t>Containment Level 3 Inspections</w:t>
      </w:r>
    </w:p>
    <w:p w14:paraId="41C39BD9" w14:textId="77777777" w:rsidR="00F403D5" w:rsidRDefault="00F403D5" w:rsidP="00F403D5">
      <w:pPr>
        <w:pStyle w:val="NoSpacing"/>
      </w:pPr>
      <w:r>
        <w:t xml:space="preserve">The planned </w:t>
      </w:r>
      <w:proofErr w:type="spellStart"/>
      <w:r>
        <w:t>programme</w:t>
      </w:r>
      <w:proofErr w:type="spellEnd"/>
      <w:r>
        <w:t xml:space="preserve"> of Containment Level 3 facility inspections for 2021, which was affected by pandemic restrictions, will be completed at the end of September. Many thanks to the PIs, Suite and Lab Managers who have facilitated these inspections in difficult circumstances. An inspection </w:t>
      </w:r>
      <w:proofErr w:type="spellStart"/>
      <w:r>
        <w:t>programme</w:t>
      </w:r>
      <w:proofErr w:type="spellEnd"/>
      <w:r>
        <w:t xml:space="preserve"> for 2022 will be made available to end users and Faculty Safety teams in November. </w:t>
      </w:r>
    </w:p>
    <w:p w14:paraId="083EA92E" w14:textId="77777777" w:rsidR="00F403D5" w:rsidRDefault="00F403D5" w:rsidP="00F403D5">
      <w:pPr>
        <w:pStyle w:val="NoSpacing"/>
      </w:pPr>
    </w:p>
    <w:p w14:paraId="66ECF8EA" w14:textId="37AD06F8" w:rsidR="00F403D5" w:rsidRDefault="00F403D5" w:rsidP="00F403D5">
      <w:pPr>
        <w:pStyle w:val="NoSpacing"/>
      </w:pPr>
      <w:r>
        <w:t xml:space="preserve">Groups working in CL3 laboratories must ensure that monthly checks are being carried out as described in the Code of Practice. A key finding in these inspections has been that several groups rely on one person to carry out these checks and if they are absent, or leave the group, the </w:t>
      </w:r>
      <w:r w:rsidR="001529C1">
        <w:t>monthly checks requirement</w:t>
      </w:r>
      <w:r>
        <w:t xml:space="preserve"> can be forgotten. Principal investigators must ensure that these checks are carried out, and that more than one user is trained in how to complete the necessary processes.</w:t>
      </w:r>
    </w:p>
    <w:p w14:paraId="4186AC38" w14:textId="77777777" w:rsidR="0009193B" w:rsidRDefault="0009193B" w:rsidP="004A4CAE">
      <w:pPr>
        <w:pStyle w:val="NoSpacing"/>
        <w:rPr>
          <w:b/>
          <w:color w:val="4F81BD" w:themeColor="accent1"/>
          <w:sz w:val="28"/>
          <w:szCs w:val="28"/>
          <w:lang w:eastAsia="en-GB"/>
        </w:rPr>
      </w:pPr>
    </w:p>
    <w:p w14:paraId="30F934C1" w14:textId="1AE455A3" w:rsidR="004A4CAE" w:rsidRDefault="007F6566" w:rsidP="004A4CAE">
      <w:pPr>
        <w:pStyle w:val="NoSpacing"/>
        <w:rPr>
          <w:b/>
          <w:color w:val="4F81BD" w:themeColor="accent1"/>
          <w:sz w:val="28"/>
          <w:szCs w:val="28"/>
          <w:lang w:eastAsia="en-GB"/>
        </w:rPr>
      </w:pPr>
      <w:r>
        <w:rPr>
          <w:b/>
          <w:color w:val="4F81BD" w:themeColor="accent1"/>
          <w:sz w:val="28"/>
          <w:szCs w:val="28"/>
          <w:lang w:eastAsia="en-GB"/>
        </w:rPr>
        <w:t>Radiation News</w:t>
      </w:r>
    </w:p>
    <w:p w14:paraId="636991F9" w14:textId="77777777" w:rsidR="004A4CAE" w:rsidRDefault="004A4CAE" w:rsidP="004A4CAE">
      <w:pPr>
        <w:spacing w:after="0" w:line="240" w:lineRule="auto"/>
        <w:rPr>
          <w:rFonts w:ascii="Calibri" w:eastAsiaTheme="minorHAnsi" w:hAnsi="Calibri" w:cs="Calibri"/>
          <w:b/>
          <w:bCs/>
          <w:lang w:eastAsia="en-GB"/>
        </w:rPr>
      </w:pPr>
    </w:p>
    <w:p w14:paraId="1F49EE2B" w14:textId="49E372E3" w:rsidR="00F403D5" w:rsidRPr="00F403D5" w:rsidRDefault="00F403D5" w:rsidP="00F403D5">
      <w:pPr>
        <w:pStyle w:val="NoSpacing"/>
        <w:rPr>
          <w:b/>
          <w:bCs/>
          <w:lang w:eastAsia="en-GB"/>
        </w:rPr>
      </w:pPr>
      <w:r w:rsidRPr="00F403D5">
        <w:rPr>
          <w:b/>
          <w:bCs/>
          <w:lang w:eastAsia="en-GB"/>
        </w:rPr>
        <w:t>Radiation Protection Supervisor Training</w:t>
      </w:r>
    </w:p>
    <w:p w14:paraId="7242A1EA" w14:textId="0FF9258A" w:rsidR="00F403D5" w:rsidRDefault="00F403D5" w:rsidP="00F403D5">
      <w:pPr>
        <w:pStyle w:val="NoSpacing"/>
        <w:rPr>
          <w:lang w:eastAsia="en-GB"/>
        </w:rPr>
      </w:pPr>
      <w:r>
        <w:t xml:space="preserve">Radiation Protection Supervisor (RPS) training is being provided via MS Teams during the current Covid-19 restrictions. The next training course for new and existing RPSs will be provided on the 9th of December (1100 - 1230).  Training requests should be made via the </w:t>
      </w:r>
      <w:hyperlink r:id="rId24" w:history="1">
        <w:r w:rsidRPr="000E5DFE">
          <w:rPr>
            <w:rStyle w:val="Hyperlink"/>
            <w:color w:val="0070C0"/>
          </w:rPr>
          <w:t>POD website</w:t>
        </w:r>
      </w:hyperlink>
      <w:r>
        <w:t xml:space="preserve">. </w:t>
      </w:r>
    </w:p>
    <w:p w14:paraId="3816E1AB" w14:textId="60DC1F48" w:rsidR="0001186F" w:rsidRDefault="0001186F" w:rsidP="0028767F">
      <w:pPr>
        <w:pStyle w:val="NoSpacing"/>
      </w:pPr>
    </w:p>
    <w:p w14:paraId="27EE9C93" w14:textId="13B3D7ED" w:rsidR="0001186F" w:rsidRDefault="0001186F" w:rsidP="0001186F">
      <w:pPr>
        <w:pStyle w:val="NoSpacing"/>
        <w:rPr>
          <w:b/>
          <w:color w:val="4F81BD" w:themeColor="accent1"/>
          <w:sz w:val="28"/>
          <w:szCs w:val="28"/>
          <w:lang w:eastAsia="en-GB"/>
        </w:rPr>
      </w:pPr>
      <w:r>
        <w:rPr>
          <w:b/>
          <w:color w:val="4F81BD" w:themeColor="accent1"/>
          <w:sz w:val="28"/>
          <w:szCs w:val="28"/>
          <w:lang w:eastAsia="en-GB"/>
        </w:rPr>
        <w:t>Technical News</w:t>
      </w:r>
    </w:p>
    <w:p w14:paraId="07F97E69" w14:textId="77777777" w:rsidR="0001186F" w:rsidRDefault="0001186F" w:rsidP="0001186F">
      <w:pPr>
        <w:spacing w:after="0" w:line="240" w:lineRule="auto"/>
        <w:rPr>
          <w:rFonts w:ascii="Calibri" w:eastAsiaTheme="minorHAnsi" w:hAnsi="Calibri" w:cs="Calibri"/>
          <w:b/>
          <w:bCs/>
          <w:lang w:eastAsia="en-GB"/>
        </w:rPr>
      </w:pPr>
    </w:p>
    <w:p w14:paraId="09732ECE" w14:textId="55DB6B96" w:rsidR="0001186F" w:rsidRPr="003C6E0F" w:rsidRDefault="0001186F" w:rsidP="0001186F">
      <w:pPr>
        <w:pStyle w:val="NoSpacing"/>
        <w:rPr>
          <w:b/>
          <w:bCs/>
        </w:rPr>
      </w:pPr>
      <w:r>
        <w:rPr>
          <w:b/>
          <w:bCs/>
        </w:rPr>
        <w:t>Heavy metal sampling</w:t>
      </w:r>
    </w:p>
    <w:p w14:paraId="76F12405" w14:textId="11FA2867" w:rsidR="0001186F" w:rsidRDefault="0001186F" w:rsidP="00262169">
      <w:pPr>
        <w:pStyle w:val="NoSpacing"/>
      </w:pPr>
      <w:r>
        <w:t>The Safety Department continue to offer swab sampling and analysis for heavy metals to all departments. The service can offer an insight into effectiveness of the controls that are in place in the lab and the associated cleaning protocols. The analysis can be done for a particular heavy metal or a full spectrum depending on the requirement.</w:t>
      </w:r>
    </w:p>
    <w:p w14:paraId="44ECAE31" w14:textId="77777777" w:rsidR="00262169" w:rsidRDefault="00262169" w:rsidP="00262169">
      <w:pPr>
        <w:pStyle w:val="NoSpacing"/>
      </w:pPr>
    </w:p>
    <w:p w14:paraId="1213CDE2" w14:textId="1E53CF68" w:rsidR="00681AB5" w:rsidRDefault="0001186F" w:rsidP="0001186F">
      <w:pPr>
        <w:pStyle w:val="NoSpacing"/>
        <w:rPr>
          <w:rStyle w:val="Hyperlink"/>
        </w:rPr>
      </w:pPr>
      <w:r>
        <w:t xml:space="preserve">If you would like to arrange the sampling or want to find out </w:t>
      </w:r>
      <w:proofErr w:type="gramStart"/>
      <w:r>
        <w:t>more</w:t>
      </w:r>
      <w:proofErr w:type="gramEnd"/>
      <w:r>
        <w:t xml:space="preserve"> please contact us at the Safety Department email address </w:t>
      </w:r>
      <w:hyperlink r:id="rId25" w:history="1">
        <w:r>
          <w:rPr>
            <w:rStyle w:val="Hyperlink"/>
          </w:rPr>
          <w:t>safetydept@imperial.ac.uk</w:t>
        </w:r>
      </w:hyperlink>
      <w:r w:rsidR="00262169">
        <w:rPr>
          <w:rStyle w:val="Hyperlink"/>
        </w:rPr>
        <w:t>.</w:t>
      </w:r>
    </w:p>
    <w:p w14:paraId="104895D0" w14:textId="4BA7F58C" w:rsidR="00262169" w:rsidRDefault="00262169" w:rsidP="0001186F">
      <w:pPr>
        <w:pStyle w:val="NoSpacing"/>
        <w:rPr>
          <w:rStyle w:val="Hyperlink"/>
        </w:rPr>
      </w:pPr>
    </w:p>
    <w:p w14:paraId="2FB80E09" w14:textId="2BFFA443" w:rsidR="00262169" w:rsidRPr="003C6E0F" w:rsidRDefault="00262169" w:rsidP="00262169">
      <w:pPr>
        <w:pStyle w:val="NoSpacing"/>
        <w:rPr>
          <w:b/>
          <w:bCs/>
        </w:rPr>
      </w:pPr>
      <w:r>
        <w:rPr>
          <w:b/>
          <w:bCs/>
        </w:rPr>
        <w:t>Risk Assessments</w:t>
      </w:r>
    </w:p>
    <w:p w14:paraId="05E7860A" w14:textId="2EC54D9F" w:rsidR="0001186F" w:rsidRDefault="00262169" w:rsidP="0001186F">
      <w:pPr>
        <w:pStyle w:val="NoSpacing"/>
      </w:pPr>
      <w:r>
        <w:t xml:space="preserve">The Safety Department has been asked on </w:t>
      </w:r>
      <w:proofErr w:type="gramStart"/>
      <w:r>
        <w:t>a number of</w:t>
      </w:r>
      <w:proofErr w:type="gramEnd"/>
      <w:r>
        <w:t xml:space="preserve"> occasions to provide further guidance on undertaking risk assessments, and for clarification on what to do. We’ve now published some guidance on our website, alongside the existing COVID-19 risk assessment document, at </w:t>
      </w:r>
      <w:hyperlink r:id="rId26" w:history="1">
        <w:r>
          <w:rPr>
            <w:rStyle w:val="Hyperlink"/>
          </w:rPr>
          <w:t>https://www.imperial.ac.uk/safety/safety-by-topic/laboratory-safety/biological-safety/covid-19-guidance/staff-guidance---safety-policies-and-checklists/</w:t>
        </w:r>
      </w:hyperlink>
      <w:r>
        <w:t>.</w:t>
      </w:r>
    </w:p>
    <w:p w14:paraId="61D47625" w14:textId="77777777" w:rsidR="00262169" w:rsidRDefault="00262169" w:rsidP="0001186F">
      <w:pPr>
        <w:pStyle w:val="NoSpacing"/>
        <w:rPr>
          <w:b/>
          <w:color w:val="4F81BD" w:themeColor="accent1"/>
          <w:sz w:val="28"/>
          <w:szCs w:val="28"/>
          <w:lang w:eastAsia="en-GB"/>
        </w:rPr>
      </w:pPr>
    </w:p>
    <w:p w14:paraId="67C794DE" w14:textId="7603BE0B" w:rsidR="00EE3CF6" w:rsidRPr="00321E82" w:rsidRDefault="00EE3CF6" w:rsidP="00EE3CF6">
      <w:pPr>
        <w:pStyle w:val="NoSpacing"/>
        <w:rPr>
          <w:color w:val="4F81BD" w:themeColor="accent1"/>
        </w:rPr>
      </w:pPr>
      <w:r>
        <w:rPr>
          <w:b/>
          <w:color w:val="4F81BD" w:themeColor="accent1"/>
          <w:sz w:val="28"/>
        </w:rPr>
        <w:t>Awards</w:t>
      </w:r>
      <w:r w:rsidRPr="00321E82">
        <w:rPr>
          <w:b/>
          <w:color w:val="4F81BD" w:themeColor="accent1"/>
          <w:sz w:val="28"/>
        </w:rPr>
        <w:t xml:space="preserve"> News </w:t>
      </w:r>
    </w:p>
    <w:p w14:paraId="6EA705DA" w14:textId="77777777" w:rsidR="00EE3CF6" w:rsidRDefault="00EE3CF6" w:rsidP="00EE3CF6">
      <w:pPr>
        <w:pStyle w:val="NoSpacing"/>
      </w:pPr>
    </w:p>
    <w:p w14:paraId="18986A0B" w14:textId="78AF899F" w:rsidR="00EE3CF6" w:rsidRPr="003C6E0F" w:rsidRDefault="00EE3CF6" w:rsidP="00EE3CF6">
      <w:pPr>
        <w:pStyle w:val="NoSpacing"/>
        <w:rPr>
          <w:b/>
          <w:bCs/>
        </w:rPr>
      </w:pPr>
      <w:r>
        <w:rPr>
          <w:b/>
          <w:bCs/>
        </w:rPr>
        <w:t>Provost’s awards for excellence in Health and Safety</w:t>
      </w:r>
    </w:p>
    <w:p w14:paraId="76ED6BB1" w14:textId="4570D859" w:rsidR="00EE3CF6" w:rsidRDefault="00852E66" w:rsidP="00B9208E">
      <w:pPr>
        <w:pStyle w:val="NoSpacing"/>
        <w:rPr>
          <w:b/>
          <w:color w:val="4F81BD" w:themeColor="accent1"/>
          <w:sz w:val="28"/>
          <w:szCs w:val="28"/>
          <w:lang w:eastAsia="en-GB"/>
        </w:rPr>
      </w:pPr>
      <w:r>
        <w:t xml:space="preserve">It was another </w:t>
      </w:r>
      <w:r w:rsidR="009872AA">
        <w:t xml:space="preserve">tough year for the judges of the Provost’s awards for excellence in Health and Safety this year, and the individual award went to Ben Lancaster, </w:t>
      </w:r>
      <w:r w:rsidR="009872AA" w:rsidRPr="009872AA">
        <w:t>Research Postgraduate in the Department of Chemistry</w:t>
      </w:r>
      <w:r w:rsidR="009872AA">
        <w:t xml:space="preserve">. Ben </w:t>
      </w:r>
      <w:r w:rsidR="009872AA" w:rsidRPr="009872AA">
        <w:t xml:space="preserve">was noted for showing outstanding safety leadership, consistently supporting his colleagues, challenging unsafe practices, and working with the Faculty of Natural Sciences’ (FoNS) Safety team to communicate procedures and protocols clearly. </w:t>
      </w:r>
      <w:r w:rsidR="009872AA">
        <w:t xml:space="preserve">The team award was won by the </w:t>
      </w:r>
      <w:r w:rsidR="009872AA" w:rsidRPr="009872AA">
        <w:t xml:space="preserve">Laboratory </w:t>
      </w:r>
      <w:r w:rsidR="009872AA" w:rsidRPr="009872AA">
        <w:lastRenderedPageBreak/>
        <w:t>Management and Safety Team</w:t>
      </w:r>
      <w:r w:rsidR="009872AA">
        <w:t xml:space="preserve"> in the Department for Infectious Disease. You can read more about the awards by viewing the </w:t>
      </w:r>
      <w:hyperlink r:id="rId27" w:history="1">
        <w:r w:rsidR="009872AA" w:rsidRPr="009872AA">
          <w:rPr>
            <w:rStyle w:val="Hyperlink"/>
          </w:rPr>
          <w:t>press release</w:t>
        </w:r>
      </w:hyperlink>
      <w:r w:rsidR="009872AA">
        <w:t xml:space="preserve"> on the Imperial College website.</w:t>
      </w:r>
    </w:p>
    <w:p w14:paraId="41ED8414" w14:textId="77777777" w:rsidR="00CB1C5F" w:rsidRDefault="00CB1C5F" w:rsidP="00D26A38">
      <w:pPr>
        <w:pStyle w:val="NoSpacing"/>
        <w:rPr>
          <w:b/>
          <w:color w:val="4F81BD" w:themeColor="accent1"/>
          <w:sz w:val="28"/>
        </w:rPr>
      </w:pPr>
    </w:p>
    <w:p w14:paraId="1A7922BC" w14:textId="2ACAD22B" w:rsidR="00D516B0" w:rsidRPr="00321E82" w:rsidRDefault="005B4E62" w:rsidP="00D26A38">
      <w:pPr>
        <w:pStyle w:val="NoSpacing"/>
        <w:rPr>
          <w:color w:val="4F81BD" w:themeColor="accent1"/>
        </w:rPr>
      </w:pPr>
      <w:r w:rsidRPr="00321E82">
        <w:rPr>
          <w:b/>
          <w:color w:val="4F81BD" w:themeColor="accent1"/>
          <w:sz w:val="28"/>
        </w:rPr>
        <w:t>Safety Department News</w:t>
      </w:r>
      <w:r w:rsidR="00E223C6" w:rsidRPr="00321E82">
        <w:rPr>
          <w:b/>
          <w:color w:val="4F81BD" w:themeColor="accent1"/>
          <w:sz w:val="28"/>
        </w:rPr>
        <w:t xml:space="preserve"> </w:t>
      </w:r>
    </w:p>
    <w:p w14:paraId="3436367A" w14:textId="44FA4700" w:rsidR="00D516B0" w:rsidRDefault="00D516B0" w:rsidP="00D26A38">
      <w:pPr>
        <w:pStyle w:val="NoSpacing"/>
      </w:pPr>
    </w:p>
    <w:p w14:paraId="7F8E4988" w14:textId="3F8CE475" w:rsidR="00613600" w:rsidRDefault="00E6572C" w:rsidP="00613600">
      <w:pPr>
        <w:pStyle w:val="NoSpacing"/>
        <w:rPr>
          <w:b/>
          <w:bCs/>
        </w:rPr>
      </w:pPr>
      <w:r>
        <w:rPr>
          <w:b/>
          <w:bCs/>
        </w:rPr>
        <w:t>Departmental Safety Officers</w:t>
      </w:r>
    </w:p>
    <w:p w14:paraId="660D8660" w14:textId="062D9C21" w:rsidR="00613600" w:rsidRDefault="00E6572C" w:rsidP="00613600">
      <w:pPr>
        <w:pStyle w:val="NoSpacing"/>
      </w:pPr>
      <w:r>
        <w:t xml:space="preserve">The </w:t>
      </w:r>
      <w:hyperlink r:id="rId28" w:history="1">
        <w:r w:rsidRPr="00E6572C">
          <w:rPr>
            <w:rStyle w:val="Hyperlink"/>
          </w:rPr>
          <w:t>Departmental Safety Officers</w:t>
        </w:r>
      </w:hyperlink>
      <w:r>
        <w:t xml:space="preserve"> part of the website </w:t>
      </w:r>
      <w:r w:rsidR="008034A6">
        <w:t xml:space="preserve">has still not been </w:t>
      </w:r>
      <w:r>
        <w:t>updat</w:t>
      </w:r>
      <w:r w:rsidR="008034A6">
        <w:t xml:space="preserve">ed. </w:t>
      </w:r>
      <w:hyperlink r:id="rId29" w:history="1">
        <w:r w:rsidR="00854376">
          <w:rPr>
            <w:rStyle w:val="Hyperlink"/>
          </w:rPr>
          <w:t>Darran Hickey</w:t>
        </w:r>
      </w:hyperlink>
      <w:r w:rsidR="00613600">
        <w:t xml:space="preserve"> </w:t>
      </w:r>
      <w:proofErr w:type="spellStart"/>
      <w:r w:rsidR="008034A6">
        <w:t>apologises</w:t>
      </w:r>
      <w:proofErr w:type="spellEnd"/>
      <w:r w:rsidR="008034A6">
        <w:t>, but thanks everyone for their comments and updates to these – they will be sorted imminently!</w:t>
      </w:r>
    </w:p>
    <w:p w14:paraId="3B04FF5E" w14:textId="49C58640" w:rsidR="0028767F" w:rsidRDefault="0028767F" w:rsidP="00D26A38">
      <w:pPr>
        <w:pStyle w:val="NoSpacing"/>
      </w:pPr>
    </w:p>
    <w:p w14:paraId="39D69BD8" w14:textId="6CE6FDEA" w:rsidR="0028767F" w:rsidRPr="003C6E0F" w:rsidRDefault="0028767F" w:rsidP="0028767F">
      <w:pPr>
        <w:pStyle w:val="NoSpacing"/>
        <w:rPr>
          <w:b/>
          <w:bCs/>
        </w:rPr>
      </w:pPr>
      <w:r>
        <w:rPr>
          <w:b/>
          <w:bCs/>
        </w:rPr>
        <w:t>New Starters</w:t>
      </w:r>
    </w:p>
    <w:p w14:paraId="35B44EF2" w14:textId="01D1BADC" w:rsidR="0028767F" w:rsidRDefault="0028767F" w:rsidP="0028767F">
      <w:pPr>
        <w:pStyle w:val="NoSpacing"/>
      </w:pPr>
      <w:r>
        <w:t>Tim Budd join</w:t>
      </w:r>
      <w:r w:rsidR="008034A6">
        <w:t>ed</w:t>
      </w:r>
      <w:r>
        <w:t xml:space="preserve"> the team as </w:t>
      </w:r>
      <w:r w:rsidR="0074315B">
        <w:t>a</w:t>
      </w:r>
      <w:r>
        <w:t xml:space="preserve"> new Biological Safety Officer </w:t>
      </w:r>
      <w:r w:rsidR="008034A6">
        <w:t>in June</w:t>
      </w:r>
      <w:r>
        <w:t xml:space="preserve">. He joins us from the Francis Crick Institute. </w:t>
      </w:r>
    </w:p>
    <w:p w14:paraId="65E30B1D" w14:textId="77777777" w:rsidR="008034A6" w:rsidRDefault="008034A6" w:rsidP="008034A6">
      <w:pPr>
        <w:pStyle w:val="NoSpacing"/>
      </w:pPr>
    </w:p>
    <w:p w14:paraId="522E3F3C" w14:textId="77777777" w:rsidR="008034A6" w:rsidRPr="002061C8" w:rsidRDefault="008034A6" w:rsidP="008034A6">
      <w:pPr>
        <w:pStyle w:val="NoSpacing"/>
      </w:pPr>
      <w:r>
        <w:t>Agnieszka Broda has also joined the Biological team as the new Trainee Biological Safety Officer. She was most recently a Research Associate in the Department for Infectious Diseases.</w:t>
      </w:r>
    </w:p>
    <w:p w14:paraId="61455A6D" w14:textId="77777777" w:rsidR="0028767F" w:rsidRDefault="0028767F" w:rsidP="0028767F">
      <w:pPr>
        <w:pStyle w:val="NoSpacing"/>
      </w:pPr>
    </w:p>
    <w:p w14:paraId="3CAAF07F" w14:textId="31C9486B" w:rsidR="0028767F" w:rsidRDefault="0028767F" w:rsidP="0028767F">
      <w:pPr>
        <w:pStyle w:val="NoSpacing"/>
      </w:pPr>
      <w:r>
        <w:t xml:space="preserve">Mark Keeping </w:t>
      </w:r>
      <w:r w:rsidR="008034A6">
        <w:t xml:space="preserve">has also </w:t>
      </w:r>
      <w:r>
        <w:t>join</w:t>
      </w:r>
      <w:r w:rsidR="008034A6">
        <w:t>ed</w:t>
      </w:r>
      <w:r>
        <w:t xml:space="preserve"> the team as </w:t>
      </w:r>
      <w:r w:rsidR="009872AA">
        <w:t>a</w:t>
      </w:r>
      <w:r>
        <w:t xml:space="preserve"> new Radiation Protection Officer </w:t>
      </w:r>
      <w:r w:rsidR="008034A6">
        <w:t>in July</w:t>
      </w:r>
      <w:r>
        <w:t xml:space="preserve">. He joins us from the Nuclear Reactor Team at </w:t>
      </w:r>
      <w:proofErr w:type="spellStart"/>
      <w:r>
        <w:t>Silwood</w:t>
      </w:r>
      <w:proofErr w:type="spellEnd"/>
      <w:r>
        <w:t>.</w:t>
      </w:r>
    </w:p>
    <w:p w14:paraId="5B8AF3C9" w14:textId="5E0FB705" w:rsidR="008034A6" w:rsidRDefault="008034A6" w:rsidP="0028767F">
      <w:pPr>
        <w:pStyle w:val="NoSpacing"/>
      </w:pPr>
    </w:p>
    <w:p w14:paraId="1BED27FD" w14:textId="5EA43927" w:rsidR="008034A6" w:rsidRDefault="008034A6" w:rsidP="0028767F">
      <w:pPr>
        <w:pStyle w:val="NoSpacing"/>
      </w:pPr>
      <w:r>
        <w:t xml:space="preserve">We have one more imminent new starter, Mihaela Stevar, who will be the new </w:t>
      </w:r>
      <w:r w:rsidRPr="008034A6">
        <w:t>Experimental Research Safety Officer</w:t>
      </w:r>
      <w:r>
        <w:t>, starting on 1 October. Mihaela is joining us from Queen Mary University of London, where she was a Health and Safety Adviser.</w:t>
      </w:r>
    </w:p>
    <w:p w14:paraId="5D31893F" w14:textId="506B2E4C" w:rsidR="008034A6" w:rsidRDefault="008034A6" w:rsidP="0028767F">
      <w:pPr>
        <w:pStyle w:val="NoSpacing"/>
      </w:pPr>
    </w:p>
    <w:p w14:paraId="227EFB4E" w14:textId="32FAC74A" w:rsidR="008034A6" w:rsidRDefault="008034A6" w:rsidP="008034A6">
      <w:pPr>
        <w:pStyle w:val="NoSpacing"/>
        <w:rPr>
          <w:b/>
          <w:bCs/>
        </w:rPr>
      </w:pPr>
      <w:r>
        <w:rPr>
          <w:b/>
          <w:bCs/>
        </w:rPr>
        <w:t>College Safety Forum</w:t>
      </w:r>
    </w:p>
    <w:p w14:paraId="7C7BACF5" w14:textId="2BEF0F4F" w:rsidR="008034A6" w:rsidRDefault="008034A6" w:rsidP="008034A6">
      <w:pPr>
        <w:pStyle w:val="NoSpacing"/>
      </w:pPr>
      <w:r>
        <w:t xml:space="preserve">We are planning to hold our next College Safety Forum virtually again, most likely on Monday 6 December 2021. </w:t>
      </w:r>
      <w:r w:rsidR="00426557">
        <w:t xml:space="preserve">We will send out notice in due course, but if you do not currently receive emails on the Forum, please email </w:t>
      </w:r>
      <w:hyperlink r:id="rId30" w:history="1">
        <w:r w:rsidR="00426557">
          <w:rPr>
            <w:rStyle w:val="Hyperlink"/>
          </w:rPr>
          <w:t>Darran Hickey</w:t>
        </w:r>
      </w:hyperlink>
      <w:r w:rsidR="00426557">
        <w:t>, and he will make sure you are notified!</w:t>
      </w:r>
    </w:p>
    <w:p w14:paraId="3ADBEF7A" w14:textId="77777777" w:rsidR="008034A6" w:rsidRPr="002061C8" w:rsidRDefault="008034A6" w:rsidP="0028767F">
      <w:pPr>
        <w:pStyle w:val="NoSpacing"/>
      </w:pPr>
    </w:p>
    <w:sectPr w:rsidR="008034A6" w:rsidRPr="002061C8" w:rsidSect="009F5126">
      <w:headerReference w:type="default" r:id="rId31"/>
      <w:footerReference w:type="default" r:id="rId32"/>
      <w:headerReference w:type="first" r:id="rId33"/>
      <w:pgSz w:w="12240" w:h="15840"/>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0C372" w14:textId="77777777" w:rsidR="00896F74" w:rsidRDefault="00896F74" w:rsidP="005B4E62">
      <w:pPr>
        <w:spacing w:after="0" w:line="240" w:lineRule="auto"/>
      </w:pPr>
      <w:r>
        <w:separator/>
      </w:r>
    </w:p>
  </w:endnote>
  <w:endnote w:type="continuationSeparator" w:id="0">
    <w:p w14:paraId="008F5AEC" w14:textId="77777777" w:rsidR="00896F74" w:rsidRDefault="00896F74" w:rsidP="005B4E62">
      <w:pPr>
        <w:spacing w:after="0" w:line="240" w:lineRule="auto"/>
      </w:pPr>
      <w:r>
        <w:continuationSeparator/>
      </w:r>
    </w:p>
  </w:endnote>
  <w:endnote w:type="continuationNotice" w:id="1">
    <w:p w14:paraId="08B7CFD0" w14:textId="77777777" w:rsidR="00896F74" w:rsidRDefault="00896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40800" w14:textId="77777777"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t>Safety Department</w:t>
    </w:r>
  </w:p>
  <w:p w14:paraId="6BB3A2D1" w14:textId="36CD1D1E"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fldChar w:fldCharType="begin"/>
    </w:r>
    <w:r w:rsidRPr="002E2D5B">
      <w:rPr>
        <w:b/>
        <w:color w:val="808080" w:themeColor="background1" w:themeShade="80"/>
        <w:sz w:val="18"/>
      </w:rPr>
      <w:instrText xml:space="preserve"> DATE \@ "d-MMM-yy" </w:instrText>
    </w:r>
    <w:r w:rsidRPr="002E2D5B">
      <w:rPr>
        <w:b/>
        <w:color w:val="808080" w:themeColor="background1" w:themeShade="80"/>
        <w:sz w:val="18"/>
      </w:rPr>
      <w:fldChar w:fldCharType="separate"/>
    </w:r>
    <w:r w:rsidR="001529C1">
      <w:rPr>
        <w:b/>
        <w:noProof/>
        <w:color w:val="808080" w:themeColor="background1" w:themeShade="80"/>
        <w:sz w:val="18"/>
      </w:rPr>
      <w:t>9-Sep-21</w:t>
    </w:r>
    <w:r w:rsidRPr="002E2D5B">
      <w:rPr>
        <w:b/>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B7F33" w14:textId="77777777" w:rsidR="00896F74" w:rsidRDefault="00896F74" w:rsidP="005B4E62">
      <w:pPr>
        <w:spacing w:after="0" w:line="240" w:lineRule="auto"/>
      </w:pPr>
      <w:r>
        <w:separator/>
      </w:r>
    </w:p>
  </w:footnote>
  <w:footnote w:type="continuationSeparator" w:id="0">
    <w:p w14:paraId="2F4E47ED" w14:textId="77777777" w:rsidR="00896F74" w:rsidRDefault="00896F74" w:rsidP="005B4E62">
      <w:pPr>
        <w:spacing w:after="0" w:line="240" w:lineRule="auto"/>
      </w:pPr>
      <w:r>
        <w:continuationSeparator/>
      </w:r>
    </w:p>
  </w:footnote>
  <w:footnote w:type="continuationNotice" w:id="1">
    <w:p w14:paraId="120F69C0" w14:textId="77777777" w:rsidR="00896F74" w:rsidRDefault="00896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A9381" w14:textId="596225F9" w:rsidR="005B4E62" w:rsidRPr="002E2D5B" w:rsidRDefault="005B4E62" w:rsidP="005B4E62">
    <w:pPr>
      <w:pStyle w:val="Header"/>
      <w:ind w:left="5387"/>
      <w:rPr>
        <w:rStyle w:val="PageNumber"/>
        <w:rFonts w:ascii="Arial" w:hAnsi="Arial"/>
        <w:color w:val="808080" w:themeColor="background1" w:themeShade="80"/>
        <w:sz w:val="1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7A5CA" w14:textId="77777777" w:rsidR="009F5126" w:rsidRPr="002E2D5B" w:rsidRDefault="009F5126" w:rsidP="009F5126">
    <w:pPr>
      <w:pStyle w:val="Header"/>
      <w:ind w:left="5387"/>
      <w:rPr>
        <w:rFonts w:ascii="Arial" w:hAnsi="Arial" w:cs="Arial"/>
        <w:b/>
        <w:color w:val="808080" w:themeColor="background1" w:themeShade="80"/>
        <w:sz w:val="16"/>
      </w:rPr>
    </w:pPr>
    <w:r>
      <w:rPr>
        <w:rFonts w:ascii="Arial" w:hAnsi="Arial" w:cs="Arial"/>
        <w:sz w:val="16"/>
      </w:rPr>
      <w:tab/>
    </w:r>
    <w:r w:rsidRPr="002E2D5B">
      <w:rPr>
        <w:rFonts w:ascii="Arial" w:hAnsi="Arial" w:cs="Arial"/>
        <w:b/>
        <w:color w:val="808080" w:themeColor="background1" w:themeShade="80"/>
        <w:sz w:val="16"/>
      </w:rPr>
      <w:t>Safety Department</w:t>
    </w:r>
  </w:p>
  <w:p w14:paraId="2E7FF22D" w14:textId="77777777" w:rsidR="009F5126" w:rsidRPr="002E2D5B" w:rsidRDefault="009F5126" w:rsidP="009F5126">
    <w:pPr>
      <w:pStyle w:val="Header"/>
      <w:ind w:left="5387"/>
      <w:rPr>
        <w:rFonts w:ascii="Arial" w:hAnsi="Arial" w:cs="Arial"/>
        <w:color w:val="808080" w:themeColor="background1" w:themeShade="80"/>
        <w:sz w:val="16"/>
      </w:rPr>
    </w:pPr>
    <w:r w:rsidRPr="002E2D5B">
      <w:rPr>
        <w:rFonts w:ascii="Arial" w:hAnsi="Arial" w:cs="Arial"/>
        <w:color w:val="808080" w:themeColor="background1" w:themeShade="80"/>
        <w:sz w:val="16"/>
      </w:rPr>
      <w:tab/>
      <w:t>Imperial College London</w:t>
    </w:r>
  </w:p>
  <w:p w14:paraId="7D7A803C" w14:textId="77777777" w:rsidR="009F5126" w:rsidRDefault="009F5126" w:rsidP="009F5126">
    <w:pPr>
      <w:pStyle w:val="Header"/>
      <w:ind w:left="5387"/>
      <w:rPr>
        <w:rFonts w:ascii="Arial" w:hAnsi="Arial" w:cs="Arial"/>
        <w:sz w:val="16"/>
      </w:rPr>
    </w:pPr>
  </w:p>
  <w:p w14:paraId="5F968078" w14:textId="77777777" w:rsidR="009F5126" w:rsidRDefault="009F5126" w:rsidP="009F5126">
    <w:pPr>
      <w:pStyle w:val="Header"/>
      <w:ind w:left="5387"/>
      <w:rPr>
        <w:rFonts w:ascii="Arial" w:hAnsi="Arial" w:cs="Arial"/>
        <w:sz w:val="16"/>
      </w:rPr>
    </w:pPr>
    <w:r>
      <w:rPr>
        <w:rFonts w:ascii="Arial" w:hAnsi="Arial" w:cs="Arial"/>
        <w:sz w:val="16"/>
      </w:rPr>
      <w:tab/>
    </w:r>
    <w:r w:rsidRPr="002E2D5B">
      <w:rPr>
        <w:rFonts w:ascii="Arial" w:hAnsi="Arial" w:cs="Arial"/>
        <w:color w:val="808080" w:themeColor="background1" w:themeShade="80"/>
        <w:sz w:val="14"/>
      </w:rPr>
      <w:t xml:space="preserve">Level 4, </w:t>
    </w:r>
    <w:proofErr w:type="spellStart"/>
    <w:r w:rsidRPr="002E2D5B">
      <w:rPr>
        <w:rFonts w:ascii="Arial" w:hAnsi="Arial" w:cs="Arial"/>
        <w:color w:val="808080" w:themeColor="background1" w:themeShade="80"/>
        <w:sz w:val="14"/>
      </w:rPr>
      <w:t>Sherfield</w:t>
    </w:r>
    <w:proofErr w:type="spellEnd"/>
    <w:r w:rsidRPr="002E2D5B">
      <w:rPr>
        <w:rFonts w:ascii="Arial" w:hAnsi="Arial" w:cs="Arial"/>
        <w:color w:val="808080" w:themeColor="background1" w:themeShade="80"/>
        <w:sz w:val="14"/>
      </w:rPr>
      <w:t xml:space="preserve"> Building</w:t>
    </w:r>
  </w:p>
  <w:p w14:paraId="2BCB7368" w14:textId="77777777" w:rsidR="009F5126" w:rsidRPr="002E2D5B" w:rsidRDefault="009F5126" w:rsidP="009F5126">
    <w:pPr>
      <w:pStyle w:val="Header"/>
      <w:rPr>
        <w:rFonts w:ascii="Arial" w:hAnsi="Arial" w:cs="Arial"/>
        <w:sz w:val="14"/>
      </w:rPr>
    </w:pPr>
    <w:r>
      <w:rPr>
        <w:rFonts w:ascii="Arial" w:hAnsi="Arial" w:cs="Arial"/>
        <w:noProof/>
        <w:sz w:val="16"/>
        <w:lang w:val="en-GB" w:eastAsia="en-GB"/>
      </w:rPr>
      <w:drawing>
        <wp:anchor distT="0" distB="0" distL="114300" distR="114300" simplePos="0" relativeHeight="251658240" behindDoc="0" locked="0" layoutInCell="1" allowOverlap="1" wp14:anchorId="1B921B58" wp14:editId="4F2FCDDE">
          <wp:simplePos x="0" y="0"/>
          <wp:positionH relativeFrom="column">
            <wp:posOffset>41275</wp:posOffset>
          </wp:positionH>
          <wp:positionV relativeFrom="paragraph">
            <wp:posOffset>-440055</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1">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14054EFD" w:rsidRPr="1EECD42F">
      <w:rPr>
        <w:rFonts w:ascii="Arial" w:hAnsi="Arial" w:cs="Arial"/>
        <w:sz w:val="16"/>
        <w:szCs w:val="16"/>
      </w:rPr>
      <w:t xml:space="preserve">                                                                                                                                                                      </w:t>
    </w:r>
    <w:r w:rsidR="14054EFD" w:rsidRPr="1EECD42F">
      <w:rPr>
        <w:rFonts w:ascii="Arial" w:hAnsi="Arial" w:cs="Arial"/>
        <w:color w:val="808080" w:themeColor="background1" w:themeShade="80"/>
        <w:sz w:val="14"/>
        <w:szCs w:val="14"/>
      </w:rPr>
      <w:t>South Kensington Campus</w:t>
    </w:r>
  </w:p>
  <w:p w14:paraId="37172144" w14:textId="77777777" w:rsidR="009F5126" w:rsidRPr="002E2D5B" w:rsidRDefault="009F5126" w:rsidP="009F5126">
    <w:pPr>
      <w:pStyle w:val="Header"/>
      <w:ind w:left="5387"/>
      <w:rPr>
        <w:rFonts w:ascii="Arial" w:hAnsi="Arial" w:cs="Arial"/>
        <w:color w:val="808080" w:themeColor="background1" w:themeShade="80"/>
        <w:sz w:val="14"/>
      </w:rPr>
    </w:pPr>
    <w:r w:rsidRPr="002E2D5B">
      <w:rPr>
        <w:rFonts w:ascii="Arial" w:hAnsi="Arial" w:cs="Arial"/>
        <w:sz w:val="14"/>
      </w:rPr>
      <w:tab/>
      <w:t xml:space="preserve">  </w:t>
    </w:r>
    <w:r w:rsidRPr="002E2D5B">
      <w:rPr>
        <w:rFonts w:ascii="Arial" w:hAnsi="Arial" w:cs="Arial"/>
        <w:color w:val="808080" w:themeColor="background1" w:themeShade="80"/>
        <w:sz w:val="14"/>
      </w:rPr>
      <w:t>London SW7 2AZ, UK</w:t>
    </w:r>
  </w:p>
  <w:p w14:paraId="0D64084B" w14:textId="77777777" w:rsidR="009F5126" w:rsidRPr="002E2D5B" w:rsidRDefault="009F5126" w:rsidP="009F5126">
    <w:pPr>
      <w:pStyle w:val="Header"/>
      <w:ind w:left="5387"/>
      <w:rPr>
        <w:rFonts w:ascii="Arial" w:hAnsi="Arial" w:cs="Arial"/>
        <w:color w:val="808080" w:themeColor="background1" w:themeShade="80"/>
        <w:sz w:val="14"/>
        <w:lang w:val="de-DE"/>
      </w:rPr>
    </w:pPr>
    <w:r w:rsidRPr="00BF1995">
      <w:rPr>
        <w:rFonts w:ascii="Arial" w:hAnsi="Arial" w:cs="Arial"/>
        <w:color w:val="808080" w:themeColor="background1" w:themeShade="80"/>
        <w:sz w:val="14"/>
        <w:lang w:val="en-GB"/>
      </w:rPr>
      <w:tab/>
    </w:r>
    <w:r w:rsidRPr="002E2D5B">
      <w:rPr>
        <w:rFonts w:ascii="Arial" w:hAnsi="Arial" w:cs="Arial"/>
        <w:color w:val="808080" w:themeColor="background1" w:themeShade="80"/>
        <w:sz w:val="14"/>
        <w:lang w:val="de-DE"/>
      </w:rPr>
      <w:t xml:space="preserve">Tel: +44 (0) 20 7594 9423 </w:t>
    </w:r>
  </w:p>
  <w:p w14:paraId="519EEFE0" w14:textId="77777777" w:rsidR="009F5126" w:rsidRPr="002E2D5B" w:rsidRDefault="009F5126" w:rsidP="009F5126">
    <w:pPr>
      <w:pStyle w:val="Header"/>
      <w:ind w:left="5387"/>
      <w:rPr>
        <w:rFonts w:ascii="Arial" w:hAnsi="Arial" w:cs="Arial"/>
        <w:color w:val="808080" w:themeColor="background1" w:themeShade="80"/>
        <w:sz w:val="14"/>
        <w:lang w:val="de-DE"/>
      </w:rPr>
    </w:pPr>
    <w:r w:rsidRPr="002E2D5B">
      <w:rPr>
        <w:rFonts w:ascii="Arial" w:hAnsi="Arial" w:cs="Arial"/>
        <w:color w:val="808080" w:themeColor="background1" w:themeShade="80"/>
        <w:sz w:val="14"/>
        <w:lang w:val="de-DE"/>
      </w:rPr>
      <w:tab/>
      <w:t>safetydept@imperial.ac.uk</w:t>
    </w:r>
  </w:p>
  <w:p w14:paraId="59653AEA" w14:textId="77777777" w:rsidR="009F5126" w:rsidRPr="002E2D5B" w:rsidRDefault="009F5126" w:rsidP="009F5126">
    <w:pPr>
      <w:pStyle w:val="Header"/>
      <w:ind w:left="5387"/>
      <w:rPr>
        <w:rStyle w:val="PageNumber"/>
        <w:rFonts w:ascii="Arial" w:hAnsi="Arial"/>
        <w:color w:val="808080" w:themeColor="background1" w:themeShade="80"/>
        <w:sz w:val="14"/>
        <w:lang w:val="de-DE"/>
      </w:rPr>
    </w:pPr>
    <w:r w:rsidRPr="002E2D5B">
      <w:rPr>
        <w:rFonts w:ascii="Arial" w:hAnsi="Arial" w:cs="Arial"/>
        <w:color w:val="808080" w:themeColor="background1" w:themeShade="80"/>
        <w:sz w:val="14"/>
        <w:lang w:val="de-DE"/>
      </w:rPr>
      <w:tab/>
      <w:t>www.imperial.ac.uk/safety</w:t>
    </w:r>
  </w:p>
  <w:p w14:paraId="2D45E847" w14:textId="77777777" w:rsidR="009F5126" w:rsidRPr="0059682C" w:rsidRDefault="009F5126">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E6EED"/>
    <w:multiLevelType w:val="hybridMultilevel"/>
    <w:tmpl w:val="7478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7184F"/>
    <w:multiLevelType w:val="hybridMultilevel"/>
    <w:tmpl w:val="CD9EB1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9842C68"/>
    <w:multiLevelType w:val="hybridMultilevel"/>
    <w:tmpl w:val="F866F1BC"/>
    <w:lvl w:ilvl="0" w:tplc="714604E0">
      <w:start w:val="1"/>
      <w:numFmt w:val="bullet"/>
      <w:pStyle w:val="BodyTextnumber"/>
      <w:lvlText w:val=""/>
      <w:lvlJc w:val="left"/>
      <w:pPr>
        <w:tabs>
          <w:tab w:val="num" w:pos="567"/>
        </w:tabs>
        <w:ind w:left="567" w:hanging="454"/>
      </w:pPr>
      <w:rPr>
        <w:rFonts w:ascii="Symbol" w:hAnsi="Symbol" w:hint="default"/>
      </w:rPr>
    </w:lvl>
    <w:lvl w:ilvl="1" w:tplc="89169786">
      <w:start w:val="2005"/>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E279A"/>
    <w:multiLevelType w:val="hybridMultilevel"/>
    <w:tmpl w:val="5852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23DF0"/>
    <w:multiLevelType w:val="hybridMultilevel"/>
    <w:tmpl w:val="FE28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12578"/>
    <w:multiLevelType w:val="hybridMultilevel"/>
    <w:tmpl w:val="489E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61BC"/>
    <w:multiLevelType w:val="hybridMultilevel"/>
    <w:tmpl w:val="97B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F2AE5"/>
    <w:multiLevelType w:val="hybridMultilevel"/>
    <w:tmpl w:val="92C2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C0BF3"/>
    <w:multiLevelType w:val="hybridMultilevel"/>
    <w:tmpl w:val="E5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A70AD"/>
    <w:multiLevelType w:val="hybridMultilevel"/>
    <w:tmpl w:val="FE1A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D56BB"/>
    <w:multiLevelType w:val="hybridMultilevel"/>
    <w:tmpl w:val="F6EEB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7547C6"/>
    <w:multiLevelType w:val="hybridMultilevel"/>
    <w:tmpl w:val="ED50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4C679A"/>
    <w:multiLevelType w:val="hybridMultilevel"/>
    <w:tmpl w:val="6F442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47A3DE4"/>
    <w:multiLevelType w:val="hybridMultilevel"/>
    <w:tmpl w:val="463CE8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7F0C56D6"/>
    <w:multiLevelType w:val="hybridMultilevel"/>
    <w:tmpl w:val="17D8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10"/>
  </w:num>
  <w:num w:numId="6">
    <w:abstractNumId w:val="6"/>
  </w:num>
  <w:num w:numId="7">
    <w:abstractNumId w:val="11"/>
  </w:num>
  <w:num w:numId="8">
    <w:abstractNumId w:val="4"/>
  </w:num>
  <w:num w:numId="9">
    <w:abstractNumId w:val="5"/>
  </w:num>
  <w:num w:numId="10">
    <w:abstractNumId w:val="12"/>
  </w:num>
  <w:num w:numId="11">
    <w:abstractNumId w:val="9"/>
  </w:num>
  <w:num w:numId="12">
    <w:abstractNumId w:val="15"/>
  </w:num>
  <w:num w:numId="13">
    <w:abstractNumId w:val="14"/>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0C"/>
    <w:rsid w:val="000078F2"/>
    <w:rsid w:val="0001161B"/>
    <w:rsid w:val="0001186F"/>
    <w:rsid w:val="000127CF"/>
    <w:rsid w:val="00041FEC"/>
    <w:rsid w:val="00045CC8"/>
    <w:rsid w:val="00052DAD"/>
    <w:rsid w:val="00054C87"/>
    <w:rsid w:val="000828DB"/>
    <w:rsid w:val="00082BB2"/>
    <w:rsid w:val="0008773E"/>
    <w:rsid w:val="0009193B"/>
    <w:rsid w:val="00094AC7"/>
    <w:rsid w:val="000A60E4"/>
    <w:rsid w:val="000A7A2B"/>
    <w:rsid w:val="000B1350"/>
    <w:rsid w:val="000B5923"/>
    <w:rsid w:val="000C3683"/>
    <w:rsid w:val="000D6497"/>
    <w:rsid w:val="000E2D66"/>
    <w:rsid w:val="000E5DFE"/>
    <w:rsid w:val="000F1A40"/>
    <w:rsid w:val="000F20BB"/>
    <w:rsid w:val="000F5ABA"/>
    <w:rsid w:val="001179CD"/>
    <w:rsid w:val="0014362B"/>
    <w:rsid w:val="001506B6"/>
    <w:rsid w:val="00150AF7"/>
    <w:rsid w:val="001529C1"/>
    <w:rsid w:val="00154479"/>
    <w:rsid w:val="00165824"/>
    <w:rsid w:val="00174897"/>
    <w:rsid w:val="001824C1"/>
    <w:rsid w:val="001A56A5"/>
    <w:rsid w:val="001C1B54"/>
    <w:rsid w:val="001E3D7B"/>
    <w:rsid w:val="001F4D16"/>
    <w:rsid w:val="002061C8"/>
    <w:rsid w:val="00211ABF"/>
    <w:rsid w:val="00217F6F"/>
    <w:rsid w:val="00221CC9"/>
    <w:rsid w:val="002236E0"/>
    <w:rsid w:val="00241A24"/>
    <w:rsid w:val="00243E31"/>
    <w:rsid w:val="00247D80"/>
    <w:rsid w:val="00262169"/>
    <w:rsid w:val="0028767F"/>
    <w:rsid w:val="00295E3E"/>
    <w:rsid w:val="002A41C8"/>
    <w:rsid w:val="002D1A89"/>
    <w:rsid w:val="002E2D5B"/>
    <w:rsid w:val="00312147"/>
    <w:rsid w:val="00321E82"/>
    <w:rsid w:val="003412FB"/>
    <w:rsid w:val="00362FBA"/>
    <w:rsid w:val="00376940"/>
    <w:rsid w:val="00387604"/>
    <w:rsid w:val="003A4476"/>
    <w:rsid w:val="003B06C6"/>
    <w:rsid w:val="003B3A21"/>
    <w:rsid w:val="003B43C3"/>
    <w:rsid w:val="003B59A5"/>
    <w:rsid w:val="003C6147"/>
    <w:rsid w:val="003C6E0F"/>
    <w:rsid w:val="003D5483"/>
    <w:rsid w:val="003E384E"/>
    <w:rsid w:val="00401004"/>
    <w:rsid w:val="00401E1C"/>
    <w:rsid w:val="00404CF5"/>
    <w:rsid w:val="004073AD"/>
    <w:rsid w:val="00410AB0"/>
    <w:rsid w:val="00426557"/>
    <w:rsid w:val="0044353A"/>
    <w:rsid w:val="0046285A"/>
    <w:rsid w:val="0047471D"/>
    <w:rsid w:val="00476BBA"/>
    <w:rsid w:val="00480276"/>
    <w:rsid w:val="00490CA2"/>
    <w:rsid w:val="004910E2"/>
    <w:rsid w:val="004A2E51"/>
    <w:rsid w:val="004A4CAE"/>
    <w:rsid w:val="004B4D2F"/>
    <w:rsid w:val="004B7D32"/>
    <w:rsid w:val="004C5861"/>
    <w:rsid w:val="004D126F"/>
    <w:rsid w:val="004E573C"/>
    <w:rsid w:val="004F5451"/>
    <w:rsid w:val="0051263F"/>
    <w:rsid w:val="00524C6B"/>
    <w:rsid w:val="005350F8"/>
    <w:rsid w:val="005423B2"/>
    <w:rsid w:val="005425E8"/>
    <w:rsid w:val="0055783A"/>
    <w:rsid w:val="005614DC"/>
    <w:rsid w:val="0056321E"/>
    <w:rsid w:val="00567342"/>
    <w:rsid w:val="0059682C"/>
    <w:rsid w:val="005A5C6F"/>
    <w:rsid w:val="005A74D7"/>
    <w:rsid w:val="005B4E62"/>
    <w:rsid w:val="005C4E7E"/>
    <w:rsid w:val="005F4EFF"/>
    <w:rsid w:val="00613600"/>
    <w:rsid w:val="006210F5"/>
    <w:rsid w:val="00624C67"/>
    <w:rsid w:val="0063600C"/>
    <w:rsid w:val="006360C3"/>
    <w:rsid w:val="006520A3"/>
    <w:rsid w:val="00652258"/>
    <w:rsid w:val="00657176"/>
    <w:rsid w:val="00657966"/>
    <w:rsid w:val="00663A14"/>
    <w:rsid w:val="0066435A"/>
    <w:rsid w:val="00666D62"/>
    <w:rsid w:val="00681AB5"/>
    <w:rsid w:val="00690254"/>
    <w:rsid w:val="00690C31"/>
    <w:rsid w:val="006A1330"/>
    <w:rsid w:val="006A4C0E"/>
    <w:rsid w:val="006F747B"/>
    <w:rsid w:val="00704D7B"/>
    <w:rsid w:val="0074139A"/>
    <w:rsid w:val="00741815"/>
    <w:rsid w:val="0074315B"/>
    <w:rsid w:val="00762AC1"/>
    <w:rsid w:val="00763514"/>
    <w:rsid w:val="00772D99"/>
    <w:rsid w:val="00792723"/>
    <w:rsid w:val="00794D98"/>
    <w:rsid w:val="007A400D"/>
    <w:rsid w:val="007A75D6"/>
    <w:rsid w:val="007B7523"/>
    <w:rsid w:val="007C1C64"/>
    <w:rsid w:val="007E0B4E"/>
    <w:rsid w:val="007E4A46"/>
    <w:rsid w:val="007F265D"/>
    <w:rsid w:val="007F3099"/>
    <w:rsid w:val="007F6566"/>
    <w:rsid w:val="008034A6"/>
    <w:rsid w:val="00803E76"/>
    <w:rsid w:val="00815218"/>
    <w:rsid w:val="008220C7"/>
    <w:rsid w:val="00824913"/>
    <w:rsid w:val="00826001"/>
    <w:rsid w:val="00826100"/>
    <w:rsid w:val="00846055"/>
    <w:rsid w:val="00852E66"/>
    <w:rsid w:val="00854376"/>
    <w:rsid w:val="00872D08"/>
    <w:rsid w:val="0088578E"/>
    <w:rsid w:val="008935CC"/>
    <w:rsid w:val="00895524"/>
    <w:rsid w:val="00896F74"/>
    <w:rsid w:val="008A2F89"/>
    <w:rsid w:val="008A64EF"/>
    <w:rsid w:val="008A6804"/>
    <w:rsid w:val="008A7985"/>
    <w:rsid w:val="008B5497"/>
    <w:rsid w:val="008D20E0"/>
    <w:rsid w:val="008E4DBE"/>
    <w:rsid w:val="00904958"/>
    <w:rsid w:val="0093456B"/>
    <w:rsid w:val="009414B4"/>
    <w:rsid w:val="009421B5"/>
    <w:rsid w:val="00984661"/>
    <w:rsid w:val="009872AA"/>
    <w:rsid w:val="0099788B"/>
    <w:rsid w:val="009A011E"/>
    <w:rsid w:val="009B3417"/>
    <w:rsid w:val="009D49F2"/>
    <w:rsid w:val="009F5126"/>
    <w:rsid w:val="009F575C"/>
    <w:rsid w:val="00A05702"/>
    <w:rsid w:val="00A127CE"/>
    <w:rsid w:val="00A14DDB"/>
    <w:rsid w:val="00A1622F"/>
    <w:rsid w:val="00A16A24"/>
    <w:rsid w:val="00A336AF"/>
    <w:rsid w:val="00A522ED"/>
    <w:rsid w:val="00A54DC7"/>
    <w:rsid w:val="00A55E0B"/>
    <w:rsid w:val="00A76EFE"/>
    <w:rsid w:val="00AA414C"/>
    <w:rsid w:val="00AA6A8E"/>
    <w:rsid w:val="00AB2A96"/>
    <w:rsid w:val="00AC21E2"/>
    <w:rsid w:val="00AC44D0"/>
    <w:rsid w:val="00AD1AC0"/>
    <w:rsid w:val="00AD6F2F"/>
    <w:rsid w:val="00AF069C"/>
    <w:rsid w:val="00B10D40"/>
    <w:rsid w:val="00B11EE6"/>
    <w:rsid w:val="00B30BC3"/>
    <w:rsid w:val="00B32F13"/>
    <w:rsid w:val="00B36502"/>
    <w:rsid w:val="00B36F3A"/>
    <w:rsid w:val="00B46CF6"/>
    <w:rsid w:val="00B5490B"/>
    <w:rsid w:val="00B707D8"/>
    <w:rsid w:val="00B9208E"/>
    <w:rsid w:val="00BC5E68"/>
    <w:rsid w:val="00BD71C2"/>
    <w:rsid w:val="00BD798A"/>
    <w:rsid w:val="00BF1995"/>
    <w:rsid w:val="00BF49FC"/>
    <w:rsid w:val="00C1590C"/>
    <w:rsid w:val="00C1597F"/>
    <w:rsid w:val="00C24047"/>
    <w:rsid w:val="00C31BD6"/>
    <w:rsid w:val="00C40480"/>
    <w:rsid w:val="00C428EB"/>
    <w:rsid w:val="00C54DDE"/>
    <w:rsid w:val="00C608DB"/>
    <w:rsid w:val="00C92F4C"/>
    <w:rsid w:val="00C95896"/>
    <w:rsid w:val="00CA1498"/>
    <w:rsid w:val="00CA4001"/>
    <w:rsid w:val="00CB1C5F"/>
    <w:rsid w:val="00CC4B04"/>
    <w:rsid w:val="00CC7DB7"/>
    <w:rsid w:val="00CD132A"/>
    <w:rsid w:val="00CD73B2"/>
    <w:rsid w:val="00CE0A8F"/>
    <w:rsid w:val="00CE505C"/>
    <w:rsid w:val="00CF1D1E"/>
    <w:rsid w:val="00CF4424"/>
    <w:rsid w:val="00D01A5A"/>
    <w:rsid w:val="00D14836"/>
    <w:rsid w:val="00D26A38"/>
    <w:rsid w:val="00D30E72"/>
    <w:rsid w:val="00D316DC"/>
    <w:rsid w:val="00D32F19"/>
    <w:rsid w:val="00D363C1"/>
    <w:rsid w:val="00D48CA2"/>
    <w:rsid w:val="00D516B0"/>
    <w:rsid w:val="00D67777"/>
    <w:rsid w:val="00D67849"/>
    <w:rsid w:val="00D74E1A"/>
    <w:rsid w:val="00D855CB"/>
    <w:rsid w:val="00D92D96"/>
    <w:rsid w:val="00D93196"/>
    <w:rsid w:val="00D953E6"/>
    <w:rsid w:val="00DA2DAF"/>
    <w:rsid w:val="00DA72AC"/>
    <w:rsid w:val="00DB2EFF"/>
    <w:rsid w:val="00DD0EEA"/>
    <w:rsid w:val="00DD5918"/>
    <w:rsid w:val="00DE3C19"/>
    <w:rsid w:val="00DF15C0"/>
    <w:rsid w:val="00E106A9"/>
    <w:rsid w:val="00E222FF"/>
    <w:rsid w:val="00E223C6"/>
    <w:rsid w:val="00E26ED3"/>
    <w:rsid w:val="00E358F2"/>
    <w:rsid w:val="00E62FF6"/>
    <w:rsid w:val="00E6572C"/>
    <w:rsid w:val="00E84378"/>
    <w:rsid w:val="00E8562D"/>
    <w:rsid w:val="00E907AA"/>
    <w:rsid w:val="00E931B1"/>
    <w:rsid w:val="00EA20AB"/>
    <w:rsid w:val="00EB2323"/>
    <w:rsid w:val="00EC3C73"/>
    <w:rsid w:val="00ED2991"/>
    <w:rsid w:val="00EE36CB"/>
    <w:rsid w:val="00EE3CF6"/>
    <w:rsid w:val="00F0542D"/>
    <w:rsid w:val="00F10DBE"/>
    <w:rsid w:val="00F16F05"/>
    <w:rsid w:val="00F403D5"/>
    <w:rsid w:val="00F469D7"/>
    <w:rsid w:val="00F63EC4"/>
    <w:rsid w:val="00F7234D"/>
    <w:rsid w:val="00F76F95"/>
    <w:rsid w:val="00F84981"/>
    <w:rsid w:val="00F94FDE"/>
    <w:rsid w:val="00FB30C3"/>
    <w:rsid w:val="00FC5BDD"/>
    <w:rsid w:val="00FC6876"/>
    <w:rsid w:val="00FD177E"/>
    <w:rsid w:val="00FD1C5D"/>
    <w:rsid w:val="00FD5A4C"/>
    <w:rsid w:val="00FD7031"/>
    <w:rsid w:val="00FE1E7F"/>
    <w:rsid w:val="00FE1EAE"/>
    <w:rsid w:val="00FE303A"/>
    <w:rsid w:val="00FE46CC"/>
    <w:rsid w:val="00FF2E26"/>
    <w:rsid w:val="010C4BAA"/>
    <w:rsid w:val="032D8244"/>
    <w:rsid w:val="06017F87"/>
    <w:rsid w:val="0655090F"/>
    <w:rsid w:val="06778B83"/>
    <w:rsid w:val="0735F3CB"/>
    <w:rsid w:val="074A4DD6"/>
    <w:rsid w:val="079A4D7F"/>
    <w:rsid w:val="08618312"/>
    <w:rsid w:val="0902103B"/>
    <w:rsid w:val="0B598205"/>
    <w:rsid w:val="0C41F717"/>
    <w:rsid w:val="0CF2F108"/>
    <w:rsid w:val="0D05247E"/>
    <w:rsid w:val="0FF11D1A"/>
    <w:rsid w:val="1163BA70"/>
    <w:rsid w:val="11FA4DEB"/>
    <w:rsid w:val="12F8B4D0"/>
    <w:rsid w:val="131236C9"/>
    <w:rsid w:val="14054EFD"/>
    <w:rsid w:val="14066768"/>
    <w:rsid w:val="149B0B16"/>
    <w:rsid w:val="151EE31C"/>
    <w:rsid w:val="17237C83"/>
    <w:rsid w:val="1809DC2E"/>
    <w:rsid w:val="1816C670"/>
    <w:rsid w:val="181DE242"/>
    <w:rsid w:val="1B205766"/>
    <w:rsid w:val="1BA50515"/>
    <w:rsid w:val="1CCFE0B2"/>
    <w:rsid w:val="1D225044"/>
    <w:rsid w:val="1D64ED7B"/>
    <w:rsid w:val="1E5905F5"/>
    <w:rsid w:val="1EECD42F"/>
    <w:rsid w:val="225C9677"/>
    <w:rsid w:val="22E9D968"/>
    <w:rsid w:val="231B5EB9"/>
    <w:rsid w:val="2363D2EF"/>
    <w:rsid w:val="29129DF6"/>
    <w:rsid w:val="298792F3"/>
    <w:rsid w:val="29C53F6C"/>
    <w:rsid w:val="29E38E87"/>
    <w:rsid w:val="2B314949"/>
    <w:rsid w:val="2BAC8554"/>
    <w:rsid w:val="2BD4A374"/>
    <w:rsid w:val="2C25022B"/>
    <w:rsid w:val="2C6BFF5F"/>
    <w:rsid w:val="2C95E305"/>
    <w:rsid w:val="2DF20BE4"/>
    <w:rsid w:val="2F65C33A"/>
    <w:rsid w:val="307C6150"/>
    <w:rsid w:val="31902127"/>
    <w:rsid w:val="33B0980D"/>
    <w:rsid w:val="36C8E616"/>
    <w:rsid w:val="36F6C7F9"/>
    <w:rsid w:val="37F39CC5"/>
    <w:rsid w:val="3C60932C"/>
    <w:rsid w:val="3CE561C8"/>
    <w:rsid w:val="3E0401C2"/>
    <w:rsid w:val="3E35E2B0"/>
    <w:rsid w:val="3F5B6FC1"/>
    <w:rsid w:val="4106F91F"/>
    <w:rsid w:val="4124055C"/>
    <w:rsid w:val="415A4B1B"/>
    <w:rsid w:val="41706E46"/>
    <w:rsid w:val="41B1CFF9"/>
    <w:rsid w:val="41DBE6CC"/>
    <w:rsid w:val="42F6E670"/>
    <w:rsid w:val="43881E8B"/>
    <w:rsid w:val="44B0B059"/>
    <w:rsid w:val="45781C74"/>
    <w:rsid w:val="463BCF21"/>
    <w:rsid w:val="4656962A"/>
    <w:rsid w:val="46D789FE"/>
    <w:rsid w:val="4ACA8237"/>
    <w:rsid w:val="4CA6CDC8"/>
    <w:rsid w:val="4D0B8F04"/>
    <w:rsid w:val="4FA9B361"/>
    <w:rsid w:val="521477F2"/>
    <w:rsid w:val="52A88FF1"/>
    <w:rsid w:val="532E905E"/>
    <w:rsid w:val="545C28B9"/>
    <w:rsid w:val="5464BCF8"/>
    <w:rsid w:val="549BB273"/>
    <w:rsid w:val="587C9D91"/>
    <w:rsid w:val="5948B732"/>
    <w:rsid w:val="5A3E64FB"/>
    <w:rsid w:val="5A7FC29F"/>
    <w:rsid w:val="5BF2D2DA"/>
    <w:rsid w:val="5E7848E6"/>
    <w:rsid w:val="5F8AABB5"/>
    <w:rsid w:val="5FD8392C"/>
    <w:rsid w:val="610C055F"/>
    <w:rsid w:val="63AAA5C7"/>
    <w:rsid w:val="65D53C48"/>
    <w:rsid w:val="66346392"/>
    <w:rsid w:val="66AAA582"/>
    <w:rsid w:val="6BBAD202"/>
    <w:rsid w:val="6CA35381"/>
    <w:rsid w:val="6DCD5DF0"/>
    <w:rsid w:val="6F17D15B"/>
    <w:rsid w:val="6FB532AE"/>
    <w:rsid w:val="70F131FC"/>
    <w:rsid w:val="71D63FA1"/>
    <w:rsid w:val="720A41FF"/>
    <w:rsid w:val="72ED10F5"/>
    <w:rsid w:val="737D0364"/>
    <w:rsid w:val="73C35FE1"/>
    <w:rsid w:val="7403D280"/>
    <w:rsid w:val="763A894A"/>
    <w:rsid w:val="7723900D"/>
    <w:rsid w:val="7826EA9C"/>
    <w:rsid w:val="78CFADED"/>
    <w:rsid w:val="7BFE325A"/>
    <w:rsid w:val="7CB7ABD0"/>
    <w:rsid w:val="7D4F8C5D"/>
    <w:rsid w:val="7E3E5B57"/>
    <w:rsid w:val="7EB51574"/>
    <w:rsid w:val="7EB860F8"/>
    <w:rsid w:val="7F686F17"/>
    <w:rsid w:val="7FDE8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A58720"/>
  <w15:docId w15:val="{C585F2C6-C25C-457D-8D80-983FA0B3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4E62"/>
    <w:pPr>
      <w:keepNext/>
      <w:numPr>
        <w:numId w:val="1"/>
      </w:numPr>
      <w:overflowPunct w:val="0"/>
      <w:autoSpaceDE w:val="0"/>
      <w:autoSpaceDN w:val="0"/>
      <w:adjustRightInd w:val="0"/>
      <w:spacing w:before="240" w:after="60" w:line="240" w:lineRule="auto"/>
      <w:textAlignment w:val="baseline"/>
      <w:outlineLvl w:val="0"/>
    </w:pPr>
    <w:rPr>
      <w:rFonts w:ascii="Tahoma" w:eastAsia="Times New Roman" w:hAnsi="Tahoma" w:cs="Times New Roman"/>
      <w:b/>
      <w:kern w:val="28"/>
      <w:sz w:val="24"/>
      <w:szCs w:val="20"/>
      <w:lang w:val="en-GB" w:eastAsia="en-US"/>
    </w:rPr>
  </w:style>
  <w:style w:type="paragraph" w:styleId="Heading2">
    <w:name w:val="heading 2"/>
    <w:basedOn w:val="Normal"/>
    <w:next w:val="Normal"/>
    <w:link w:val="Heading2Char"/>
    <w:qFormat/>
    <w:rsid w:val="005B4E62"/>
    <w:pPr>
      <w:keepNext/>
      <w:numPr>
        <w:ilvl w:val="1"/>
        <w:numId w:val="1"/>
      </w:numPr>
      <w:overflowPunct w:val="0"/>
      <w:autoSpaceDE w:val="0"/>
      <w:autoSpaceDN w:val="0"/>
      <w:adjustRightInd w:val="0"/>
      <w:spacing w:before="240" w:after="60" w:line="240" w:lineRule="auto"/>
      <w:textAlignment w:val="baseline"/>
      <w:outlineLvl w:val="1"/>
    </w:pPr>
    <w:rPr>
      <w:rFonts w:ascii="Tahoma" w:eastAsia="Times New Roman" w:hAnsi="Tahoma" w:cs="Times New Roman"/>
      <w:b/>
      <w:sz w:val="20"/>
      <w:szCs w:val="20"/>
      <w:lang w:val="en-GB" w:eastAsia="en-US"/>
    </w:rPr>
  </w:style>
  <w:style w:type="paragraph" w:styleId="Heading3">
    <w:name w:val="heading 3"/>
    <w:basedOn w:val="Normal"/>
    <w:next w:val="Normal"/>
    <w:link w:val="Heading3Char"/>
    <w:qFormat/>
    <w:rsid w:val="005B4E62"/>
    <w:pPr>
      <w:keepNext/>
      <w:numPr>
        <w:ilvl w:val="2"/>
        <w:numId w:val="1"/>
      </w:numPr>
      <w:overflowPunct w:val="0"/>
      <w:autoSpaceDE w:val="0"/>
      <w:autoSpaceDN w:val="0"/>
      <w:adjustRightInd w:val="0"/>
      <w:spacing w:before="240" w:after="60" w:line="240" w:lineRule="auto"/>
      <w:textAlignment w:val="baseline"/>
      <w:outlineLvl w:val="2"/>
    </w:pPr>
    <w:rPr>
      <w:rFonts w:ascii="Arial" w:eastAsia="Times New Roman" w:hAnsi="Arial" w:cs="Times New Roman"/>
      <w:sz w:val="24"/>
      <w:szCs w:val="20"/>
      <w:lang w:val="en-GB" w:eastAsia="en-US"/>
    </w:rPr>
  </w:style>
  <w:style w:type="paragraph" w:styleId="Heading4">
    <w:name w:val="heading 4"/>
    <w:basedOn w:val="Normal"/>
    <w:next w:val="Normal"/>
    <w:link w:val="Heading4Char"/>
    <w:qFormat/>
    <w:rsid w:val="005B4E62"/>
    <w:pPr>
      <w:keepNext/>
      <w:numPr>
        <w:ilvl w:val="3"/>
        <w:numId w:val="1"/>
      </w:numPr>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lang w:val="en-GB" w:eastAsia="en-US"/>
    </w:rPr>
  </w:style>
  <w:style w:type="paragraph" w:styleId="Heading5">
    <w:name w:val="heading 5"/>
    <w:basedOn w:val="Normal"/>
    <w:next w:val="Normal"/>
    <w:link w:val="Heading5Char"/>
    <w:qFormat/>
    <w:rsid w:val="005B4E62"/>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qFormat/>
    <w:rsid w:val="005B4E62"/>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 w:val="20"/>
      <w:szCs w:val="20"/>
      <w:lang w:val="en-GB" w:eastAsia="en-US"/>
    </w:rPr>
  </w:style>
  <w:style w:type="paragraph" w:styleId="Heading7">
    <w:name w:val="heading 7"/>
    <w:basedOn w:val="Normal"/>
    <w:next w:val="Normal"/>
    <w:link w:val="Heading7Char"/>
    <w:qFormat/>
    <w:rsid w:val="005B4E62"/>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val="en-GB" w:eastAsia="en-US"/>
    </w:rPr>
  </w:style>
  <w:style w:type="paragraph" w:styleId="Heading8">
    <w:name w:val="heading 8"/>
    <w:basedOn w:val="Normal"/>
    <w:next w:val="Normal"/>
    <w:link w:val="Heading8Char"/>
    <w:qFormat/>
    <w:rsid w:val="005B4E62"/>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val="en-GB" w:eastAsia="en-US"/>
    </w:rPr>
  </w:style>
  <w:style w:type="paragraph" w:styleId="Heading9">
    <w:name w:val="heading 9"/>
    <w:basedOn w:val="Normal"/>
    <w:next w:val="Normal"/>
    <w:link w:val="Heading9Char"/>
    <w:qFormat/>
    <w:rsid w:val="005B4E62"/>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62"/>
  </w:style>
  <w:style w:type="paragraph" w:styleId="Footer">
    <w:name w:val="footer"/>
    <w:basedOn w:val="Normal"/>
    <w:link w:val="FooterChar"/>
    <w:uiPriority w:val="99"/>
    <w:unhideWhenUsed/>
    <w:rsid w:val="005B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62"/>
  </w:style>
  <w:style w:type="character" w:styleId="PageNumber">
    <w:name w:val="page number"/>
    <w:basedOn w:val="DefaultParagraphFont"/>
    <w:rsid w:val="005B4E62"/>
  </w:style>
  <w:style w:type="character" w:customStyle="1" w:styleId="Heading1Char">
    <w:name w:val="Heading 1 Char"/>
    <w:basedOn w:val="DefaultParagraphFont"/>
    <w:link w:val="Heading1"/>
    <w:rsid w:val="005B4E62"/>
    <w:rPr>
      <w:rFonts w:ascii="Tahoma" w:eastAsia="Times New Roman" w:hAnsi="Tahoma" w:cs="Times New Roman"/>
      <w:b/>
      <w:kern w:val="28"/>
      <w:sz w:val="24"/>
      <w:szCs w:val="20"/>
      <w:lang w:val="en-GB" w:eastAsia="en-US"/>
    </w:rPr>
  </w:style>
  <w:style w:type="character" w:customStyle="1" w:styleId="Heading2Char">
    <w:name w:val="Heading 2 Char"/>
    <w:basedOn w:val="DefaultParagraphFont"/>
    <w:link w:val="Heading2"/>
    <w:rsid w:val="005B4E62"/>
    <w:rPr>
      <w:rFonts w:ascii="Tahoma" w:eastAsia="Times New Roman" w:hAnsi="Tahoma" w:cs="Times New Roman"/>
      <w:b/>
      <w:sz w:val="20"/>
      <w:szCs w:val="20"/>
      <w:lang w:val="en-GB" w:eastAsia="en-US"/>
    </w:rPr>
  </w:style>
  <w:style w:type="character" w:customStyle="1" w:styleId="Heading3Char">
    <w:name w:val="Heading 3 Char"/>
    <w:basedOn w:val="DefaultParagraphFont"/>
    <w:link w:val="Heading3"/>
    <w:rsid w:val="005B4E62"/>
    <w:rPr>
      <w:rFonts w:ascii="Arial" w:eastAsia="Times New Roman" w:hAnsi="Arial" w:cs="Times New Roman"/>
      <w:sz w:val="24"/>
      <w:szCs w:val="20"/>
      <w:lang w:val="en-GB" w:eastAsia="en-US"/>
    </w:rPr>
  </w:style>
  <w:style w:type="character" w:customStyle="1" w:styleId="Heading4Char">
    <w:name w:val="Heading 4 Char"/>
    <w:basedOn w:val="DefaultParagraphFont"/>
    <w:link w:val="Heading4"/>
    <w:rsid w:val="005B4E62"/>
    <w:rPr>
      <w:rFonts w:ascii="Arial" w:eastAsia="Times New Roman" w:hAnsi="Arial" w:cs="Times New Roman"/>
      <w:b/>
      <w:sz w:val="24"/>
      <w:szCs w:val="20"/>
      <w:lang w:val="en-GB" w:eastAsia="en-US"/>
    </w:rPr>
  </w:style>
  <w:style w:type="character" w:customStyle="1" w:styleId="Heading5Char">
    <w:name w:val="Heading 5 Char"/>
    <w:basedOn w:val="DefaultParagraphFont"/>
    <w:link w:val="Heading5"/>
    <w:rsid w:val="005B4E62"/>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rsid w:val="005B4E62"/>
    <w:rPr>
      <w:rFonts w:ascii="Times New Roman" w:eastAsia="Times New Roman" w:hAnsi="Times New Roman" w:cs="Times New Roman"/>
      <w:i/>
      <w:sz w:val="20"/>
      <w:szCs w:val="20"/>
      <w:lang w:val="en-GB" w:eastAsia="en-US"/>
    </w:rPr>
  </w:style>
  <w:style w:type="character" w:customStyle="1" w:styleId="Heading7Char">
    <w:name w:val="Heading 7 Char"/>
    <w:basedOn w:val="DefaultParagraphFont"/>
    <w:link w:val="Heading7"/>
    <w:rsid w:val="005B4E62"/>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5B4E62"/>
    <w:rPr>
      <w:rFonts w:ascii="Arial" w:eastAsia="Times New Roman" w:hAnsi="Arial" w:cs="Times New Roman"/>
      <w:i/>
      <w:sz w:val="20"/>
      <w:szCs w:val="20"/>
      <w:lang w:val="en-GB" w:eastAsia="en-US"/>
    </w:rPr>
  </w:style>
  <w:style w:type="character" w:customStyle="1" w:styleId="Heading9Char">
    <w:name w:val="Heading 9 Char"/>
    <w:basedOn w:val="DefaultParagraphFont"/>
    <w:link w:val="Heading9"/>
    <w:rsid w:val="005B4E62"/>
    <w:rPr>
      <w:rFonts w:ascii="Arial" w:eastAsia="Times New Roman" w:hAnsi="Arial" w:cs="Times New Roman"/>
      <w:b/>
      <w:i/>
      <w:sz w:val="18"/>
      <w:szCs w:val="20"/>
      <w:lang w:val="en-GB" w:eastAsia="en-US"/>
    </w:rPr>
  </w:style>
  <w:style w:type="paragraph" w:customStyle="1" w:styleId="BodyTextnumber">
    <w:name w:val="Body Text number"/>
    <w:basedOn w:val="Normal"/>
    <w:rsid w:val="005B4E62"/>
    <w:pPr>
      <w:numPr>
        <w:numId w:val="2"/>
      </w:numPr>
      <w:overflowPunct w:val="0"/>
      <w:autoSpaceDE w:val="0"/>
      <w:autoSpaceDN w:val="0"/>
      <w:adjustRightInd w:val="0"/>
      <w:spacing w:after="0" w:line="240" w:lineRule="auto"/>
      <w:textAlignment w:val="baseline"/>
    </w:pPr>
    <w:rPr>
      <w:rFonts w:ascii="Arial" w:eastAsia="Times New Roman" w:hAnsi="Arial" w:cs="Times New Roman"/>
      <w:sz w:val="24"/>
      <w:szCs w:val="20"/>
      <w:lang w:val="en-GB" w:eastAsia="en-GB"/>
    </w:rPr>
  </w:style>
  <w:style w:type="character" w:styleId="PlaceholderText">
    <w:name w:val="Placeholder Text"/>
    <w:basedOn w:val="DefaultParagraphFont"/>
    <w:uiPriority w:val="99"/>
    <w:semiHidden/>
    <w:rsid w:val="005B4E62"/>
    <w:rPr>
      <w:color w:val="808080"/>
    </w:rPr>
  </w:style>
  <w:style w:type="paragraph" w:styleId="BalloonText">
    <w:name w:val="Balloon Text"/>
    <w:basedOn w:val="Normal"/>
    <w:link w:val="BalloonTextChar"/>
    <w:uiPriority w:val="99"/>
    <w:semiHidden/>
    <w:unhideWhenUsed/>
    <w:rsid w:val="00BC5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68"/>
    <w:rPr>
      <w:rFonts w:ascii="Segoe UI" w:hAnsi="Segoe UI" w:cs="Segoe UI"/>
      <w:sz w:val="18"/>
      <w:szCs w:val="18"/>
    </w:rPr>
  </w:style>
  <w:style w:type="paragraph" w:styleId="ListParagraph">
    <w:name w:val="List Paragraph"/>
    <w:basedOn w:val="Normal"/>
    <w:uiPriority w:val="34"/>
    <w:qFormat/>
    <w:rsid w:val="00E931B1"/>
    <w:pPr>
      <w:spacing w:after="0" w:line="240" w:lineRule="auto"/>
      <w:ind w:left="720"/>
      <w:contextualSpacing/>
    </w:pPr>
    <w:rPr>
      <w:sz w:val="24"/>
      <w:szCs w:val="24"/>
      <w:lang w:val="en-GB" w:eastAsia="en-US"/>
    </w:rPr>
  </w:style>
  <w:style w:type="paragraph" w:styleId="NoSpacing">
    <w:name w:val="No Spacing"/>
    <w:uiPriority w:val="1"/>
    <w:qFormat/>
    <w:rsid w:val="00D516B0"/>
    <w:pPr>
      <w:spacing w:after="0" w:line="240" w:lineRule="auto"/>
    </w:pPr>
  </w:style>
  <w:style w:type="character" w:styleId="Hyperlink">
    <w:name w:val="Hyperlink"/>
    <w:basedOn w:val="DefaultParagraphFont"/>
    <w:uiPriority w:val="99"/>
    <w:unhideWhenUsed/>
    <w:rsid w:val="00EC3C73"/>
    <w:rPr>
      <w:color w:val="0000FF" w:themeColor="hyperlink"/>
      <w:u w:val="single"/>
    </w:rPr>
  </w:style>
  <w:style w:type="character" w:styleId="CommentReference">
    <w:name w:val="annotation reference"/>
    <w:basedOn w:val="DefaultParagraphFont"/>
    <w:uiPriority w:val="99"/>
    <w:semiHidden/>
    <w:unhideWhenUsed/>
    <w:rsid w:val="00B707D8"/>
    <w:rPr>
      <w:sz w:val="16"/>
      <w:szCs w:val="16"/>
    </w:rPr>
  </w:style>
  <w:style w:type="paragraph" w:styleId="CommentText">
    <w:name w:val="annotation text"/>
    <w:basedOn w:val="Normal"/>
    <w:link w:val="CommentTextChar"/>
    <w:uiPriority w:val="99"/>
    <w:semiHidden/>
    <w:unhideWhenUsed/>
    <w:rsid w:val="00B707D8"/>
    <w:pPr>
      <w:spacing w:line="240" w:lineRule="auto"/>
    </w:pPr>
    <w:rPr>
      <w:sz w:val="20"/>
      <w:szCs w:val="20"/>
    </w:rPr>
  </w:style>
  <w:style w:type="character" w:customStyle="1" w:styleId="CommentTextChar">
    <w:name w:val="Comment Text Char"/>
    <w:basedOn w:val="DefaultParagraphFont"/>
    <w:link w:val="CommentText"/>
    <w:uiPriority w:val="99"/>
    <w:semiHidden/>
    <w:rsid w:val="00B707D8"/>
    <w:rPr>
      <w:sz w:val="20"/>
      <w:szCs w:val="20"/>
    </w:rPr>
  </w:style>
  <w:style w:type="paragraph" w:styleId="CommentSubject">
    <w:name w:val="annotation subject"/>
    <w:basedOn w:val="CommentText"/>
    <w:next w:val="CommentText"/>
    <w:link w:val="CommentSubjectChar"/>
    <w:uiPriority w:val="99"/>
    <w:semiHidden/>
    <w:unhideWhenUsed/>
    <w:rsid w:val="00B707D8"/>
    <w:rPr>
      <w:b/>
      <w:bCs/>
    </w:rPr>
  </w:style>
  <w:style w:type="character" w:customStyle="1" w:styleId="CommentSubjectChar">
    <w:name w:val="Comment Subject Char"/>
    <w:basedOn w:val="CommentTextChar"/>
    <w:link w:val="CommentSubject"/>
    <w:uiPriority w:val="99"/>
    <w:semiHidden/>
    <w:rsid w:val="00B707D8"/>
    <w:rPr>
      <w:b/>
      <w:bCs/>
      <w:sz w:val="20"/>
      <w:szCs w:val="20"/>
    </w:rPr>
  </w:style>
  <w:style w:type="paragraph" w:styleId="Revision">
    <w:name w:val="Revision"/>
    <w:hidden/>
    <w:uiPriority w:val="99"/>
    <w:semiHidden/>
    <w:rsid w:val="00762AC1"/>
    <w:pPr>
      <w:spacing w:after="0" w:line="240" w:lineRule="auto"/>
    </w:pPr>
  </w:style>
  <w:style w:type="character" w:styleId="FollowedHyperlink">
    <w:name w:val="FollowedHyperlink"/>
    <w:basedOn w:val="DefaultParagraphFont"/>
    <w:uiPriority w:val="99"/>
    <w:semiHidden/>
    <w:unhideWhenUsed/>
    <w:rsid w:val="00B9208E"/>
    <w:rPr>
      <w:color w:val="800080" w:themeColor="followedHyperlink"/>
      <w:u w:val="single"/>
    </w:rPr>
  </w:style>
  <w:style w:type="character" w:styleId="UnresolvedMention">
    <w:name w:val="Unresolved Mention"/>
    <w:basedOn w:val="DefaultParagraphFont"/>
    <w:uiPriority w:val="99"/>
    <w:semiHidden/>
    <w:unhideWhenUsed/>
    <w:rsid w:val="008A64EF"/>
    <w:rPr>
      <w:color w:val="808080"/>
      <w:shd w:val="clear" w:color="auto" w:fill="E6E6E6"/>
    </w:rPr>
  </w:style>
  <w:style w:type="paragraph" w:styleId="NormalWeb">
    <w:name w:val="Normal (Web)"/>
    <w:basedOn w:val="Normal"/>
    <w:uiPriority w:val="99"/>
    <w:unhideWhenUsed/>
    <w:rsid w:val="00AD6F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287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73228">
      <w:bodyDiv w:val="1"/>
      <w:marLeft w:val="0"/>
      <w:marRight w:val="0"/>
      <w:marTop w:val="0"/>
      <w:marBottom w:val="0"/>
      <w:divBdr>
        <w:top w:val="none" w:sz="0" w:space="0" w:color="auto"/>
        <w:left w:val="none" w:sz="0" w:space="0" w:color="auto"/>
        <w:bottom w:val="none" w:sz="0" w:space="0" w:color="auto"/>
        <w:right w:val="none" w:sz="0" w:space="0" w:color="auto"/>
      </w:divBdr>
    </w:div>
    <w:div w:id="135345844">
      <w:bodyDiv w:val="1"/>
      <w:marLeft w:val="0"/>
      <w:marRight w:val="0"/>
      <w:marTop w:val="0"/>
      <w:marBottom w:val="0"/>
      <w:divBdr>
        <w:top w:val="none" w:sz="0" w:space="0" w:color="auto"/>
        <w:left w:val="none" w:sz="0" w:space="0" w:color="auto"/>
        <w:bottom w:val="none" w:sz="0" w:space="0" w:color="auto"/>
        <w:right w:val="none" w:sz="0" w:space="0" w:color="auto"/>
      </w:divBdr>
    </w:div>
    <w:div w:id="205916093">
      <w:bodyDiv w:val="1"/>
      <w:marLeft w:val="0"/>
      <w:marRight w:val="0"/>
      <w:marTop w:val="0"/>
      <w:marBottom w:val="0"/>
      <w:divBdr>
        <w:top w:val="none" w:sz="0" w:space="0" w:color="auto"/>
        <w:left w:val="none" w:sz="0" w:space="0" w:color="auto"/>
        <w:bottom w:val="none" w:sz="0" w:space="0" w:color="auto"/>
        <w:right w:val="none" w:sz="0" w:space="0" w:color="auto"/>
      </w:divBdr>
    </w:div>
    <w:div w:id="219175201">
      <w:bodyDiv w:val="1"/>
      <w:marLeft w:val="0"/>
      <w:marRight w:val="0"/>
      <w:marTop w:val="0"/>
      <w:marBottom w:val="0"/>
      <w:divBdr>
        <w:top w:val="none" w:sz="0" w:space="0" w:color="auto"/>
        <w:left w:val="none" w:sz="0" w:space="0" w:color="auto"/>
        <w:bottom w:val="none" w:sz="0" w:space="0" w:color="auto"/>
        <w:right w:val="none" w:sz="0" w:space="0" w:color="auto"/>
      </w:divBdr>
    </w:div>
    <w:div w:id="248737826">
      <w:bodyDiv w:val="1"/>
      <w:marLeft w:val="0"/>
      <w:marRight w:val="0"/>
      <w:marTop w:val="0"/>
      <w:marBottom w:val="0"/>
      <w:divBdr>
        <w:top w:val="none" w:sz="0" w:space="0" w:color="auto"/>
        <w:left w:val="none" w:sz="0" w:space="0" w:color="auto"/>
        <w:bottom w:val="none" w:sz="0" w:space="0" w:color="auto"/>
        <w:right w:val="none" w:sz="0" w:space="0" w:color="auto"/>
      </w:divBdr>
    </w:div>
    <w:div w:id="414866399">
      <w:bodyDiv w:val="1"/>
      <w:marLeft w:val="0"/>
      <w:marRight w:val="0"/>
      <w:marTop w:val="0"/>
      <w:marBottom w:val="0"/>
      <w:divBdr>
        <w:top w:val="none" w:sz="0" w:space="0" w:color="auto"/>
        <w:left w:val="none" w:sz="0" w:space="0" w:color="auto"/>
        <w:bottom w:val="none" w:sz="0" w:space="0" w:color="auto"/>
        <w:right w:val="none" w:sz="0" w:space="0" w:color="auto"/>
      </w:divBdr>
    </w:div>
    <w:div w:id="497766118">
      <w:bodyDiv w:val="1"/>
      <w:marLeft w:val="0"/>
      <w:marRight w:val="0"/>
      <w:marTop w:val="0"/>
      <w:marBottom w:val="0"/>
      <w:divBdr>
        <w:top w:val="none" w:sz="0" w:space="0" w:color="auto"/>
        <w:left w:val="none" w:sz="0" w:space="0" w:color="auto"/>
        <w:bottom w:val="none" w:sz="0" w:space="0" w:color="auto"/>
        <w:right w:val="none" w:sz="0" w:space="0" w:color="auto"/>
      </w:divBdr>
    </w:div>
    <w:div w:id="552351324">
      <w:bodyDiv w:val="1"/>
      <w:marLeft w:val="0"/>
      <w:marRight w:val="0"/>
      <w:marTop w:val="0"/>
      <w:marBottom w:val="0"/>
      <w:divBdr>
        <w:top w:val="none" w:sz="0" w:space="0" w:color="auto"/>
        <w:left w:val="none" w:sz="0" w:space="0" w:color="auto"/>
        <w:bottom w:val="none" w:sz="0" w:space="0" w:color="auto"/>
        <w:right w:val="none" w:sz="0" w:space="0" w:color="auto"/>
      </w:divBdr>
    </w:div>
    <w:div w:id="583881642">
      <w:bodyDiv w:val="1"/>
      <w:marLeft w:val="0"/>
      <w:marRight w:val="0"/>
      <w:marTop w:val="0"/>
      <w:marBottom w:val="0"/>
      <w:divBdr>
        <w:top w:val="none" w:sz="0" w:space="0" w:color="auto"/>
        <w:left w:val="none" w:sz="0" w:space="0" w:color="auto"/>
        <w:bottom w:val="none" w:sz="0" w:space="0" w:color="auto"/>
        <w:right w:val="none" w:sz="0" w:space="0" w:color="auto"/>
      </w:divBdr>
    </w:div>
    <w:div w:id="615910737">
      <w:bodyDiv w:val="1"/>
      <w:marLeft w:val="0"/>
      <w:marRight w:val="0"/>
      <w:marTop w:val="0"/>
      <w:marBottom w:val="0"/>
      <w:divBdr>
        <w:top w:val="none" w:sz="0" w:space="0" w:color="auto"/>
        <w:left w:val="none" w:sz="0" w:space="0" w:color="auto"/>
        <w:bottom w:val="none" w:sz="0" w:space="0" w:color="auto"/>
        <w:right w:val="none" w:sz="0" w:space="0" w:color="auto"/>
      </w:divBdr>
    </w:div>
    <w:div w:id="673580111">
      <w:bodyDiv w:val="1"/>
      <w:marLeft w:val="0"/>
      <w:marRight w:val="0"/>
      <w:marTop w:val="0"/>
      <w:marBottom w:val="0"/>
      <w:divBdr>
        <w:top w:val="none" w:sz="0" w:space="0" w:color="auto"/>
        <w:left w:val="none" w:sz="0" w:space="0" w:color="auto"/>
        <w:bottom w:val="none" w:sz="0" w:space="0" w:color="auto"/>
        <w:right w:val="none" w:sz="0" w:space="0" w:color="auto"/>
      </w:divBdr>
    </w:div>
    <w:div w:id="771779173">
      <w:bodyDiv w:val="1"/>
      <w:marLeft w:val="0"/>
      <w:marRight w:val="0"/>
      <w:marTop w:val="0"/>
      <w:marBottom w:val="0"/>
      <w:divBdr>
        <w:top w:val="none" w:sz="0" w:space="0" w:color="auto"/>
        <w:left w:val="none" w:sz="0" w:space="0" w:color="auto"/>
        <w:bottom w:val="none" w:sz="0" w:space="0" w:color="auto"/>
        <w:right w:val="none" w:sz="0" w:space="0" w:color="auto"/>
      </w:divBdr>
    </w:div>
    <w:div w:id="825050589">
      <w:bodyDiv w:val="1"/>
      <w:marLeft w:val="0"/>
      <w:marRight w:val="0"/>
      <w:marTop w:val="0"/>
      <w:marBottom w:val="0"/>
      <w:divBdr>
        <w:top w:val="none" w:sz="0" w:space="0" w:color="auto"/>
        <w:left w:val="none" w:sz="0" w:space="0" w:color="auto"/>
        <w:bottom w:val="none" w:sz="0" w:space="0" w:color="auto"/>
        <w:right w:val="none" w:sz="0" w:space="0" w:color="auto"/>
      </w:divBdr>
    </w:div>
    <w:div w:id="836725892">
      <w:bodyDiv w:val="1"/>
      <w:marLeft w:val="0"/>
      <w:marRight w:val="0"/>
      <w:marTop w:val="0"/>
      <w:marBottom w:val="0"/>
      <w:divBdr>
        <w:top w:val="none" w:sz="0" w:space="0" w:color="auto"/>
        <w:left w:val="none" w:sz="0" w:space="0" w:color="auto"/>
        <w:bottom w:val="none" w:sz="0" w:space="0" w:color="auto"/>
        <w:right w:val="none" w:sz="0" w:space="0" w:color="auto"/>
      </w:divBdr>
    </w:div>
    <w:div w:id="868764200">
      <w:bodyDiv w:val="1"/>
      <w:marLeft w:val="0"/>
      <w:marRight w:val="0"/>
      <w:marTop w:val="0"/>
      <w:marBottom w:val="0"/>
      <w:divBdr>
        <w:top w:val="none" w:sz="0" w:space="0" w:color="auto"/>
        <w:left w:val="none" w:sz="0" w:space="0" w:color="auto"/>
        <w:bottom w:val="none" w:sz="0" w:space="0" w:color="auto"/>
        <w:right w:val="none" w:sz="0" w:space="0" w:color="auto"/>
      </w:divBdr>
    </w:div>
    <w:div w:id="914586120">
      <w:bodyDiv w:val="1"/>
      <w:marLeft w:val="0"/>
      <w:marRight w:val="0"/>
      <w:marTop w:val="0"/>
      <w:marBottom w:val="0"/>
      <w:divBdr>
        <w:top w:val="none" w:sz="0" w:space="0" w:color="auto"/>
        <w:left w:val="none" w:sz="0" w:space="0" w:color="auto"/>
        <w:bottom w:val="none" w:sz="0" w:space="0" w:color="auto"/>
        <w:right w:val="none" w:sz="0" w:space="0" w:color="auto"/>
      </w:divBdr>
    </w:div>
    <w:div w:id="948269794">
      <w:bodyDiv w:val="1"/>
      <w:marLeft w:val="0"/>
      <w:marRight w:val="0"/>
      <w:marTop w:val="0"/>
      <w:marBottom w:val="0"/>
      <w:divBdr>
        <w:top w:val="none" w:sz="0" w:space="0" w:color="auto"/>
        <w:left w:val="none" w:sz="0" w:space="0" w:color="auto"/>
        <w:bottom w:val="none" w:sz="0" w:space="0" w:color="auto"/>
        <w:right w:val="none" w:sz="0" w:space="0" w:color="auto"/>
      </w:divBdr>
    </w:div>
    <w:div w:id="1229341439">
      <w:bodyDiv w:val="1"/>
      <w:marLeft w:val="0"/>
      <w:marRight w:val="0"/>
      <w:marTop w:val="0"/>
      <w:marBottom w:val="0"/>
      <w:divBdr>
        <w:top w:val="none" w:sz="0" w:space="0" w:color="auto"/>
        <w:left w:val="none" w:sz="0" w:space="0" w:color="auto"/>
        <w:bottom w:val="none" w:sz="0" w:space="0" w:color="auto"/>
        <w:right w:val="none" w:sz="0" w:space="0" w:color="auto"/>
      </w:divBdr>
    </w:div>
    <w:div w:id="1235777187">
      <w:bodyDiv w:val="1"/>
      <w:marLeft w:val="0"/>
      <w:marRight w:val="0"/>
      <w:marTop w:val="0"/>
      <w:marBottom w:val="0"/>
      <w:divBdr>
        <w:top w:val="none" w:sz="0" w:space="0" w:color="auto"/>
        <w:left w:val="none" w:sz="0" w:space="0" w:color="auto"/>
        <w:bottom w:val="none" w:sz="0" w:space="0" w:color="auto"/>
        <w:right w:val="none" w:sz="0" w:space="0" w:color="auto"/>
      </w:divBdr>
    </w:div>
    <w:div w:id="1292177117">
      <w:bodyDiv w:val="1"/>
      <w:marLeft w:val="0"/>
      <w:marRight w:val="0"/>
      <w:marTop w:val="0"/>
      <w:marBottom w:val="0"/>
      <w:divBdr>
        <w:top w:val="none" w:sz="0" w:space="0" w:color="auto"/>
        <w:left w:val="none" w:sz="0" w:space="0" w:color="auto"/>
        <w:bottom w:val="none" w:sz="0" w:space="0" w:color="auto"/>
        <w:right w:val="none" w:sz="0" w:space="0" w:color="auto"/>
      </w:divBdr>
    </w:div>
    <w:div w:id="1296326688">
      <w:bodyDiv w:val="1"/>
      <w:marLeft w:val="0"/>
      <w:marRight w:val="0"/>
      <w:marTop w:val="0"/>
      <w:marBottom w:val="0"/>
      <w:divBdr>
        <w:top w:val="none" w:sz="0" w:space="0" w:color="auto"/>
        <w:left w:val="none" w:sz="0" w:space="0" w:color="auto"/>
        <w:bottom w:val="none" w:sz="0" w:space="0" w:color="auto"/>
        <w:right w:val="none" w:sz="0" w:space="0" w:color="auto"/>
      </w:divBdr>
    </w:div>
    <w:div w:id="1324159967">
      <w:bodyDiv w:val="1"/>
      <w:marLeft w:val="0"/>
      <w:marRight w:val="0"/>
      <w:marTop w:val="0"/>
      <w:marBottom w:val="0"/>
      <w:divBdr>
        <w:top w:val="none" w:sz="0" w:space="0" w:color="auto"/>
        <w:left w:val="none" w:sz="0" w:space="0" w:color="auto"/>
        <w:bottom w:val="none" w:sz="0" w:space="0" w:color="auto"/>
        <w:right w:val="none" w:sz="0" w:space="0" w:color="auto"/>
      </w:divBdr>
    </w:div>
    <w:div w:id="1331906492">
      <w:bodyDiv w:val="1"/>
      <w:marLeft w:val="0"/>
      <w:marRight w:val="0"/>
      <w:marTop w:val="0"/>
      <w:marBottom w:val="0"/>
      <w:divBdr>
        <w:top w:val="none" w:sz="0" w:space="0" w:color="auto"/>
        <w:left w:val="none" w:sz="0" w:space="0" w:color="auto"/>
        <w:bottom w:val="none" w:sz="0" w:space="0" w:color="auto"/>
        <w:right w:val="none" w:sz="0" w:space="0" w:color="auto"/>
      </w:divBdr>
    </w:div>
    <w:div w:id="1343971466">
      <w:bodyDiv w:val="1"/>
      <w:marLeft w:val="0"/>
      <w:marRight w:val="0"/>
      <w:marTop w:val="0"/>
      <w:marBottom w:val="0"/>
      <w:divBdr>
        <w:top w:val="none" w:sz="0" w:space="0" w:color="auto"/>
        <w:left w:val="none" w:sz="0" w:space="0" w:color="auto"/>
        <w:bottom w:val="none" w:sz="0" w:space="0" w:color="auto"/>
        <w:right w:val="none" w:sz="0" w:space="0" w:color="auto"/>
      </w:divBdr>
    </w:div>
    <w:div w:id="1517845566">
      <w:bodyDiv w:val="1"/>
      <w:marLeft w:val="0"/>
      <w:marRight w:val="0"/>
      <w:marTop w:val="0"/>
      <w:marBottom w:val="0"/>
      <w:divBdr>
        <w:top w:val="none" w:sz="0" w:space="0" w:color="auto"/>
        <w:left w:val="none" w:sz="0" w:space="0" w:color="auto"/>
        <w:bottom w:val="none" w:sz="0" w:space="0" w:color="auto"/>
        <w:right w:val="none" w:sz="0" w:space="0" w:color="auto"/>
      </w:divBdr>
    </w:div>
    <w:div w:id="1539974908">
      <w:bodyDiv w:val="1"/>
      <w:marLeft w:val="0"/>
      <w:marRight w:val="0"/>
      <w:marTop w:val="0"/>
      <w:marBottom w:val="0"/>
      <w:divBdr>
        <w:top w:val="none" w:sz="0" w:space="0" w:color="auto"/>
        <w:left w:val="none" w:sz="0" w:space="0" w:color="auto"/>
        <w:bottom w:val="none" w:sz="0" w:space="0" w:color="auto"/>
        <w:right w:val="none" w:sz="0" w:space="0" w:color="auto"/>
      </w:divBdr>
    </w:div>
    <w:div w:id="1651057360">
      <w:bodyDiv w:val="1"/>
      <w:marLeft w:val="0"/>
      <w:marRight w:val="0"/>
      <w:marTop w:val="0"/>
      <w:marBottom w:val="0"/>
      <w:divBdr>
        <w:top w:val="none" w:sz="0" w:space="0" w:color="auto"/>
        <w:left w:val="none" w:sz="0" w:space="0" w:color="auto"/>
        <w:bottom w:val="none" w:sz="0" w:space="0" w:color="auto"/>
        <w:right w:val="none" w:sz="0" w:space="0" w:color="auto"/>
      </w:divBdr>
    </w:div>
    <w:div w:id="1717965971">
      <w:bodyDiv w:val="1"/>
      <w:marLeft w:val="0"/>
      <w:marRight w:val="0"/>
      <w:marTop w:val="0"/>
      <w:marBottom w:val="0"/>
      <w:divBdr>
        <w:top w:val="none" w:sz="0" w:space="0" w:color="auto"/>
        <w:left w:val="none" w:sz="0" w:space="0" w:color="auto"/>
        <w:bottom w:val="none" w:sz="0" w:space="0" w:color="auto"/>
        <w:right w:val="none" w:sz="0" w:space="0" w:color="auto"/>
      </w:divBdr>
    </w:div>
    <w:div w:id="1772966502">
      <w:bodyDiv w:val="1"/>
      <w:marLeft w:val="0"/>
      <w:marRight w:val="0"/>
      <w:marTop w:val="0"/>
      <w:marBottom w:val="0"/>
      <w:divBdr>
        <w:top w:val="none" w:sz="0" w:space="0" w:color="auto"/>
        <w:left w:val="none" w:sz="0" w:space="0" w:color="auto"/>
        <w:bottom w:val="none" w:sz="0" w:space="0" w:color="auto"/>
        <w:right w:val="none" w:sz="0" w:space="0" w:color="auto"/>
      </w:divBdr>
    </w:div>
    <w:div w:id="1778793041">
      <w:bodyDiv w:val="1"/>
      <w:marLeft w:val="0"/>
      <w:marRight w:val="0"/>
      <w:marTop w:val="0"/>
      <w:marBottom w:val="0"/>
      <w:divBdr>
        <w:top w:val="none" w:sz="0" w:space="0" w:color="auto"/>
        <w:left w:val="none" w:sz="0" w:space="0" w:color="auto"/>
        <w:bottom w:val="none" w:sz="0" w:space="0" w:color="auto"/>
        <w:right w:val="none" w:sz="0" w:space="0" w:color="auto"/>
      </w:divBdr>
    </w:div>
    <w:div w:id="1892497936">
      <w:bodyDiv w:val="1"/>
      <w:marLeft w:val="0"/>
      <w:marRight w:val="0"/>
      <w:marTop w:val="0"/>
      <w:marBottom w:val="0"/>
      <w:divBdr>
        <w:top w:val="none" w:sz="0" w:space="0" w:color="auto"/>
        <w:left w:val="none" w:sz="0" w:space="0" w:color="auto"/>
        <w:bottom w:val="none" w:sz="0" w:space="0" w:color="auto"/>
        <w:right w:val="none" w:sz="0" w:space="0" w:color="auto"/>
      </w:divBdr>
    </w:div>
    <w:div w:id="1933931619">
      <w:bodyDiv w:val="1"/>
      <w:marLeft w:val="0"/>
      <w:marRight w:val="0"/>
      <w:marTop w:val="0"/>
      <w:marBottom w:val="0"/>
      <w:divBdr>
        <w:top w:val="none" w:sz="0" w:space="0" w:color="auto"/>
        <w:left w:val="none" w:sz="0" w:space="0" w:color="auto"/>
        <w:bottom w:val="none" w:sz="0" w:space="0" w:color="auto"/>
        <w:right w:val="none" w:sz="0" w:space="0" w:color="auto"/>
      </w:divBdr>
    </w:div>
    <w:div w:id="2082941870">
      <w:bodyDiv w:val="1"/>
      <w:marLeft w:val="0"/>
      <w:marRight w:val="0"/>
      <w:marTop w:val="0"/>
      <w:marBottom w:val="0"/>
      <w:divBdr>
        <w:top w:val="none" w:sz="0" w:space="0" w:color="auto"/>
        <w:left w:val="none" w:sz="0" w:space="0" w:color="auto"/>
        <w:bottom w:val="none" w:sz="0" w:space="0" w:color="auto"/>
        <w:right w:val="none" w:sz="0" w:space="0" w:color="auto"/>
      </w:divBdr>
    </w:div>
    <w:div w:id="21202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about/covid-19/testing-scheme/" TargetMode="External"/><Relationship Id="rId18" Type="http://schemas.openxmlformats.org/officeDocument/2006/relationships/hyperlink" Target="https://www.imperial.ac.uk/occupational-health/covid-19-contact-tracing-hub/student-information/" TargetMode="External"/><Relationship Id="rId26" Type="http://schemas.openxmlformats.org/officeDocument/2006/relationships/hyperlink" Target="https://www.imperial.ac.uk/safety/safety-by-topic/laboratory-safety/biological-safety/covid-19-guidance/staff-guidance---safety-policies-and-checklists/" TargetMode="External"/><Relationship Id="rId3" Type="http://schemas.openxmlformats.org/officeDocument/2006/relationships/customXml" Target="../customXml/item3.xml"/><Relationship Id="rId21" Type="http://schemas.openxmlformats.org/officeDocument/2006/relationships/hyperlink" Target="https://www.imperial.ac.uk/about/covid-19/students/arriving-in-the-uk/vaccination/centr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mperial.ac.uk/safety/safety-by-topic/laboratory-safety/biological-safety/covid-19-guidance/keeping-you-safe---general-advice-for-everyone/testing-and-contact-tracing/" TargetMode="External"/><Relationship Id="rId17" Type="http://schemas.openxmlformats.org/officeDocument/2006/relationships/hyperlink" Target="https://my.imperial.ac.uk/COVIDRapidTesting/RapidTestReporting" TargetMode="External"/><Relationship Id="rId25" Type="http://schemas.openxmlformats.org/officeDocument/2006/relationships/hyperlink" Target="mailto:safetydept@imperial.ac.uk"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report-covid19-result" TargetMode="External"/><Relationship Id="rId20" Type="http://schemas.openxmlformats.org/officeDocument/2006/relationships/hyperlink" Target="https://www.imperial.ac.uk/about/covid-19/students/arriving-in-the-uk/vaccination/" TargetMode="External"/><Relationship Id="rId29" Type="http://schemas.openxmlformats.org/officeDocument/2006/relationships/hyperlink" Target="mailto:d.hickey@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about/covid-19" TargetMode="External"/><Relationship Id="rId24" Type="http://schemas.openxmlformats.org/officeDocument/2006/relationships/hyperlink" Target="https://www.imperial.ac.uk/staff-development/safety-training/safety-courses-/radiation-protection-supervisor-traini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mperial.ac.uk/about/covid-19/testing-scheme/lfd-collect/request-covid-19-testing-kits/" TargetMode="External"/><Relationship Id="rId23" Type="http://schemas.openxmlformats.org/officeDocument/2006/relationships/hyperlink" Target="https://www.imperial.ac.uk/about/covid-19/testing-scheme/lfd-collect/request-covid-19-testing-kits/" TargetMode="External"/><Relationship Id="rId28" Type="http://schemas.openxmlformats.org/officeDocument/2006/relationships/hyperlink" Target="https://www.imperial.ac.uk/safety/who-we-are/local-safety-staf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mperial.ac.uk/occupational-health/covid-19-contact-tracing-hub/staff-informatio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about/covid-19/testing-scheme/pcr-testing-scheme/" TargetMode="External"/><Relationship Id="rId22" Type="http://schemas.openxmlformats.org/officeDocument/2006/relationships/hyperlink" Target="https://www.imperial.ac.uk/occupational-health/covid-19-contact-tracing-hub/close-contacts/" TargetMode="External"/><Relationship Id="rId27" Type="http://schemas.openxmlformats.org/officeDocument/2006/relationships/hyperlink" Target="https://www.imperial.ac.uk/news/224633/prestigious-awards-honour-imperial-community/" TargetMode="External"/><Relationship Id="rId30" Type="http://schemas.openxmlformats.org/officeDocument/2006/relationships/hyperlink" Target="mailto:d.hickey@imperial.ac.uk" TargetMode="External"/><Relationship Id="rId35"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D93A91B3524AE8BE76325F8D6E8585"/>
        <w:category>
          <w:name w:val="General"/>
          <w:gallery w:val="placeholder"/>
        </w:category>
        <w:types>
          <w:type w:val="bbPlcHdr"/>
        </w:types>
        <w:behaviors>
          <w:behavior w:val="content"/>
        </w:behaviors>
        <w:guid w:val="{3822EA2D-A267-46FC-A6D7-D88A4FECFE69}"/>
      </w:docPartPr>
      <w:docPartBody>
        <w:p w:rsidR="00367068" w:rsidRDefault="00FD1C5D">
          <w:r w:rsidRPr="005B5C9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C5D"/>
    <w:rsid w:val="000040B4"/>
    <w:rsid w:val="0001136A"/>
    <w:rsid w:val="001266AD"/>
    <w:rsid w:val="0022796C"/>
    <w:rsid w:val="0034655A"/>
    <w:rsid w:val="00367068"/>
    <w:rsid w:val="004104B6"/>
    <w:rsid w:val="004B3146"/>
    <w:rsid w:val="004F4CCC"/>
    <w:rsid w:val="00503B63"/>
    <w:rsid w:val="005C2093"/>
    <w:rsid w:val="00690694"/>
    <w:rsid w:val="006C457F"/>
    <w:rsid w:val="007C5FAA"/>
    <w:rsid w:val="007E3A1D"/>
    <w:rsid w:val="007F48EC"/>
    <w:rsid w:val="008C3079"/>
    <w:rsid w:val="008F63D2"/>
    <w:rsid w:val="00940574"/>
    <w:rsid w:val="00960E7B"/>
    <w:rsid w:val="00A1203D"/>
    <w:rsid w:val="00A7582E"/>
    <w:rsid w:val="00A923AE"/>
    <w:rsid w:val="00AB7B42"/>
    <w:rsid w:val="00AD2325"/>
    <w:rsid w:val="00B113D0"/>
    <w:rsid w:val="00B3075D"/>
    <w:rsid w:val="00C239B6"/>
    <w:rsid w:val="00C46A90"/>
    <w:rsid w:val="00C87E7A"/>
    <w:rsid w:val="00EF0AC9"/>
    <w:rsid w:val="00F05D3D"/>
    <w:rsid w:val="00FD1C5D"/>
    <w:rsid w:val="00FD6F2E"/>
    <w:rsid w:val="00FE4C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84B5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0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f380d0-ee47-4ed1-aaea-b4a776eb7bdf">
      <UserInfo>
        <DisplayName>Antoine, Sarah S</DisplayName>
        <AccountId>13</AccountId>
        <AccountType/>
      </UserInfo>
      <UserInfo>
        <DisplayName>Blokpoel, Marian C J</DisplayName>
        <AccountId>27</AccountId>
        <AccountType/>
      </UserInfo>
      <UserInfo>
        <DisplayName>Cotton, Julia N</DisplayName>
        <AccountId>20</AccountId>
        <AccountType/>
      </UserInfo>
      <UserInfo>
        <DisplayName>Fear, Jon C</DisplayName>
        <AccountId>19</AccountId>
        <AccountType/>
      </UserInfo>
      <UserInfo>
        <DisplayName>Hartrick, Eddie</DisplayName>
        <AccountId>18</AccountId>
        <AccountType/>
      </UserInfo>
      <UserInfo>
        <DisplayName>Johal, Surrinder</DisplayName>
        <AccountId>21</AccountId>
        <AccountType/>
      </UserInfo>
      <UserInfo>
        <DisplayName>Manson, Ross B</DisplayName>
        <AccountId>26</AccountId>
        <AccountType/>
      </UserInfo>
      <UserInfo>
        <DisplayName>Moderate, Matt</DisplayName>
        <AccountId>17</AccountId>
        <AccountType/>
      </UserInfo>
      <UserInfo>
        <DisplayName>Mott, Gwen</DisplayName>
        <AccountId>12</AccountId>
        <AccountType/>
      </UserInfo>
      <UserInfo>
        <DisplayName>Pedrero-Llamas, Ana</DisplayName>
        <AccountId>30</AccountId>
        <AccountType/>
      </UserInfo>
      <UserInfo>
        <DisplayName>Plaquin-Chan, Audrey</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9E607DD3B5BF4BB1AE9BEA35B205C1" ma:contentTypeVersion="11" ma:contentTypeDescription="Create a new document." ma:contentTypeScope="" ma:versionID="dd9e8342eef27b90cb77a84668bc5f71">
  <xsd:schema xmlns:xsd="http://www.w3.org/2001/XMLSchema" xmlns:xs="http://www.w3.org/2001/XMLSchema" xmlns:p="http://schemas.microsoft.com/office/2006/metadata/properties" xmlns:ns2="494f412e-1ddd-41eb-a0f5-8b480719b4ea" xmlns:ns3="fcf380d0-ee47-4ed1-aaea-b4a776eb7bdf" targetNamespace="http://schemas.microsoft.com/office/2006/metadata/properties" ma:root="true" ma:fieldsID="63d415bfffd6caad455d7c27180ae906" ns2:_="" ns3:_="">
    <xsd:import namespace="494f412e-1ddd-41eb-a0f5-8b480719b4ea"/>
    <xsd:import namespace="fcf380d0-ee47-4ed1-aaea-b4a776eb7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412e-1ddd-41eb-a0f5-8b480719b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380d0-ee47-4ed1-aaea-b4a776eb7b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F8968-3BC8-4F53-9CE8-EDCAE7287B5D}">
  <ds:schemaRefs>
    <ds:schemaRef ds:uri="http://schemas.microsoft.com/office/2006/metadata/properties"/>
    <ds:schemaRef ds:uri="http://schemas.microsoft.com/office/infopath/2007/PartnerControls"/>
    <ds:schemaRef ds:uri="fcf380d0-ee47-4ed1-aaea-b4a776eb7bdf"/>
  </ds:schemaRefs>
</ds:datastoreItem>
</file>

<file path=customXml/itemProps2.xml><?xml version="1.0" encoding="utf-8"?>
<ds:datastoreItem xmlns:ds="http://schemas.openxmlformats.org/officeDocument/2006/customXml" ds:itemID="{F37022E9-E400-45BE-8DF9-E1E4B8926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412e-1ddd-41eb-a0f5-8b480719b4ea"/>
    <ds:schemaRef ds:uri="fcf380d0-ee47-4ed1-aaea-b4a776eb7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C34A1-D770-464F-8D1A-E493E7D46AB0}">
  <ds:schemaRefs>
    <ds:schemaRef ds:uri="http://schemas.openxmlformats.org/officeDocument/2006/bibliography"/>
  </ds:schemaRefs>
</ds:datastoreItem>
</file>

<file path=customXml/itemProps4.xml><?xml version="1.0" encoding="utf-8"?>
<ds:datastoreItem xmlns:ds="http://schemas.openxmlformats.org/officeDocument/2006/customXml" ds:itemID="{7949FA53-5E6F-4FB7-B304-3879A7015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September – December 2021</vt:lpstr>
    </vt:vector>
  </TitlesOfParts>
  <Company>Imperial College</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 December 2021</dc:title>
  <dc:subject/>
  <dc:creator>Joomun, Sarah</dc:creator>
  <cp:keywords/>
  <cp:lastModifiedBy>Hickey, Darran D</cp:lastModifiedBy>
  <cp:revision>10</cp:revision>
  <cp:lastPrinted>2018-09-25T19:59:00Z</cp:lastPrinted>
  <dcterms:created xsi:type="dcterms:W3CDTF">2021-08-12T15:15:00Z</dcterms:created>
  <dcterms:modified xsi:type="dcterms:W3CDTF">2021-09-09T09:35:00Z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0x010100FA9E607DD3B5BF4BB1AE9BEA35B205C1</vt:lpwstr>
  </property>
  <property fmtid="{D5CDD505-2E9C-101B-9397-08002B2CF9AE}" pid="3" name="_dlc_DocIdItemGuid">
    <vt:lpwstr>6ba60f93-369d-4290-b050-fde5e4188ccc</vt:lpwstr>
  </property>
  <property fmtid="{D5CDD505-2E9C-101B-9397-08002B2CF9AE}" pid="4" name="GUID">
    <vt:lpwstr>8bd438b2-683b-47c1-b4e6-139183bdab43</vt:lpwstr>
  </property>
  <property fmtid="{D5CDD505-2E9C-101B-9397-08002B2CF9AE}" pid="5" name="WorkflowCreationPath">
    <vt:lpwstr>ac51a066-a65b-4ef2-b028-6f92ad07d466;</vt:lpwstr>
  </property>
</Properties>
</file>