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2087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  <w:r w:rsidRPr="00DA5AD9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59F8FB29" wp14:editId="3FC82A4A">
            <wp:simplePos x="0" y="0"/>
            <wp:positionH relativeFrom="column">
              <wp:posOffset>1905</wp:posOffset>
            </wp:positionH>
            <wp:positionV relativeFrom="paragraph">
              <wp:posOffset>-97790</wp:posOffset>
            </wp:positionV>
            <wp:extent cx="1809750" cy="476250"/>
            <wp:effectExtent l="0" t="0" r="0" b="0"/>
            <wp:wrapNone/>
            <wp:docPr id="1" name="Picture 1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AC66B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248AB597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7865169A" w14:textId="77777777" w:rsidR="00916ABA" w:rsidRPr="00DA5AD9" w:rsidRDefault="002239DC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</w:rPr>
        <w:t>Department of Immunology and Inflammation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, 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>Imperial College London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br/>
        <w:t xml:space="preserve">Commonwealth Building, 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>Hammersmith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 Hospital Campus, Du Cane Road, W12 0NN</w:t>
      </w:r>
    </w:p>
    <w:p w14:paraId="59210D5A" w14:textId="77777777" w:rsidR="00916ABA" w:rsidRPr="00DA5AD9" w:rsidRDefault="00916ABA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640A15D4" w14:textId="7F797E1C" w:rsidR="000A465D" w:rsidRPr="00633033" w:rsidRDefault="002239DC" w:rsidP="00633033">
      <w:pPr>
        <w:pStyle w:val="Header"/>
        <w:jc w:val="center"/>
        <w:rPr>
          <w:rFonts w:asciiTheme="minorHAnsi" w:hAnsiTheme="minorHAnsi" w:cs="Segoe UI"/>
          <w:b/>
          <w:iCs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Department of Immunology and Inflammation</w:t>
      </w:r>
      <w:r w:rsidR="00633033"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| EDI Committee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br/>
      </w:r>
      <w:r w:rsidR="00E02075">
        <w:rPr>
          <w:rFonts w:asciiTheme="minorHAnsi" w:hAnsiTheme="minorHAnsi" w:cs="Segoe UI"/>
          <w:b/>
          <w:iCs/>
          <w:color w:val="000000"/>
          <w:sz w:val="22"/>
          <w:szCs w:val="22"/>
        </w:rPr>
        <w:t>12</w:t>
      </w:r>
      <w:r w:rsidR="00633033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:00pm, </w:t>
      </w:r>
      <w:r w:rsidR="00EA5A14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Wednesday </w:t>
      </w:r>
      <w:r w:rsidR="005536DE">
        <w:rPr>
          <w:rFonts w:asciiTheme="minorHAnsi" w:hAnsiTheme="minorHAnsi" w:cs="Segoe UI"/>
          <w:b/>
          <w:iCs/>
          <w:color w:val="000000"/>
          <w:sz w:val="22"/>
          <w:szCs w:val="22"/>
        </w:rPr>
        <w:t>4</w:t>
      </w:r>
      <w:r w:rsidR="00EA5A14" w:rsidRPr="00EA5A14">
        <w:rPr>
          <w:rFonts w:asciiTheme="minorHAnsi" w:hAnsiTheme="minorHAnsi" w:cs="Segoe UI"/>
          <w:b/>
          <w:iCs/>
          <w:color w:val="000000"/>
          <w:sz w:val="22"/>
          <w:szCs w:val="22"/>
          <w:vertAlign w:val="superscript"/>
        </w:rPr>
        <w:t>th</w:t>
      </w:r>
      <w:r w:rsidR="00EA5A14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</w:t>
      </w:r>
      <w:r w:rsidR="005536DE">
        <w:rPr>
          <w:rFonts w:asciiTheme="minorHAnsi" w:hAnsiTheme="minorHAnsi" w:cs="Segoe UI"/>
          <w:b/>
          <w:iCs/>
          <w:color w:val="000000"/>
          <w:sz w:val="22"/>
          <w:szCs w:val="22"/>
        </w:rPr>
        <w:t>July</w:t>
      </w:r>
      <w:r w:rsidR="008931C7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3686"/>
      </w:tblGrid>
      <w:tr w:rsidR="000A465D" w:rsidRPr="00DA5AD9" w14:paraId="660750DE" w14:textId="77777777" w:rsidTr="00005F73">
        <w:tc>
          <w:tcPr>
            <w:tcW w:w="6941" w:type="dxa"/>
            <w:vAlign w:val="center"/>
          </w:tcPr>
          <w:p w14:paraId="7577E261" w14:textId="274C3C6E" w:rsidR="000A465D" w:rsidRPr="00DA5AD9" w:rsidRDefault="000A465D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 xml:space="preserve">Present:  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334A76A" w14:textId="77777777" w:rsidR="000A465D" w:rsidRPr="00DA5AD9" w:rsidRDefault="000A465D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Apologies:</w:t>
            </w:r>
          </w:p>
        </w:tc>
      </w:tr>
      <w:tr w:rsidR="00E02075" w:rsidRPr="00DA5AD9" w14:paraId="779F9B81" w14:textId="77777777" w:rsidTr="00005F73">
        <w:tc>
          <w:tcPr>
            <w:tcW w:w="6941" w:type="dxa"/>
            <w:vAlign w:val="center"/>
          </w:tcPr>
          <w:p w14:paraId="40A3C0FF" w14:textId="0669850C" w:rsidR="00E02075" w:rsidRDefault="00E02075" w:rsidP="004959A0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Marina Botto (MB)</w:t>
            </w:r>
          </w:p>
        </w:tc>
        <w:tc>
          <w:tcPr>
            <w:tcW w:w="3686" w:type="dxa"/>
            <w:shd w:val="pct10" w:color="auto" w:fill="auto"/>
          </w:tcPr>
          <w:p w14:paraId="652FD8DE" w14:textId="3BE73BAC" w:rsidR="00E02075" w:rsidRPr="00DA5AD9" w:rsidRDefault="000210DA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Christina Emmanuel (CE)</w:t>
            </w:r>
          </w:p>
        </w:tc>
      </w:tr>
      <w:tr w:rsidR="00D81C05" w:rsidRPr="00DA5AD9" w14:paraId="0770419B" w14:textId="77777777" w:rsidTr="00005F73">
        <w:tc>
          <w:tcPr>
            <w:tcW w:w="6941" w:type="dxa"/>
            <w:vAlign w:val="center"/>
          </w:tcPr>
          <w:p w14:paraId="12181AAA" w14:textId="11404C0E" w:rsidR="00D81C05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Magdalena Gierula (MG)</w:t>
            </w:r>
          </w:p>
        </w:tc>
        <w:tc>
          <w:tcPr>
            <w:tcW w:w="3686" w:type="dxa"/>
            <w:shd w:val="pct10" w:color="auto" w:fill="auto"/>
          </w:tcPr>
          <w:p w14:paraId="41C39678" w14:textId="72C7236C" w:rsidR="00D81C05" w:rsidRPr="00DA5AD9" w:rsidRDefault="000210DA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Rebecca Smith (RS)</w:t>
            </w:r>
          </w:p>
        </w:tc>
      </w:tr>
      <w:tr w:rsidR="00D81C05" w:rsidRPr="00DA5AD9" w14:paraId="7A88736A" w14:textId="77777777" w:rsidTr="00005F73">
        <w:tc>
          <w:tcPr>
            <w:tcW w:w="6941" w:type="dxa"/>
            <w:vAlign w:val="center"/>
          </w:tcPr>
          <w:p w14:paraId="4874BB71" w14:textId="4D3AD191" w:rsidR="00D81C05" w:rsidRPr="00DA5AD9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Rena John-Lewis (RJ-L)</w:t>
            </w:r>
          </w:p>
        </w:tc>
        <w:tc>
          <w:tcPr>
            <w:tcW w:w="3686" w:type="dxa"/>
            <w:shd w:val="pct10" w:color="auto" w:fill="auto"/>
          </w:tcPr>
          <w:p w14:paraId="4147CCCC" w14:textId="7D678895" w:rsidR="00D81C05" w:rsidRPr="00DA5AD9" w:rsidRDefault="000210DA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David Thomas (DT)</w:t>
            </w:r>
          </w:p>
        </w:tc>
      </w:tr>
      <w:tr w:rsidR="00D81C05" w:rsidRPr="00DA5AD9" w14:paraId="68F7C6B2" w14:textId="77777777" w:rsidTr="00005F73">
        <w:tc>
          <w:tcPr>
            <w:tcW w:w="6941" w:type="dxa"/>
            <w:vAlign w:val="center"/>
          </w:tcPr>
          <w:p w14:paraId="2AD5396F" w14:textId="0F0C9277" w:rsidR="00D81C05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Stacey McIntyre (SM)</w:t>
            </w:r>
          </w:p>
        </w:tc>
        <w:tc>
          <w:tcPr>
            <w:tcW w:w="3686" w:type="dxa"/>
            <w:shd w:val="pct10" w:color="auto" w:fill="auto"/>
          </w:tcPr>
          <w:p w14:paraId="51093309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81C05" w:rsidRPr="00DA5AD9" w14:paraId="7733E86F" w14:textId="77777777" w:rsidTr="00005F73">
        <w:tc>
          <w:tcPr>
            <w:tcW w:w="6941" w:type="dxa"/>
            <w:vAlign w:val="center"/>
          </w:tcPr>
          <w:p w14:paraId="40378E21" w14:textId="3233D002" w:rsidR="00D81C05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Christina Malaktou (CM)</w:t>
            </w:r>
          </w:p>
        </w:tc>
        <w:tc>
          <w:tcPr>
            <w:tcW w:w="3686" w:type="dxa"/>
            <w:shd w:val="pct10" w:color="auto" w:fill="auto"/>
          </w:tcPr>
          <w:p w14:paraId="2E546859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81C05" w:rsidRPr="00DA5AD9" w14:paraId="2BBDA9E1" w14:textId="77777777" w:rsidTr="00005F73">
        <w:tc>
          <w:tcPr>
            <w:tcW w:w="6941" w:type="dxa"/>
            <w:vAlign w:val="center"/>
          </w:tcPr>
          <w:p w14:paraId="1D68DCD1" w14:textId="6460070A" w:rsidR="00D81C05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Wayne Mitchell (WM)</w:t>
            </w:r>
          </w:p>
        </w:tc>
        <w:tc>
          <w:tcPr>
            <w:tcW w:w="3686" w:type="dxa"/>
            <w:shd w:val="pct10" w:color="auto" w:fill="auto"/>
          </w:tcPr>
          <w:p w14:paraId="5AEC0661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81C05" w:rsidRPr="00DA5AD9" w14:paraId="5848D3F9" w14:textId="77777777" w:rsidTr="00005F73">
        <w:tc>
          <w:tcPr>
            <w:tcW w:w="6941" w:type="dxa"/>
            <w:vAlign w:val="center"/>
          </w:tcPr>
          <w:p w14:paraId="112600C9" w14:textId="40258F67" w:rsidR="00D81C05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Mr Furqan Shah (FS)</w:t>
            </w:r>
          </w:p>
        </w:tc>
        <w:tc>
          <w:tcPr>
            <w:tcW w:w="3686" w:type="dxa"/>
            <w:shd w:val="pct10" w:color="auto" w:fill="auto"/>
          </w:tcPr>
          <w:p w14:paraId="79F8C920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81C05" w:rsidRPr="00DA5AD9" w14:paraId="6A6EE652" w14:textId="77777777" w:rsidTr="00005F73">
        <w:tc>
          <w:tcPr>
            <w:tcW w:w="6941" w:type="dxa"/>
            <w:vAlign w:val="center"/>
          </w:tcPr>
          <w:p w14:paraId="39ED432A" w14:textId="0220D956" w:rsidR="00D81C05" w:rsidRPr="00DA5AD9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Liz Simpson (LS)</w:t>
            </w:r>
          </w:p>
        </w:tc>
        <w:tc>
          <w:tcPr>
            <w:tcW w:w="3686" w:type="dxa"/>
            <w:shd w:val="pct10" w:color="auto" w:fill="auto"/>
          </w:tcPr>
          <w:p w14:paraId="5E36768D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81C05" w:rsidRPr="00DA5AD9" w14:paraId="73DF6CCD" w14:textId="77777777" w:rsidTr="00005F73">
        <w:tc>
          <w:tcPr>
            <w:tcW w:w="6941" w:type="dxa"/>
            <w:vAlign w:val="center"/>
          </w:tcPr>
          <w:p w14:paraId="3B86D598" w14:textId="6EC3120F" w:rsidR="00D81C05" w:rsidRDefault="00D81C05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Professor Jessica Strid (JS) </w:t>
            </w:r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(Chair)</w:t>
            </w:r>
          </w:p>
        </w:tc>
        <w:tc>
          <w:tcPr>
            <w:tcW w:w="3686" w:type="dxa"/>
            <w:shd w:val="pct10" w:color="auto" w:fill="auto"/>
          </w:tcPr>
          <w:p w14:paraId="3EBD0116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E323A1" w:rsidRPr="00DA5AD9" w14:paraId="693AFF12" w14:textId="77777777" w:rsidTr="00005F73">
        <w:tc>
          <w:tcPr>
            <w:tcW w:w="6941" w:type="dxa"/>
            <w:vAlign w:val="center"/>
          </w:tcPr>
          <w:p w14:paraId="2EFDE4FB" w14:textId="6602648D" w:rsidR="00E323A1" w:rsidRDefault="008B52E3" w:rsidP="00D81C05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Maggie Trela (MT)</w:t>
            </w:r>
          </w:p>
        </w:tc>
        <w:tc>
          <w:tcPr>
            <w:tcW w:w="3686" w:type="dxa"/>
            <w:shd w:val="pct10" w:color="auto" w:fill="auto"/>
          </w:tcPr>
          <w:p w14:paraId="5D4633B8" w14:textId="77777777" w:rsidR="00E323A1" w:rsidRPr="00DA5AD9" w:rsidRDefault="00E323A1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81C05" w:rsidRPr="00DA5AD9" w14:paraId="124F3404" w14:textId="77777777" w:rsidTr="00005F73">
        <w:tc>
          <w:tcPr>
            <w:tcW w:w="6941" w:type="dxa"/>
            <w:vAlign w:val="center"/>
          </w:tcPr>
          <w:p w14:paraId="6F296BB3" w14:textId="036A83C7" w:rsidR="00D81C05" w:rsidRPr="00991359" w:rsidRDefault="00D81C05" w:rsidP="00D81C05">
            <w:pPr>
              <w:ind w:right="741"/>
              <w:jc w:val="both"/>
              <w:rPr>
                <w:rFonts w:asciiTheme="minorHAnsi" w:hAnsiTheme="minorHAnsi" w:cs="Segoe UI"/>
                <w:i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Cathy Tupman (CT)</w:t>
            </w:r>
          </w:p>
        </w:tc>
        <w:tc>
          <w:tcPr>
            <w:tcW w:w="3686" w:type="dxa"/>
            <w:shd w:val="pct10" w:color="auto" w:fill="auto"/>
          </w:tcPr>
          <w:p w14:paraId="2315B1B5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D81C05" w:rsidRPr="00DA5AD9" w14:paraId="3E3AAA49" w14:textId="77777777" w:rsidTr="00005F73">
        <w:tc>
          <w:tcPr>
            <w:tcW w:w="6941" w:type="dxa"/>
            <w:vAlign w:val="center"/>
          </w:tcPr>
          <w:p w14:paraId="038B26F8" w14:textId="542E5294" w:rsidR="00D81C05" w:rsidRPr="00E02075" w:rsidRDefault="00D81C05" w:rsidP="00D81C05">
            <w:pPr>
              <w:ind w:right="741"/>
              <w:jc w:val="both"/>
              <w:rPr>
                <w:rFonts w:asciiTheme="minorHAnsi" w:hAnsiTheme="minorHAnsi" w:cs="Segoe U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Segoe UI"/>
                <w:iCs/>
                <w:sz w:val="22"/>
                <w:szCs w:val="22"/>
              </w:rPr>
              <w:t xml:space="preserve">Mr Edward Wallace (EW) </w:t>
            </w:r>
            <w:r w:rsidRPr="00E02075">
              <w:rPr>
                <w:rFonts w:asciiTheme="minorHAnsi" w:hAnsiTheme="minorHAnsi" w:cs="Segoe UI"/>
                <w:b/>
                <w:bCs/>
                <w:iCs/>
                <w:sz w:val="22"/>
                <w:szCs w:val="22"/>
              </w:rPr>
              <w:t>(Secretary)</w:t>
            </w:r>
          </w:p>
        </w:tc>
        <w:tc>
          <w:tcPr>
            <w:tcW w:w="3686" w:type="dxa"/>
            <w:shd w:val="pct10" w:color="auto" w:fill="auto"/>
          </w:tcPr>
          <w:p w14:paraId="0C629D56" w14:textId="77777777" w:rsidR="00D81C05" w:rsidRPr="00DA5AD9" w:rsidRDefault="00D81C05" w:rsidP="00D81C05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</w:tbl>
    <w:p w14:paraId="6BA37547" w14:textId="77777777" w:rsidR="00CE2272" w:rsidRPr="00DA5AD9" w:rsidRDefault="00CE2272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98"/>
        <w:gridCol w:w="1317"/>
      </w:tblGrid>
      <w:tr w:rsidR="000A465D" w:rsidRPr="00DA5AD9" w14:paraId="0ADF7FE3" w14:textId="77777777" w:rsidTr="004D4393">
        <w:trPr>
          <w:trHeight w:val="200"/>
          <w:tblHeader/>
        </w:trPr>
        <w:tc>
          <w:tcPr>
            <w:tcW w:w="704" w:type="dxa"/>
            <w:vAlign w:val="center"/>
          </w:tcPr>
          <w:p w14:paraId="78D71EEC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6FCA46EE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ITEM</w:t>
            </w:r>
          </w:p>
        </w:tc>
        <w:tc>
          <w:tcPr>
            <w:tcW w:w="1317" w:type="dxa"/>
            <w:vAlign w:val="center"/>
          </w:tcPr>
          <w:p w14:paraId="3E101AC3" w14:textId="182DC0CD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ACTION</w:t>
            </w:r>
            <w:r w:rsidR="003F6D7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</w:tc>
      </w:tr>
      <w:tr w:rsidR="000A465D" w:rsidRPr="00DA5AD9" w14:paraId="03BBCB24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3B39E129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1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367FB67D" w14:textId="782520AA" w:rsidR="000A465D" w:rsidRPr="00DA5AD9" w:rsidRDefault="000B0AF7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Welcome and a</w:t>
            </w:r>
            <w:r w:rsidR="0030522C">
              <w:rPr>
                <w:rFonts w:asciiTheme="minorHAnsi" w:hAnsiTheme="minorHAnsi" w:cs="Segoe UI"/>
                <w:b/>
                <w:sz w:val="22"/>
                <w:szCs w:val="22"/>
              </w:rPr>
              <w:t>pologies for absence</w:t>
            </w:r>
            <w:r w:rsidR="00DD656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(JS)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5C88B605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31104F36" w14:textId="77777777" w:rsidTr="004D4393">
        <w:trPr>
          <w:trHeight w:val="234"/>
        </w:trPr>
        <w:tc>
          <w:tcPr>
            <w:tcW w:w="704" w:type="dxa"/>
            <w:vAlign w:val="center"/>
          </w:tcPr>
          <w:p w14:paraId="566CD814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66C853E1" w14:textId="09F5E02E" w:rsidR="00DD6561" w:rsidRDefault="00C80C0D" w:rsidP="004959A0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 Chair </w:t>
            </w:r>
            <w:r w:rsidR="00CC0E1F">
              <w:rPr>
                <w:rFonts w:asciiTheme="minorHAnsi" w:hAnsiTheme="minorHAnsi" w:cs="Segoe UI"/>
                <w:sz w:val="22"/>
                <w:szCs w:val="22"/>
              </w:rPr>
              <w:t xml:space="preserve">noted that </w:t>
            </w:r>
            <w:r w:rsidR="00033C54">
              <w:rPr>
                <w:rFonts w:asciiTheme="minorHAnsi" w:hAnsiTheme="minorHAnsi" w:cs="Segoe UI"/>
                <w:sz w:val="22"/>
                <w:szCs w:val="22"/>
              </w:rPr>
              <w:t>apologies had</w:t>
            </w:r>
            <w:r w:rsidR="003F061E">
              <w:rPr>
                <w:rFonts w:asciiTheme="minorHAnsi" w:hAnsiTheme="minorHAnsi" w:cs="Segoe UI"/>
                <w:sz w:val="22"/>
                <w:szCs w:val="22"/>
              </w:rPr>
              <w:t xml:space="preserve"> been received from</w:t>
            </w:r>
            <w:r w:rsidR="0005012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5536DE">
              <w:rPr>
                <w:rFonts w:asciiTheme="minorHAnsi" w:hAnsiTheme="minorHAnsi" w:cs="Segoe UI"/>
                <w:sz w:val="22"/>
                <w:szCs w:val="22"/>
              </w:rPr>
              <w:t>CE and JA.</w:t>
            </w:r>
            <w:r w:rsidR="003F061E">
              <w:rPr>
                <w:rFonts w:asciiTheme="minorHAnsi" w:hAnsiTheme="minorHAnsi" w:cs="Segoe UI"/>
                <w:sz w:val="22"/>
                <w:szCs w:val="22"/>
              </w:rPr>
              <w:t xml:space="preserve">. </w:t>
            </w:r>
          </w:p>
          <w:p w14:paraId="294C869A" w14:textId="7C964CB9" w:rsidR="00294CED" w:rsidRPr="00DA5AD9" w:rsidRDefault="00294CED" w:rsidP="004959A0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 minutes of the previous meeting were approved. </w:t>
            </w:r>
          </w:p>
        </w:tc>
        <w:tc>
          <w:tcPr>
            <w:tcW w:w="1317" w:type="dxa"/>
            <w:vAlign w:val="center"/>
          </w:tcPr>
          <w:p w14:paraId="77D492CA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71DF0DB7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59BB9FF6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2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0DF475F0" w14:textId="7B5864BD" w:rsidR="000A465D" w:rsidRPr="00DA5AD9" w:rsidRDefault="00DD6561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Updates (JS)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765D3C4B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991359" w:rsidRPr="00DA5AD9" w14:paraId="1D51EDB8" w14:textId="77777777" w:rsidTr="006C6193">
        <w:trPr>
          <w:trHeight w:val="1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615A6FC" w14:textId="77777777" w:rsidR="00991359" w:rsidRPr="009C17A2" w:rsidRDefault="00991359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bottom w:val="single" w:sz="4" w:space="0" w:color="auto"/>
            </w:tcBorders>
            <w:vAlign w:val="center"/>
          </w:tcPr>
          <w:p w14:paraId="438C2E8B" w14:textId="6E94F7BB" w:rsidR="00897F94" w:rsidRDefault="00AB4421" w:rsidP="00050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Chair </w:t>
            </w:r>
            <w:r w:rsidR="0005012B">
              <w:rPr>
                <w:rFonts w:asciiTheme="minorHAnsi" w:hAnsiTheme="minorHAnsi" w:cstheme="minorHAnsi"/>
                <w:sz w:val="22"/>
                <w:szCs w:val="22"/>
              </w:rPr>
              <w:t>informed the Committee that Rebecca Smith</w:t>
            </w:r>
            <w:r w:rsidR="00B74813">
              <w:rPr>
                <w:rFonts w:asciiTheme="minorHAnsi" w:hAnsiTheme="minorHAnsi" w:cstheme="minorHAnsi"/>
                <w:sz w:val="22"/>
                <w:szCs w:val="22"/>
              </w:rPr>
              <w:t>, the new People and Culture Manager for Immunology and Inflammation, as well as Brain Sciences, had</w:t>
            </w:r>
            <w:r w:rsidR="002105D3">
              <w:rPr>
                <w:rFonts w:asciiTheme="minorHAnsi" w:hAnsiTheme="minorHAnsi" w:cstheme="minorHAnsi"/>
                <w:sz w:val="22"/>
                <w:szCs w:val="22"/>
              </w:rPr>
              <w:t xml:space="preserve"> started within the Department. </w:t>
            </w:r>
          </w:p>
          <w:p w14:paraId="67B19AA5" w14:textId="77777777" w:rsidR="00D016E6" w:rsidRDefault="00D016E6" w:rsidP="00050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1A64D" w14:textId="53D1FEA4" w:rsidR="00D016E6" w:rsidRDefault="00D016E6" w:rsidP="00050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noted that Julie Makani, the Provost’s Visiting Professor for the Department, was due to deliver a seminar on May 4. </w:t>
            </w:r>
            <w:r w:rsidR="00EC0458">
              <w:rPr>
                <w:rFonts w:asciiTheme="minorHAnsi" w:hAnsiTheme="minorHAnsi" w:cstheme="minorHAnsi"/>
                <w:sz w:val="22"/>
                <w:szCs w:val="22"/>
              </w:rPr>
              <w:t xml:space="preserve">JS and the </w:t>
            </w:r>
            <w:r w:rsidR="00DC04C6">
              <w:rPr>
                <w:rFonts w:asciiTheme="minorHAnsi" w:hAnsiTheme="minorHAnsi" w:cstheme="minorHAnsi"/>
                <w:sz w:val="22"/>
                <w:szCs w:val="22"/>
              </w:rPr>
              <w:t xml:space="preserve">Secretary would work with Meesha Patel </w:t>
            </w:r>
            <w:r w:rsidR="00A83429">
              <w:rPr>
                <w:rFonts w:asciiTheme="minorHAnsi" w:hAnsiTheme="minorHAnsi" w:cstheme="minorHAnsi"/>
                <w:sz w:val="22"/>
                <w:szCs w:val="22"/>
              </w:rPr>
              <w:t>to get this advertised on the College events page.</w:t>
            </w:r>
          </w:p>
          <w:p w14:paraId="2139D0BD" w14:textId="77777777" w:rsidR="00D1576C" w:rsidRDefault="00D1576C" w:rsidP="00050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9065A" w14:textId="700A9E96" w:rsidR="00E27827" w:rsidRDefault="00E27827" w:rsidP="00050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noted that the</w:t>
            </w:r>
            <w:r w:rsidR="00CD5FD8">
              <w:rPr>
                <w:rFonts w:asciiTheme="minorHAnsi" w:hAnsiTheme="minorHAnsi" w:cstheme="minorHAnsi"/>
                <w:sz w:val="22"/>
                <w:szCs w:val="22"/>
              </w:rPr>
              <w:t>re had been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Faculty People and Culture meeting in March</w:t>
            </w:r>
            <w:r w:rsidR="00CD5F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E010D">
              <w:rPr>
                <w:rFonts w:asciiTheme="minorHAnsi" w:hAnsiTheme="minorHAnsi" w:cstheme="minorHAnsi"/>
                <w:sz w:val="22"/>
                <w:szCs w:val="22"/>
              </w:rPr>
              <w:t xml:space="preserve">which had concentrated on workload and its effects on wellbeing. </w:t>
            </w:r>
            <w:r w:rsidR="002827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B3CF36" w14:textId="5D72CA24" w:rsidR="002221C8" w:rsidRPr="009C17A2" w:rsidRDefault="002221C8" w:rsidP="00AC09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B355ADF" w14:textId="77777777" w:rsidR="00DD5553" w:rsidRDefault="00DD5553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28213744" w14:textId="0D770CDE" w:rsidR="003F6D71" w:rsidRDefault="003F6D71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991359" w:rsidRPr="00DA5AD9" w14:paraId="45647AC6" w14:textId="77777777" w:rsidTr="00991359">
        <w:trPr>
          <w:trHeight w:val="27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792C3" w14:textId="531D0CF0" w:rsidR="00991359" w:rsidRPr="00991359" w:rsidRDefault="00991359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991359">
              <w:rPr>
                <w:rFonts w:asciiTheme="minorHAnsi" w:hAnsiTheme="minorHAnsi" w:cs="Segoe UI"/>
                <w:b/>
                <w:sz w:val="22"/>
                <w:szCs w:val="22"/>
              </w:rPr>
              <w:t>3</w:t>
            </w:r>
          </w:p>
        </w:tc>
        <w:tc>
          <w:tcPr>
            <w:tcW w:w="8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60322" w14:textId="533B3B77" w:rsidR="00991359" w:rsidRPr="00991359" w:rsidRDefault="009E5B75" w:rsidP="004959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Athena SWAN</w:t>
            </w:r>
            <w:r w:rsidR="000D712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action plan update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2DCFB" w14:textId="77777777" w:rsidR="00991359" w:rsidRDefault="00991359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288A345D" w14:textId="77777777" w:rsidTr="00991359">
        <w:trPr>
          <w:trHeight w:val="27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51E2B15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</w:tcBorders>
            <w:vAlign w:val="center"/>
          </w:tcPr>
          <w:p w14:paraId="7B0D489C" w14:textId="58FA2703" w:rsidR="003A6235" w:rsidRDefault="00480BC4" w:rsidP="009E5B75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 </w:t>
            </w:r>
            <w:r w:rsidR="007E0C30">
              <w:rPr>
                <w:rFonts w:asciiTheme="minorHAnsi" w:hAnsiTheme="minorHAnsi" w:cs="Segoe UI"/>
                <w:sz w:val="22"/>
                <w:szCs w:val="22"/>
              </w:rPr>
              <w:t>C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hair </w:t>
            </w:r>
            <w:r w:rsidR="009E5B75">
              <w:rPr>
                <w:rFonts w:asciiTheme="minorHAnsi" w:hAnsiTheme="minorHAnsi" w:cs="Segoe UI"/>
                <w:sz w:val="22"/>
                <w:szCs w:val="22"/>
              </w:rPr>
              <w:t>went through</w:t>
            </w:r>
            <w:r w:rsidR="000D7128">
              <w:rPr>
                <w:rFonts w:asciiTheme="minorHAnsi" w:hAnsiTheme="minorHAnsi" w:cs="Segoe UI"/>
                <w:sz w:val="22"/>
                <w:szCs w:val="22"/>
              </w:rPr>
              <w:t xml:space="preserve"> the Athena SWAN action plan to deter</w:t>
            </w:r>
            <w:r w:rsidR="00D93BAD">
              <w:rPr>
                <w:rFonts w:asciiTheme="minorHAnsi" w:hAnsiTheme="minorHAnsi" w:cs="Segoe UI"/>
                <w:sz w:val="22"/>
                <w:szCs w:val="22"/>
              </w:rPr>
              <w:t>mine how much progress had been made toward achieving the listed actions, as compared to the last review in 2022. Key points were as follows:</w:t>
            </w:r>
          </w:p>
          <w:p w14:paraId="1EEB65AB" w14:textId="75D02A50" w:rsidR="003A6235" w:rsidRDefault="0059700C" w:rsidP="0059700C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It was noted that greater representation of male members w</w:t>
            </w:r>
            <w:r w:rsidR="00525BBF">
              <w:rPr>
                <w:rFonts w:asciiTheme="minorHAnsi" w:hAnsiTheme="minorHAnsi" w:cs="Segoe UI"/>
                <w:sz w:val="22"/>
                <w:szCs w:val="22"/>
              </w:rPr>
              <w:t xml:space="preserve">as </w:t>
            </w:r>
            <w:r w:rsidR="004D6604">
              <w:rPr>
                <w:rFonts w:asciiTheme="minorHAnsi" w:hAnsiTheme="minorHAnsi" w:cs="Segoe UI"/>
                <w:sz w:val="22"/>
                <w:szCs w:val="22"/>
              </w:rPr>
              <w:t>required</w:t>
            </w:r>
            <w:r w:rsidR="00A94E76">
              <w:rPr>
                <w:rFonts w:asciiTheme="minorHAnsi" w:hAnsiTheme="minorHAnsi" w:cs="Segoe UI"/>
                <w:sz w:val="22"/>
                <w:szCs w:val="22"/>
              </w:rPr>
              <w:t>, as some of the Committee’s male members had left</w:t>
            </w:r>
            <w:r w:rsidR="007440BE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43AB97B4" w14:textId="0DB5A83F" w:rsidR="00812D6E" w:rsidRDefault="00812D6E" w:rsidP="0059700C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There was agreement that </w:t>
            </w:r>
            <w:r w:rsidR="00F20F45">
              <w:rPr>
                <w:rFonts w:asciiTheme="minorHAnsi" w:hAnsiTheme="minorHAnsi" w:cs="Segoe UI"/>
                <w:sz w:val="22"/>
                <w:szCs w:val="22"/>
              </w:rPr>
              <w:t>the impact of COVID-19 on research activity, health and wellbeing was</w:t>
            </w:r>
            <w:r w:rsidR="009C7FD5">
              <w:rPr>
                <w:rFonts w:asciiTheme="minorHAnsi" w:hAnsiTheme="minorHAnsi" w:cs="Segoe UI"/>
                <w:sz w:val="22"/>
                <w:szCs w:val="22"/>
              </w:rPr>
              <w:t xml:space="preserve"> lower than during the previous review; it was noted that strike action was potentially having a higher impact</w:t>
            </w:r>
            <w:r w:rsidR="007440BE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01CDA760" w14:textId="1C652C9B" w:rsidR="00255A11" w:rsidRDefault="004060D0" w:rsidP="00255A11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It was confirmed that </w:t>
            </w:r>
            <w:r w:rsidR="000E2DC2">
              <w:rPr>
                <w:rFonts w:asciiTheme="minorHAnsi" w:hAnsiTheme="minorHAnsi" w:cs="Segoe UI"/>
                <w:sz w:val="22"/>
                <w:szCs w:val="22"/>
              </w:rPr>
              <w:t xml:space="preserve">the welcome pack for doctoral students had been published in 2022. </w:t>
            </w:r>
            <w:r w:rsidR="00957391">
              <w:rPr>
                <w:rFonts w:asciiTheme="minorHAnsi" w:hAnsiTheme="minorHAnsi" w:cs="Segoe UI"/>
                <w:sz w:val="22"/>
                <w:szCs w:val="22"/>
              </w:rPr>
              <w:t>A review of this document was expected to take place in the summe</w:t>
            </w:r>
            <w:r w:rsidR="00387C64">
              <w:rPr>
                <w:rFonts w:asciiTheme="minorHAnsi" w:hAnsiTheme="minorHAnsi" w:cs="Segoe UI"/>
                <w:sz w:val="22"/>
                <w:szCs w:val="22"/>
              </w:rPr>
              <w:t>r</w:t>
            </w:r>
            <w:r w:rsidR="00255A11">
              <w:rPr>
                <w:rFonts w:asciiTheme="minorHAnsi" w:hAnsiTheme="minorHAnsi" w:cs="Segoe UI"/>
                <w:sz w:val="22"/>
                <w:szCs w:val="22"/>
              </w:rPr>
              <w:t>. There were discussions about how</w:t>
            </w:r>
            <w:r w:rsidR="00B40868">
              <w:rPr>
                <w:rFonts w:asciiTheme="minorHAnsi" w:hAnsiTheme="minorHAnsi" w:cs="Segoe UI"/>
                <w:sz w:val="22"/>
                <w:szCs w:val="22"/>
              </w:rPr>
              <w:t xml:space="preserve"> its</w:t>
            </w:r>
            <w:r w:rsidR="00255A11">
              <w:rPr>
                <w:rFonts w:asciiTheme="minorHAnsi" w:hAnsiTheme="minorHAnsi" w:cs="Segoe UI"/>
                <w:sz w:val="22"/>
                <w:szCs w:val="22"/>
              </w:rPr>
              <w:t xml:space="preserve"> distribution to new students could be improved;</w:t>
            </w:r>
            <w:r w:rsidR="00005B6F">
              <w:rPr>
                <w:rFonts w:asciiTheme="minorHAnsi" w:hAnsiTheme="minorHAnsi" w:cs="Segoe UI"/>
                <w:sz w:val="22"/>
                <w:szCs w:val="22"/>
              </w:rPr>
              <w:t xml:space="preserve"> CT said that she would discuss this with Division Managers/Centre Administrators</w:t>
            </w:r>
            <w:r w:rsidR="007440BE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4C5729B0" w14:textId="6D34628D" w:rsidR="007B18EB" w:rsidRDefault="006F2B2C" w:rsidP="00255A11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lastRenderedPageBreak/>
              <w:t>EW confirmed that a welcome pack for postdocs was being worked upon, and</w:t>
            </w:r>
            <w:r w:rsidR="00265910">
              <w:rPr>
                <w:rFonts w:asciiTheme="minorHAnsi" w:hAnsiTheme="minorHAnsi" w:cs="Segoe UI"/>
                <w:sz w:val="22"/>
                <w:szCs w:val="22"/>
              </w:rPr>
              <w:t xml:space="preserve"> that a first draft of this document would </w:t>
            </w:r>
            <w:r w:rsidR="00AC5945">
              <w:rPr>
                <w:rFonts w:asciiTheme="minorHAnsi" w:hAnsiTheme="minorHAnsi" w:cs="Segoe UI"/>
                <w:sz w:val="22"/>
                <w:szCs w:val="22"/>
              </w:rPr>
              <w:t xml:space="preserve">soon </w:t>
            </w:r>
            <w:r w:rsidR="00265910">
              <w:rPr>
                <w:rFonts w:asciiTheme="minorHAnsi" w:hAnsiTheme="minorHAnsi" w:cs="Segoe UI"/>
                <w:sz w:val="22"/>
                <w:szCs w:val="22"/>
              </w:rPr>
              <w:t xml:space="preserve">be </w:t>
            </w:r>
            <w:r w:rsidR="007B18EB">
              <w:rPr>
                <w:rFonts w:asciiTheme="minorHAnsi" w:hAnsiTheme="minorHAnsi" w:cs="Segoe UI"/>
                <w:sz w:val="22"/>
                <w:szCs w:val="22"/>
              </w:rPr>
              <w:t>circulated</w:t>
            </w:r>
            <w:r w:rsidR="00265910">
              <w:rPr>
                <w:rFonts w:asciiTheme="minorHAnsi" w:hAnsiTheme="minorHAnsi" w:cs="Segoe UI"/>
                <w:sz w:val="22"/>
                <w:szCs w:val="22"/>
              </w:rPr>
              <w:t xml:space="preserve"> to relevant Committee members and other individuals for feedback</w:t>
            </w:r>
            <w:r w:rsidR="007B18EB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812D6E">
              <w:rPr>
                <w:rFonts w:asciiTheme="minorHAnsi" w:hAnsiTheme="minorHAnsi" w:cs="Segoe UI"/>
                <w:sz w:val="22"/>
                <w:szCs w:val="22"/>
              </w:rPr>
              <w:t>prior to publication</w:t>
            </w:r>
            <w:r w:rsidR="007440BE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362102BE" w14:textId="77777777" w:rsidR="00D058CE" w:rsidRDefault="00D058CE" w:rsidP="00255A11">
            <w:pPr>
              <w:pStyle w:val="ListParagraph"/>
              <w:numPr>
                <w:ilvl w:val="0"/>
                <w:numId w:val="19"/>
              </w:num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There was agreement that further work on the departmental mentoring scheme was required, and that </w:t>
            </w:r>
            <w:r w:rsidR="0071768D">
              <w:rPr>
                <w:rFonts w:asciiTheme="minorHAnsi" w:hAnsiTheme="minorHAnsi" w:cs="Segoe UI"/>
                <w:sz w:val="22"/>
                <w:szCs w:val="22"/>
              </w:rPr>
              <w:t xml:space="preserve">greater development opportunities for PhD students was to be a key </w:t>
            </w:r>
            <w:r w:rsidR="007440BE">
              <w:rPr>
                <w:rFonts w:asciiTheme="minorHAnsi" w:hAnsiTheme="minorHAnsi" w:cs="Segoe UI"/>
                <w:sz w:val="22"/>
                <w:szCs w:val="22"/>
              </w:rPr>
              <w:t>objective of this scheme</w:t>
            </w:r>
            <w:r w:rsidR="001D3CF5">
              <w:rPr>
                <w:rFonts w:asciiTheme="minorHAnsi" w:hAnsiTheme="minorHAnsi" w:cs="Segoe UI"/>
                <w:sz w:val="22"/>
                <w:szCs w:val="22"/>
              </w:rPr>
              <w:t xml:space="preserve">. It was noted that </w:t>
            </w:r>
            <w:r w:rsidR="001D45C2">
              <w:rPr>
                <w:rFonts w:asciiTheme="minorHAnsi" w:hAnsiTheme="minorHAnsi" w:cs="Segoe UI"/>
                <w:sz w:val="22"/>
                <w:szCs w:val="22"/>
              </w:rPr>
              <w:t>better explanation of the potential usefulness of mentors could perhaps lead to greater upt</w:t>
            </w:r>
            <w:r w:rsidR="005B2B8E">
              <w:rPr>
                <w:rFonts w:asciiTheme="minorHAnsi" w:hAnsiTheme="minorHAnsi" w:cs="Segoe UI"/>
                <w:sz w:val="22"/>
                <w:szCs w:val="22"/>
              </w:rPr>
              <w:t>ake from the doctoral student cohort</w:t>
            </w:r>
            <w:r w:rsidR="0064382F">
              <w:rPr>
                <w:rFonts w:asciiTheme="minorHAnsi" w:hAnsiTheme="minorHAnsi" w:cs="Segoe UI"/>
                <w:sz w:val="22"/>
                <w:szCs w:val="22"/>
              </w:rPr>
              <w:t xml:space="preserve"> – perhaps by getting prior mentors or mentees involved. </w:t>
            </w:r>
            <w:r w:rsidR="00EC48D3">
              <w:rPr>
                <w:rFonts w:asciiTheme="minorHAnsi" w:hAnsiTheme="minorHAnsi" w:cs="Segoe UI"/>
                <w:sz w:val="22"/>
                <w:szCs w:val="22"/>
              </w:rPr>
              <w:t xml:space="preserve">CM and SM noted that </w:t>
            </w:r>
            <w:r w:rsidR="00A635F1">
              <w:rPr>
                <w:rFonts w:asciiTheme="minorHAnsi" w:hAnsiTheme="minorHAnsi" w:cs="Segoe UI"/>
                <w:sz w:val="22"/>
                <w:szCs w:val="22"/>
              </w:rPr>
              <w:t xml:space="preserve">communications regarding the mentoring scheme </w:t>
            </w:r>
            <w:r w:rsidR="00B71452">
              <w:rPr>
                <w:rFonts w:asciiTheme="minorHAnsi" w:hAnsiTheme="minorHAnsi" w:cs="Segoe UI"/>
                <w:sz w:val="22"/>
                <w:szCs w:val="22"/>
              </w:rPr>
              <w:t xml:space="preserve">had been somewhat sporadic in the past. </w:t>
            </w:r>
          </w:p>
          <w:p w14:paraId="55035E57" w14:textId="7C58BF34" w:rsidR="00537475" w:rsidRPr="00537475" w:rsidRDefault="00537475" w:rsidP="00537475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7D4704A5" w14:textId="7EEE4BE3" w:rsidR="005B0461" w:rsidRPr="002B48FA" w:rsidRDefault="005B0461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3A6235" w:rsidRPr="00DA5AD9" w14:paraId="5A6E8E3A" w14:textId="77777777" w:rsidTr="003A6235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3F3F7E" w14:textId="1789FB4E" w:rsidR="003A6235" w:rsidRPr="009F79FF" w:rsidRDefault="001925EC" w:rsidP="00093918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73AB93" w14:textId="24866B0F" w:rsidR="003A6235" w:rsidRPr="003A6235" w:rsidRDefault="00594829" w:rsidP="0009391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8A0855" w14:textId="77777777" w:rsidR="003A6235" w:rsidRPr="00DA5AD9" w:rsidRDefault="003A6235" w:rsidP="0009391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3A6235" w:rsidRPr="00CC46E2" w14:paraId="3DF6B68C" w14:textId="77777777" w:rsidTr="003A6235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FBE" w14:textId="77777777" w:rsidR="003A6235" w:rsidRDefault="003A6235" w:rsidP="00093918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385B82B6" w14:textId="77777777" w:rsidR="003A6235" w:rsidRPr="00DA5AD9" w:rsidRDefault="003A6235" w:rsidP="00093918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AED" w14:textId="7BBAD0F4" w:rsidR="00640364" w:rsidRPr="00465263" w:rsidRDefault="004A4996" w:rsidP="000939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Following previous discussions</w:t>
            </w:r>
            <w:r w:rsidR="00E16B80">
              <w:rPr>
                <w:rFonts w:asciiTheme="minorHAnsi" w:hAnsiTheme="minorHAnsi" w:cstheme="minorHAnsi"/>
                <w:sz w:val="22"/>
                <w:szCs w:val="22"/>
              </w:rPr>
              <w:t xml:space="preserve"> on expanding the remit of Athena SWAN-related actions</w:t>
            </w:r>
            <w:r w:rsidR="00A91D9A">
              <w:rPr>
                <w:rFonts w:asciiTheme="minorHAnsi" w:hAnsiTheme="minorHAnsi" w:cstheme="minorHAnsi"/>
                <w:sz w:val="22"/>
                <w:szCs w:val="22"/>
              </w:rPr>
              <w:t xml:space="preserve"> to cover more non gender-related matters of equality, WM noted that </w:t>
            </w:r>
            <w:r w:rsidR="00243456">
              <w:rPr>
                <w:rFonts w:asciiTheme="minorHAnsi" w:hAnsiTheme="minorHAnsi" w:cstheme="minorHAnsi"/>
                <w:sz w:val="22"/>
                <w:szCs w:val="22"/>
              </w:rPr>
              <w:t xml:space="preserve">there was still work to be done in achieving true gender equality within UK academia.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493" w14:textId="77777777" w:rsidR="003A6235" w:rsidRDefault="003A6235" w:rsidP="0009391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007CC9E" w14:textId="77777777" w:rsidR="003A6235" w:rsidRDefault="003A6235" w:rsidP="003A6235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2641B4D9" w14:textId="317B1A52" w:rsidR="003A6235" w:rsidRPr="003A6235" w:rsidRDefault="003A6235" w:rsidP="003A6235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9AF87B9" w14:textId="52FD09B2" w:rsidR="003A6235" w:rsidRPr="003A6235" w:rsidRDefault="003A6235" w:rsidP="003A6235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</w:tbl>
    <w:p w14:paraId="1723F84A" w14:textId="77777777" w:rsidR="000A465D" w:rsidRPr="00DA5AD9" w:rsidRDefault="000A465D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sectPr w:rsidR="000A465D" w:rsidRPr="00DA5AD9" w:rsidSect="0009239B">
      <w:footerReference w:type="even" r:id="rId11"/>
      <w:footerReference w:type="default" r:id="rId12"/>
      <w:pgSz w:w="11906" w:h="16838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7842" w14:textId="77777777" w:rsidR="00EA7C8A" w:rsidRDefault="00EA7C8A">
      <w:r>
        <w:separator/>
      </w:r>
    </w:p>
  </w:endnote>
  <w:endnote w:type="continuationSeparator" w:id="0">
    <w:p w14:paraId="1D8F47E8" w14:textId="77777777" w:rsidR="00EA7C8A" w:rsidRDefault="00EA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70AA" w14:textId="77777777" w:rsidR="00F01433" w:rsidRDefault="00F01433" w:rsidP="00637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1F2F7" w14:textId="77777777" w:rsidR="00F01433" w:rsidRDefault="00F01433" w:rsidP="000324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8146" w14:textId="6E01B166" w:rsidR="00F01433" w:rsidRPr="0009239B" w:rsidRDefault="00F01433" w:rsidP="0009239B">
    <w:pPr>
      <w:pStyle w:val="Footer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 w:rsidRPr="0009239B">
      <w:rPr>
        <w:rFonts w:ascii="Arial" w:hAnsi="Arial" w:cs="Arial"/>
        <w:sz w:val="20"/>
        <w:szCs w:val="20"/>
      </w:rPr>
      <w:t xml:space="preserve">Page | </w:t>
    </w:r>
    <w:r w:rsidRPr="0009239B">
      <w:rPr>
        <w:rFonts w:ascii="Arial" w:hAnsi="Arial" w:cs="Arial"/>
        <w:sz w:val="20"/>
        <w:szCs w:val="20"/>
      </w:rPr>
      <w:fldChar w:fldCharType="begin"/>
    </w:r>
    <w:r w:rsidRPr="0009239B">
      <w:rPr>
        <w:rFonts w:ascii="Arial" w:hAnsi="Arial" w:cs="Arial"/>
        <w:sz w:val="20"/>
        <w:szCs w:val="20"/>
      </w:rPr>
      <w:instrText xml:space="preserve"> PAGE   \* MERGEFORMAT </w:instrText>
    </w:r>
    <w:r w:rsidRPr="0009239B">
      <w:rPr>
        <w:rFonts w:ascii="Arial" w:hAnsi="Arial" w:cs="Arial"/>
        <w:sz w:val="20"/>
        <w:szCs w:val="20"/>
      </w:rPr>
      <w:fldChar w:fldCharType="separate"/>
    </w:r>
    <w:r w:rsidR="003F6D71">
      <w:rPr>
        <w:rFonts w:ascii="Arial" w:hAnsi="Arial" w:cs="Arial"/>
        <w:noProof/>
        <w:sz w:val="20"/>
        <w:szCs w:val="20"/>
      </w:rPr>
      <w:t>1</w:t>
    </w:r>
    <w:r w:rsidRPr="0009239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B07B" w14:textId="77777777" w:rsidR="00EA7C8A" w:rsidRDefault="00EA7C8A">
      <w:r>
        <w:separator/>
      </w:r>
    </w:p>
  </w:footnote>
  <w:footnote w:type="continuationSeparator" w:id="0">
    <w:p w14:paraId="666E64D1" w14:textId="77777777" w:rsidR="00EA7C8A" w:rsidRDefault="00EA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B22FBB2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DD85755"/>
    <w:multiLevelType w:val="hybridMultilevel"/>
    <w:tmpl w:val="2CF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C60"/>
    <w:multiLevelType w:val="hybridMultilevel"/>
    <w:tmpl w:val="937C79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9EA"/>
    <w:multiLevelType w:val="hybridMultilevel"/>
    <w:tmpl w:val="B63A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3150"/>
    <w:multiLevelType w:val="hybridMultilevel"/>
    <w:tmpl w:val="EB56C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399D"/>
    <w:multiLevelType w:val="hybridMultilevel"/>
    <w:tmpl w:val="0546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46C"/>
    <w:multiLevelType w:val="hybridMultilevel"/>
    <w:tmpl w:val="EEE2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E3F"/>
    <w:multiLevelType w:val="hybridMultilevel"/>
    <w:tmpl w:val="B3A2CA74"/>
    <w:lvl w:ilvl="0" w:tplc="1256E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06CA"/>
    <w:multiLevelType w:val="hybridMultilevel"/>
    <w:tmpl w:val="D50E0D82"/>
    <w:lvl w:ilvl="0" w:tplc="E85E1E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8A24BF"/>
    <w:multiLevelType w:val="hybridMultilevel"/>
    <w:tmpl w:val="FF78338E"/>
    <w:lvl w:ilvl="0" w:tplc="37F03F4A">
      <w:start w:val="1"/>
      <w:numFmt w:val="lowerLetter"/>
      <w:lvlText w:val="%1."/>
      <w:lvlJc w:val="left"/>
      <w:pPr>
        <w:ind w:left="720" w:hanging="360"/>
      </w:pPr>
    </w:lvl>
    <w:lvl w:ilvl="1" w:tplc="5B6A6F00">
      <w:start w:val="1"/>
      <w:numFmt w:val="lowerLetter"/>
      <w:lvlText w:val="%2."/>
      <w:lvlJc w:val="left"/>
      <w:pPr>
        <w:ind w:left="1440" w:hanging="360"/>
      </w:pPr>
    </w:lvl>
    <w:lvl w:ilvl="2" w:tplc="D1E4AA62">
      <w:start w:val="1"/>
      <w:numFmt w:val="lowerRoman"/>
      <w:lvlText w:val="%3."/>
      <w:lvlJc w:val="right"/>
      <w:pPr>
        <w:ind w:left="2160" w:hanging="180"/>
      </w:pPr>
    </w:lvl>
    <w:lvl w:ilvl="3" w:tplc="EF66D44A">
      <w:start w:val="1"/>
      <w:numFmt w:val="decimal"/>
      <w:lvlText w:val="%4."/>
      <w:lvlJc w:val="left"/>
      <w:pPr>
        <w:ind w:left="2880" w:hanging="360"/>
      </w:pPr>
    </w:lvl>
    <w:lvl w:ilvl="4" w:tplc="C23E4A1A">
      <w:start w:val="1"/>
      <w:numFmt w:val="lowerLetter"/>
      <w:lvlText w:val="%5."/>
      <w:lvlJc w:val="left"/>
      <w:pPr>
        <w:ind w:left="3600" w:hanging="360"/>
      </w:pPr>
    </w:lvl>
    <w:lvl w:ilvl="5" w:tplc="4FB2D62A">
      <w:start w:val="1"/>
      <w:numFmt w:val="lowerRoman"/>
      <w:lvlText w:val="%6."/>
      <w:lvlJc w:val="right"/>
      <w:pPr>
        <w:ind w:left="4320" w:hanging="180"/>
      </w:pPr>
    </w:lvl>
    <w:lvl w:ilvl="6" w:tplc="91B4167E">
      <w:start w:val="1"/>
      <w:numFmt w:val="decimal"/>
      <w:lvlText w:val="%7."/>
      <w:lvlJc w:val="left"/>
      <w:pPr>
        <w:ind w:left="5040" w:hanging="360"/>
      </w:pPr>
    </w:lvl>
    <w:lvl w:ilvl="7" w:tplc="549C3A68">
      <w:start w:val="1"/>
      <w:numFmt w:val="lowerLetter"/>
      <w:lvlText w:val="%8."/>
      <w:lvlJc w:val="left"/>
      <w:pPr>
        <w:ind w:left="5760" w:hanging="360"/>
      </w:pPr>
    </w:lvl>
    <w:lvl w:ilvl="8" w:tplc="1A0464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E368A"/>
    <w:multiLevelType w:val="hybridMultilevel"/>
    <w:tmpl w:val="338624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E7BA9"/>
    <w:multiLevelType w:val="hybridMultilevel"/>
    <w:tmpl w:val="A7B4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62D5A"/>
    <w:multiLevelType w:val="hybridMultilevel"/>
    <w:tmpl w:val="D30C1E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56C08"/>
    <w:multiLevelType w:val="hybridMultilevel"/>
    <w:tmpl w:val="0BDE80EE"/>
    <w:lvl w:ilvl="0" w:tplc="243A2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D2400"/>
    <w:multiLevelType w:val="hybridMultilevel"/>
    <w:tmpl w:val="9614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E6C3E"/>
    <w:multiLevelType w:val="hybridMultilevel"/>
    <w:tmpl w:val="0ACC8F0E"/>
    <w:lvl w:ilvl="0" w:tplc="EB1E5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3A5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F08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47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45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BEC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6C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8F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1AB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2C1E"/>
    <w:multiLevelType w:val="hybridMultilevel"/>
    <w:tmpl w:val="646E3FA6"/>
    <w:lvl w:ilvl="0" w:tplc="13BC72E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2603C"/>
    <w:multiLevelType w:val="hybridMultilevel"/>
    <w:tmpl w:val="436AA8D8"/>
    <w:lvl w:ilvl="0" w:tplc="EC3A227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43097"/>
    <w:multiLevelType w:val="hybridMultilevel"/>
    <w:tmpl w:val="1F5A37A8"/>
    <w:lvl w:ilvl="0" w:tplc="73D65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90380">
    <w:abstractNumId w:val="15"/>
  </w:num>
  <w:num w:numId="2" w16cid:durableId="1581284032">
    <w:abstractNumId w:val="10"/>
  </w:num>
  <w:num w:numId="3" w16cid:durableId="1858155227">
    <w:abstractNumId w:val="16"/>
  </w:num>
  <w:num w:numId="4" w16cid:durableId="689455613">
    <w:abstractNumId w:val="0"/>
  </w:num>
  <w:num w:numId="5" w16cid:durableId="256449037">
    <w:abstractNumId w:val="4"/>
  </w:num>
  <w:num w:numId="6" w16cid:durableId="1336301449">
    <w:abstractNumId w:val="12"/>
  </w:num>
  <w:num w:numId="7" w16cid:durableId="255094572">
    <w:abstractNumId w:val="2"/>
  </w:num>
  <w:num w:numId="8" w16cid:durableId="1900358253">
    <w:abstractNumId w:val="5"/>
  </w:num>
  <w:num w:numId="9" w16cid:durableId="1634171415">
    <w:abstractNumId w:val="1"/>
  </w:num>
  <w:num w:numId="10" w16cid:durableId="749742704">
    <w:abstractNumId w:val="3"/>
  </w:num>
  <w:num w:numId="11" w16cid:durableId="876164854">
    <w:abstractNumId w:val="18"/>
  </w:num>
  <w:num w:numId="12" w16cid:durableId="504053184">
    <w:abstractNumId w:val="17"/>
  </w:num>
  <w:num w:numId="13" w16cid:durableId="2061901659">
    <w:abstractNumId w:val="13"/>
  </w:num>
  <w:num w:numId="14" w16cid:durableId="1901363082">
    <w:abstractNumId w:val="8"/>
  </w:num>
  <w:num w:numId="15" w16cid:durableId="1514881761">
    <w:abstractNumId w:val="9"/>
  </w:num>
  <w:num w:numId="16" w16cid:durableId="1925262975">
    <w:abstractNumId w:val="7"/>
  </w:num>
  <w:num w:numId="17" w16cid:durableId="678703389">
    <w:abstractNumId w:val="6"/>
  </w:num>
  <w:num w:numId="18" w16cid:durableId="728072141">
    <w:abstractNumId w:val="14"/>
  </w:num>
  <w:num w:numId="19" w16cid:durableId="312947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A"/>
    <w:rsid w:val="00000357"/>
    <w:rsid w:val="000005FD"/>
    <w:rsid w:val="00000EC6"/>
    <w:rsid w:val="0000558F"/>
    <w:rsid w:val="00005B6F"/>
    <w:rsid w:val="00005F73"/>
    <w:rsid w:val="00005FAF"/>
    <w:rsid w:val="00010E0F"/>
    <w:rsid w:val="000130AB"/>
    <w:rsid w:val="0001361C"/>
    <w:rsid w:val="00013A2C"/>
    <w:rsid w:val="0001664C"/>
    <w:rsid w:val="00017E54"/>
    <w:rsid w:val="00020A0D"/>
    <w:rsid w:val="000210DA"/>
    <w:rsid w:val="00022634"/>
    <w:rsid w:val="000236DB"/>
    <w:rsid w:val="000267A0"/>
    <w:rsid w:val="00026FC9"/>
    <w:rsid w:val="00031A82"/>
    <w:rsid w:val="00031F8F"/>
    <w:rsid w:val="0003243D"/>
    <w:rsid w:val="00032A16"/>
    <w:rsid w:val="00033C54"/>
    <w:rsid w:val="00033D67"/>
    <w:rsid w:val="00033E25"/>
    <w:rsid w:val="000341CB"/>
    <w:rsid w:val="00034E77"/>
    <w:rsid w:val="000363CF"/>
    <w:rsid w:val="00037E08"/>
    <w:rsid w:val="00041686"/>
    <w:rsid w:val="00041989"/>
    <w:rsid w:val="000419DB"/>
    <w:rsid w:val="000421F2"/>
    <w:rsid w:val="000455B6"/>
    <w:rsid w:val="00047399"/>
    <w:rsid w:val="0004750B"/>
    <w:rsid w:val="00047974"/>
    <w:rsid w:val="0005012B"/>
    <w:rsid w:val="00052F01"/>
    <w:rsid w:val="00053128"/>
    <w:rsid w:val="000550AA"/>
    <w:rsid w:val="00055E6D"/>
    <w:rsid w:val="00060DA4"/>
    <w:rsid w:val="00061053"/>
    <w:rsid w:val="00064B41"/>
    <w:rsid w:val="00065A05"/>
    <w:rsid w:val="00070390"/>
    <w:rsid w:val="000707E2"/>
    <w:rsid w:val="00070A7B"/>
    <w:rsid w:val="00070D11"/>
    <w:rsid w:val="0007150A"/>
    <w:rsid w:val="00072397"/>
    <w:rsid w:val="00072D2E"/>
    <w:rsid w:val="000735E5"/>
    <w:rsid w:val="00073734"/>
    <w:rsid w:val="00074136"/>
    <w:rsid w:val="000753BD"/>
    <w:rsid w:val="00076176"/>
    <w:rsid w:val="00077C13"/>
    <w:rsid w:val="0008005B"/>
    <w:rsid w:val="00080245"/>
    <w:rsid w:val="0008567C"/>
    <w:rsid w:val="0008767E"/>
    <w:rsid w:val="0009239B"/>
    <w:rsid w:val="0009278C"/>
    <w:rsid w:val="00092A94"/>
    <w:rsid w:val="00093997"/>
    <w:rsid w:val="00095DAC"/>
    <w:rsid w:val="000A08DE"/>
    <w:rsid w:val="000A0CAE"/>
    <w:rsid w:val="000A27DE"/>
    <w:rsid w:val="000A465D"/>
    <w:rsid w:val="000A64FC"/>
    <w:rsid w:val="000A74C7"/>
    <w:rsid w:val="000A75F7"/>
    <w:rsid w:val="000A7869"/>
    <w:rsid w:val="000B0AF7"/>
    <w:rsid w:val="000B10B3"/>
    <w:rsid w:val="000B1103"/>
    <w:rsid w:val="000B1A6F"/>
    <w:rsid w:val="000B2051"/>
    <w:rsid w:val="000C1DD0"/>
    <w:rsid w:val="000C6B0E"/>
    <w:rsid w:val="000D0067"/>
    <w:rsid w:val="000D1F08"/>
    <w:rsid w:val="000D587B"/>
    <w:rsid w:val="000D5CDA"/>
    <w:rsid w:val="000D6ECC"/>
    <w:rsid w:val="000D7128"/>
    <w:rsid w:val="000D72FA"/>
    <w:rsid w:val="000E1E5E"/>
    <w:rsid w:val="000E2DC2"/>
    <w:rsid w:val="000E4BCF"/>
    <w:rsid w:val="000E6880"/>
    <w:rsid w:val="000E75B3"/>
    <w:rsid w:val="000F1182"/>
    <w:rsid w:val="000F44D5"/>
    <w:rsid w:val="000F5FC1"/>
    <w:rsid w:val="00101A01"/>
    <w:rsid w:val="001050BB"/>
    <w:rsid w:val="0011049D"/>
    <w:rsid w:val="00110F76"/>
    <w:rsid w:val="00112889"/>
    <w:rsid w:val="001130FE"/>
    <w:rsid w:val="00115B24"/>
    <w:rsid w:val="00115B55"/>
    <w:rsid w:val="001176E2"/>
    <w:rsid w:val="001209F8"/>
    <w:rsid w:val="001217D9"/>
    <w:rsid w:val="00122547"/>
    <w:rsid w:val="00125621"/>
    <w:rsid w:val="00126C5B"/>
    <w:rsid w:val="0013008C"/>
    <w:rsid w:val="00131B00"/>
    <w:rsid w:val="00131E6D"/>
    <w:rsid w:val="0013258C"/>
    <w:rsid w:val="00133BFA"/>
    <w:rsid w:val="00133F51"/>
    <w:rsid w:val="001349DA"/>
    <w:rsid w:val="00136D6C"/>
    <w:rsid w:val="00136ED8"/>
    <w:rsid w:val="001420E8"/>
    <w:rsid w:val="0014238C"/>
    <w:rsid w:val="00143AF3"/>
    <w:rsid w:val="00145300"/>
    <w:rsid w:val="00146755"/>
    <w:rsid w:val="0015240C"/>
    <w:rsid w:val="00152B40"/>
    <w:rsid w:val="00160D3C"/>
    <w:rsid w:val="00160F39"/>
    <w:rsid w:val="00161680"/>
    <w:rsid w:val="00161A2A"/>
    <w:rsid w:val="00163923"/>
    <w:rsid w:val="001643AC"/>
    <w:rsid w:val="00164FFB"/>
    <w:rsid w:val="00171513"/>
    <w:rsid w:val="00171C0D"/>
    <w:rsid w:val="001724C9"/>
    <w:rsid w:val="00174BF6"/>
    <w:rsid w:val="00176C0E"/>
    <w:rsid w:val="001801CC"/>
    <w:rsid w:val="0018217B"/>
    <w:rsid w:val="00184CDE"/>
    <w:rsid w:val="00190869"/>
    <w:rsid w:val="00190B2B"/>
    <w:rsid w:val="00191DDA"/>
    <w:rsid w:val="001925EC"/>
    <w:rsid w:val="00193425"/>
    <w:rsid w:val="00196348"/>
    <w:rsid w:val="00197AD9"/>
    <w:rsid w:val="00197CA5"/>
    <w:rsid w:val="001A0101"/>
    <w:rsid w:val="001A1D09"/>
    <w:rsid w:val="001A1D1A"/>
    <w:rsid w:val="001A299D"/>
    <w:rsid w:val="001A4562"/>
    <w:rsid w:val="001A47AB"/>
    <w:rsid w:val="001A6E97"/>
    <w:rsid w:val="001A6F47"/>
    <w:rsid w:val="001A7428"/>
    <w:rsid w:val="001B056B"/>
    <w:rsid w:val="001B0C5E"/>
    <w:rsid w:val="001B1B10"/>
    <w:rsid w:val="001B22B7"/>
    <w:rsid w:val="001B2363"/>
    <w:rsid w:val="001B2FFF"/>
    <w:rsid w:val="001B4BAD"/>
    <w:rsid w:val="001B5F34"/>
    <w:rsid w:val="001C0103"/>
    <w:rsid w:val="001C1046"/>
    <w:rsid w:val="001C1399"/>
    <w:rsid w:val="001C34A7"/>
    <w:rsid w:val="001C3A33"/>
    <w:rsid w:val="001C4269"/>
    <w:rsid w:val="001C4E20"/>
    <w:rsid w:val="001C5414"/>
    <w:rsid w:val="001C6CA1"/>
    <w:rsid w:val="001D15BF"/>
    <w:rsid w:val="001D227B"/>
    <w:rsid w:val="001D3B02"/>
    <w:rsid w:val="001D3CF5"/>
    <w:rsid w:val="001D45C2"/>
    <w:rsid w:val="001D46E6"/>
    <w:rsid w:val="001D640C"/>
    <w:rsid w:val="001E0A8B"/>
    <w:rsid w:val="001E2B6D"/>
    <w:rsid w:val="001E2F2A"/>
    <w:rsid w:val="001E4227"/>
    <w:rsid w:val="001E5BE8"/>
    <w:rsid w:val="001E5EEC"/>
    <w:rsid w:val="001F0DD1"/>
    <w:rsid w:val="001F0EE8"/>
    <w:rsid w:val="001F125A"/>
    <w:rsid w:val="001F415E"/>
    <w:rsid w:val="001F701A"/>
    <w:rsid w:val="00203BE5"/>
    <w:rsid w:val="0020497D"/>
    <w:rsid w:val="00204D71"/>
    <w:rsid w:val="00205B98"/>
    <w:rsid w:val="002105D3"/>
    <w:rsid w:val="00210B8E"/>
    <w:rsid w:val="00212AAA"/>
    <w:rsid w:val="00213B3D"/>
    <w:rsid w:val="00214356"/>
    <w:rsid w:val="002144B0"/>
    <w:rsid w:val="00220211"/>
    <w:rsid w:val="002212D3"/>
    <w:rsid w:val="002221C8"/>
    <w:rsid w:val="00223085"/>
    <w:rsid w:val="002239DC"/>
    <w:rsid w:val="00224A35"/>
    <w:rsid w:val="002254D6"/>
    <w:rsid w:val="00225C1D"/>
    <w:rsid w:val="00225CD2"/>
    <w:rsid w:val="002260E5"/>
    <w:rsid w:val="00226251"/>
    <w:rsid w:val="002272EC"/>
    <w:rsid w:val="00227F25"/>
    <w:rsid w:val="0023787E"/>
    <w:rsid w:val="00243456"/>
    <w:rsid w:val="00243B1E"/>
    <w:rsid w:val="00243DC1"/>
    <w:rsid w:val="002449C3"/>
    <w:rsid w:val="00244B03"/>
    <w:rsid w:val="002465F0"/>
    <w:rsid w:val="002467F0"/>
    <w:rsid w:val="00251895"/>
    <w:rsid w:val="0025342E"/>
    <w:rsid w:val="00254F6E"/>
    <w:rsid w:val="00255A11"/>
    <w:rsid w:val="00257701"/>
    <w:rsid w:val="002579EA"/>
    <w:rsid w:val="00262CE1"/>
    <w:rsid w:val="002634B9"/>
    <w:rsid w:val="00263FD3"/>
    <w:rsid w:val="00264A52"/>
    <w:rsid w:val="00265910"/>
    <w:rsid w:val="00270C5F"/>
    <w:rsid w:val="002716BC"/>
    <w:rsid w:val="00272332"/>
    <w:rsid w:val="0027391D"/>
    <w:rsid w:val="002739B6"/>
    <w:rsid w:val="00274D59"/>
    <w:rsid w:val="0027683C"/>
    <w:rsid w:val="00277609"/>
    <w:rsid w:val="00280C3B"/>
    <w:rsid w:val="002823BF"/>
    <w:rsid w:val="002827BA"/>
    <w:rsid w:val="002829A3"/>
    <w:rsid w:val="00284C56"/>
    <w:rsid w:val="00284C90"/>
    <w:rsid w:val="00287D31"/>
    <w:rsid w:val="002902A3"/>
    <w:rsid w:val="00290DAD"/>
    <w:rsid w:val="002913DA"/>
    <w:rsid w:val="002936D0"/>
    <w:rsid w:val="00294CED"/>
    <w:rsid w:val="00295F86"/>
    <w:rsid w:val="00295F92"/>
    <w:rsid w:val="002963AA"/>
    <w:rsid w:val="002A58F2"/>
    <w:rsid w:val="002A79C8"/>
    <w:rsid w:val="002B00CB"/>
    <w:rsid w:val="002B2F58"/>
    <w:rsid w:val="002B48FA"/>
    <w:rsid w:val="002B492F"/>
    <w:rsid w:val="002C42B3"/>
    <w:rsid w:val="002C6864"/>
    <w:rsid w:val="002C6AE5"/>
    <w:rsid w:val="002D17F3"/>
    <w:rsid w:val="002D1C3B"/>
    <w:rsid w:val="002D3191"/>
    <w:rsid w:val="002D335C"/>
    <w:rsid w:val="002D3668"/>
    <w:rsid w:val="002D38C4"/>
    <w:rsid w:val="002D4B4F"/>
    <w:rsid w:val="002D6107"/>
    <w:rsid w:val="002E070E"/>
    <w:rsid w:val="002E1737"/>
    <w:rsid w:val="002E533C"/>
    <w:rsid w:val="002E575A"/>
    <w:rsid w:val="002E74BA"/>
    <w:rsid w:val="002E77A8"/>
    <w:rsid w:val="002F0FA9"/>
    <w:rsid w:val="002F10C6"/>
    <w:rsid w:val="002F135C"/>
    <w:rsid w:val="002F1AEA"/>
    <w:rsid w:val="002F2848"/>
    <w:rsid w:val="002F55D8"/>
    <w:rsid w:val="002F56E5"/>
    <w:rsid w:val="002F5FB0"/>
    <w:rsid w:val="002F705B"/>
    <w:rsid w:val="002F7C1A"/>
    <w:rsid w:val="00300D63"/>
    <w:rsid w:val="003017E4"/>
    <w:rsid w:val="00302600"/>
    <w:rsid w:val="00304F62"/>
    <w:rsid w:val="0030522C"/>
    <w:rsid w:val="0030545F"/>
    <w:rsid w:val="003058A9"/>
    <w:rsid w:val="00305A7C"/>
    <w:rsid w:val="00307626"/>
    <w:rsid w:val="00311E21"/>
    <w:rsid w:val="003126F5"/>
    <w:rsid w:val="00313EB0"/>
    <w:rsid w:val="00315A34"/>
    <w:rsid w:val="0031675C"/>
    <w:rsid w:val="00317E4C"/>
    <w:rsid w:val="0032025B"/>
    <w:rsid w:val="003212EB"/>
    <w:rsid w:val="00321FA9"/>
    <w:rsid w:val="00322572"/>
    <w:rsid w:val="003227EE"/>
    <w:rsid w:val="0032392F"/>
    <w:rsid w:val="003271EA"/>
    <w:rsid w:val="0033071B"/>
    <w:rsid w:val="003310B3"/>
    <w:rsid w:val="003332DD"/>
    <w:rsid w:val="003361FA"/>
    <w:rsid w:val="00336258"/>
    <w:rsid w:val="00337DD1"/>
    <w:rsid w:val="00340402"/>
    <w:rsid w:val="0034202E"/>
    <w:rsid w:val="00343049"/>
    <w:rsid w:val="00343260"/>
    <w:rsid w:val="00343264"/>
    <w:rsid w:val="00347070"/>
    <w:rsid w:val="00351A6E"/>
    <w:rsid w:val="003533ED"/>
    <w:rsid w:val="00353A64"/>
    <w:rsid w:val="00353CD9"/>
    <w:rsid w:val="003557E9"/>
    <w:rsid w:val="00355A98"/>
    <w:rsid w:val="00356514"/>
    <w:rsid w:val="00356614"/>
    <w:rsid w:val="0035759C"/>
    <w:rsid w:val="00360F50"/>
    <w:rsid w:val="00362327"/>
    <w:rsid w:val="00363269"/>
    <w:rsid w:val="003649DA"/>
    <w:rsid w:val="00366FC1"/>
    <w:rsid w:val="00367030"/>
    <w:rsid w:val="0036756C"/>
    <w:rsid w:val="00370B5F"/>
    <w:rsid w:val="00370DD6"/>
    <w:rsid w:val="003736A1"/>
    <w:rsid w:val="00373B96"/>
    <w:rsid w:val="0038039B"/>
    <w:rsid w:val="003818A3"/>
    <w:rsid w:val="00381A56"/>
    <w:rsid w:val="003824EC"/>
    <w:rsid w:val="0038305F"/>
    <w:rsid w:val="0038328C"/>
    <w:rsid w:val="00383691"/>
    <w:rsid w:val="00387C64"/>
    <w:rsid w:val="0039171C"/>
    <w:rsid w:val="00392B5E"/>
    <w:rsid w:val="003936F6"/>
    <w:rsid w:val="00395C0F"/>
    <w:rsid w:val="00396824"/>
    <w:rsid w:val="003A055D"/>
    <w:rsid w:val="003A08D0"/>
    <w:rsid w:val="003A1A7C"/>
    <w:rsid w:val="003A2479"/>
    <w:rsid w:val="003A3582"/>
    <w:rsid w:val="003A3BB4"/>
    <w:rsid w:val="003A3EC3"/>
    <w:rsid w:val="003A51C0"/>
    <w:rsid w:val="003A5A15"/>
    <w:rsid w:val="003A6235"/>
    <w:rsid w:val="003B1139"/>
    <w:rsid w:val="003B5FAC"/>
    <w:rsid w:val="003B7A60"/>
    <w:rsid w:val="003C06FB"/>
    <w:rsid w:val="003C279E"/>
    <w:rsid w:val="003C5B64"/>
    <w:rsid w:val="003C7518"/>
    <w:rsid w:val="003C772A"/>
    <w:rsid w:val="003D0863"/>
    <w:rsid w:val="003D1BB5"/>
    <w:rsid w:val="003D303B"/>
    <w:rsid w:val="003D3103"/>
    <w:rsid w:val="003D58E4"/>
    <w:rsid w:val="003D684B"/>
    <w:rsid w:val="003D7499"/>
    <w:rsid w:val="003E28D2"/>
    <w:rsid w:val="003E5642"/>
    <w:rsid w:val="003F061E"/>
    <w:rsid w:val="003F10C5"/>
    <w:rsid w:val="003F2F32"/>
    <w:rsid w:val="003F68B2"/>
    <w:rsid w:val="003F6D71"/>
    <w:rsid w:val="0040069F"/>
    <w:rsid w:val="00401266"/>
    <w:rsid w:val="00401419"/>
    <w:rsid w:val="00401595"/>
    <w:rsid w:val="00402885"/>
    <w:rsid w:val="00404892"/>
    <w:rsid w:val="00405A20"/>
    <w:rsid w:val="004060D0"/>
    <w:rsid w:val="0041007E"/>
    <w:rsid w:val="004127F4"/>
    <w:rsid w:val="00412F8D"/>
    <w:rsid w:val="00416097"/>
    <w:rsid w:val="004202B8"/>
    <w:rsid w:val="00422CD5"/>
    <w:rsid w:val="0042400C"/>
    <w:rsid w:val="0042466A"/>
    <w:rsid w:val="00426A21"/>
    <w:rsid w:val="00427FBF"/>
    <w:rsid w:val="00430583"/>
    <w:rsid w:val="00431A19"/>
    <w:rsid w:val="00432132"/>
    <w:rsid w:val="00432489"/>
    <w:rsid w:val="004332E0"/>
    <w:rsid w:val="00435315"/>
    <w:rsid w:val="004360B6"/>
    <w:rsid w:val="00436ECD"/>
    <w:rsid w:val="0044131C"/>
    <w:rsid w:val="00441D3D"/>
    <w:rsid w:val="00443834"/>
    <w:rsid w:val="00444412"/>
    <w:rsid w:val="00444C75"/>
    <w:rsid w:val="00444CAF"/>
    <w:rsid w:val="0044619C"/>
    <w:rsid w:val="00447245"/>
    <w:rsid w:val="00447B2A"/>
    <w:rsid w:val="00451999"/>
    <w:rsid w:val="00451C25"/>
    <w:rsid w:val="004535BC"/>
    <w:rsid w:val="00453871"/>
    <w:rsid w:val="004539FB"/>
    <w:rsid w:val="00457279"/>
    <w:rsid w:val="004613A5"/>
    <w:rsid w:val="0046157B"/>
    <w:rsid w:val="00461C9C"/>
    <w:rsid w:val="00462363"/>
    <w:rsid w:val="00465263"/>
    <w:rsid w:val="00465729"/>
    <w:rsid w:val="0046647D"/>
    <w:rsid w:val="00466A47"/>
    <w:rsid w:val="00467B16"/>
    <w:rsid w:val="004721C8"/>
    <w:rsid w:val="0047340E"/>
    <w:rsid w:val="00480BC4"/>
    <w:rsid w:val="0048161F"/>
    <w:rsid w:val="00485E4B"/>
    <w:rsid w:val="00487269"/>
    <w:rsid w:val="00490A79"/>
    <w:rsid w:val="00491018"/>
    <w:rsid w:val="00491D6B"/>
    <w:rsid w:val="004959A0"/>
    <w:rsid w:val="00496ED6"/>
    <w:rsid w:val="004A1632"/>
    <w:rsid w:val="004A242C"/>
    <w:rsid w:val="004A2C0B"/>
    <w:rsid w:val="004A40C2"/>
    <w:rsid w:val="004A42E6"/>
    <w:rsid w:val="004A4996"/>
    <w:rsid w:val="004A5804"/>
    <w:rsid w:val="004A59A6"/>
    <w:rsid w:val="004A5E6B"/>
    <w:rsid w:val="004A782B"/>
    <w:rsid w:val="004B2E48"/>
    <w:rsid w:val="004B3E40"/>
    <w:rsid w:val="004B6316"/>
    <w:rsid w:val="004B6855"/>
    <w:rsid w:val="004B6ECD"/>
    <w:rsid w:val="004B770E"/>
    <w:rsid w:val="004B795B"/>
    <w:rsid w:val="004C1EBC"/>
    <w:rsid w:val="004C5796"/>
    <w:rsid w:val="004C75ED"/>
    <w:rsid w:val="004D0306"/>
    <w:rsid w:val="004D0629"/>
    <w:rsid w:val="004D119A"/>
    <w:rsid w:val="004D1C09"/>
    <w:rsid w:val="004D4346"/>
    <w:rsid w:val="004D4393"/>
    <w:rsid w:val="004D5BB4"/>
    <w:rsid w:val="004D6604"/>
    <w:rsid w:val="004D698A"/>
    <w:rsid w:val="004E1311"/>
    <w:rsid w:val="004E3125"/>
    <w:rsid w:val="004E356E"/>
    <w:rsid w:val="004E401F"/>
    <w:rsid w:val="004E5098"/>
    <w:rsid w:val="004E56BB"/>
    <w:rsid w:val="004E57DF"/>
    <w:rsid w:val="004E5B32"/>
    <w:rsid w:val="004E6BD9"/>
    <w:rsid w:val="004F212C"/>
    <w:rsid w:val="004F5241"/>
    <w:rsid w:val="004F63B6"/>
    <w:rsid w:val="004F75EE"/>
    <w:rsid w:val="004F7606"/>
    <w:rsid w:val="004F7D1E"/>
    <w:rsid w:val="00501239"/>
    <w:rsid w:val="005025F2"/>
    <w:rsid w:val="00502EAA"/>
    <w:rsid w:val="00503316"/>
    <w:rsid w:val="00503E96"/>
    <w:rsid w:val="00503F29"/>
    <w:rsid w:val="0050445E"/>
    <w:rsid w:val="005065C2"/>
    <w:rsid w:val="00506A21"/>
    <w:rsid w:val="00507438"/>
    <w:rsid w:val="00513365"/>
    <w:rsid w:val="00513F9A"/>
    <w:rsid w:val="00516DD2"/>
    <w:rsid w:val="00522ECE"/>
    <w:rsid w:val="005233E6"/>
    <w:rsid w:val="00525032"/>
    <w:rsid w:val="00525BBF"/>
    <w:rsid w:val="00526714"/>
    <w:rsid w:val="00526B75"/>
    <w:rsid w:val="005274C1"/>
    <w:rsid w:val="00527D32"/>
    <w:rsid w:val="00527D8B"/>
    <w:rsid w:val="0053685A"/>
    <w:rsid w:val="00537475"/>
    <w:rsid w:val="005400E2"/>
    <w:rsid w:val="00542942"/>
    <w:rsid w:val="00545899"/>
    <w:rsid w:val="00546BBE"/>
    <w:rsid w:val="00550090"/>
    <w:rsid w:val="00550A69"/>
    <w:rsid w:val="00550B7D"/>
    <w:rsid w:val="005536DE"/>
    <w:rsid w:val="00554147"/>
    <w:rsid w:val="00554380"/>
    <w:rsid w:val="005557EA"/>
    <w:rsid w:val="005572A1"/>
    <w:rsid w:val="0055776A"/>
    <w:rsid w:val="00560F42"/>
    <w:rsid w:val="005622E1"/>
    <w:rsid w:val="00562495"/>
    <w:rsid w:val="00564AD7"/>
    <w:rsid w:val="005653CF"/>
    <w:rsid w:val="00565C09"/>
    <w:rsid w:val="00566C80"/>
    <w:rsid w:val="005674F1"/>
    <w:rsid w:val="00567C09"/>
    <w:rsid w:val="005726E1"/>
    <w:rsid w:val="00572A62"/>
    <w:rsid w:val="00572E08"/>
    <w:rsid w:val="00573D64"/>
    <w:rsid w:val="00574184"/>
    <w:rsid w:val="00574EFD"/>
    <w:rsid w:val="0057685D"/>
    <w:rsid w:val="005802A3"/>
    <w:rsid w:val="005805A5"/>
    <w:rsid w:val="0058065B"/>
    <w:rsid w:val="00580933"/>
    <w:rsid w:val="0058125F"/>
    <w:rsid w:val="005871E4"/>
    <w:rsid w:val="0058728B"/>
    <w:rsid w:val="00590D33"/>
    <w:rsid w:val="00590E49"/>
    <w:rsid w:val="005938FA"/>
    <w:rsid w:val="00594829"/>
    <w:rsid w:val="0059550B"/>
    <w:rsid w:val="0059700C"/>
    <w:rsid w:val="00597FAE"/>
    <w:rsid w:val="005A23C0"/>
    <w:rsid w:val="005A326E"/>
    <w:rsid w:val="005A4A2B"/>
    <w:rsid w:val="005A6C7E"/>
    <w:rsid w:val="005B0461"/>
    <w:rsid w:val="005B2B8E"/>
    <w:rsid w:val="005B327E"/>
    <w:rsid w:val="005B339B"/>
    <w:rsid w:val="005B34DD"/>
    <w:rsid w:val="005B4FEA"/>
    <w:rsid w:val="005B6113"/>
    <w:rsid w:val="005B6162"/>
    <w:rsid w:val="005B618C"/>
    <w:rsid w:val="005B6339"/>
    <w:rsid w:val="005B63D2"/>
    <w:rsid w:val="005B713F"/>
    <w:rsid w:val="005B761A"/>
    <w:rsid w:val="005B78FD"/>
    <w:rsid w:val="005C0203"/>
    <w:rsid w:val="005C13D5"/>
    <w:rsid w:val="005C1B1F"/>
    <w:rsid w:val="005C2A34"/>
    <w:rsid w:val="005C6FDB"/>
    <w:rsid w:val="005D04E5"/>
    <w:rsid w:val="005D1E70"/>
    <w:rsid w:val="005D1F54"/>
    <w:rsid w:val="005D4114"/>
    <w:rsid w:val="005D7648"/>
    <w:rsid w:val="005E72F6"/>
    <w:rsid w:val="005E7484"/>
    <w:rsid w:val="005E7486"/>
    <w:rsid w:val="005F2219"/>
    <w:rsid w:val="005F3858"/>
    <w:rsid w:val="005F57F6"/>
    <w:rsid w:val="005F5DA0"/>
    <w:rsid w:val="005F77C7"/>
    <w:rsid w:val="005F7FD5"/>
    <w:rsid w:val="0060139B"/>
    <w:rsid w:val="00601A52"/>
    <w:rsid w:val="00602AE1"/>
    <w:rsid w:val="006057CD"/>
    <w:rsid w:val="00611496"/>
    <w:rsid w:val="0061151E"/>
    <w:rsid w:val="00612C70"/>
    <w:rsid w:val="00613440"/>
    <w:rsid w:val="006138B1"/>
    <w:rsid w:val="00614CFD"/>
    <w:rsid w:val="00616D3E"/>
    <w:rsid w:val="00622C90"/>
    <w:rsid w:val="00623030"/>
    <w:rsid w:val="00624652"/>
    <w:rsid w:val="00624E3B"/>
    <w:rsid w:val="00625260"/>
    <w:rsid w:val="006253D6"/>
    <w:rsid w:val="006273DC"/>
    <w:rsid w:val="00630E34"/>
    <w:rsid w:val="00632119"/>
    <w:rsid w:val="00632513"/>
    <w:rsid w:val="00633033"/>
    <w:rsid w:val="00633404"/>
    <w:rsid w:val="00634A66"/>
    <w:rsid w:val="00637ACD"/>
    <w:rsid w:val="00640364"/>
    <w:rsid w:val="00641438"/>
    <w:rsid w:val="00642F0E"/>
    <w:rsid w:val="00642FC8"/>
    <w:rsid w:val="0064382F"/>
    <w:rsid w:val="00645949"/>
    <w:rsid w:val="00645C39"/>
    <w:rsid w:val="006461C3"/>
    <w:rsid w:val="006503BB"/>
    <w:rsid w:val="00655E2C"/>
    <w:rsid w:val="00656027"/>
    <w:rsid w:val="006566B3"/>
    <w:rsid w:val="00656FCE"/>
    <w:rsid w:val="006604D8"/>
    <w:rsid w:val="00661F88"/>
    <w:rsid w:val="00665707"/>
    <w:rsid w:val="00672521"/>
    <w:rsid w:val="00674E65"/>
    <w:rsid w:val="0067688B"/>
    <w:rsid w:val="00676B93"/>
    <w:rsid w:val="00676C05"/>
    <w:rsid w:val="006773A1"/>
    <w:rsid w:val="00680960"/>
    <w:rsid w:val="00680E43"/>
    <w:rsid w:val="0068143A"/>
    <w:rsid w:val="00682D01"/>
    <w:rsid w:val="0068404C"/>
    <w:rsid w:val="00686053"/>
    <w:rsid w:val="0069062E"/>
    <w:rsid w:val="00690D6A"/>
    <w:rsid w:val="006923E3"/>
    <w:rsid w:val="006969DF"/>
    <w:rsid w:val="00697CDB"/>
    <w:rsid w:val="006A0C01"/>
    <w:rsid w:val="006A1CC0"/>
    <w:rsid w:val="006A2EB5"/>
    <w:rsid w:val="006A35F0"/>
    <w:rsid w:val="006A3C9D"/>
    <w:rsid w:val="006A461B"/>
    <w:rsid w:val="006B0425"/>
    <w:rsid w:val="006B0536"/>
    <w:rsid w:val="006B2934"/>
    <w:rsid w:val="006B2D9B"/>
    <w:rsid w:val="006B3F95"/>
    <w:rsid w:val="006B4BA0"/>
    <w:rsid w:val="006B4BF3"/>
    <w:rsid w:val="006B534F"/>
    <w:rsid w:val="006B5501"/>
    <w:rsid w:val="006B5FBF"/>
    <w:rsid w:val="006B6B88"/>
    <w:rsid w:val="006B7852"/>
    <w:rsid w:val="006C2646"/>
    <w:rsid w:val="006C3094"/>
    <w:rsid w:val="006C3432"/>
    <w:rsid w:val="006C36E2"/>
    <w:rsid w:val="006C385A"/>
    <w:rsid w:val="006C6193"/>
    <w:rsid w:val="006C625F"/>
    <w:rsid w:val="006C6C53"/>
    <w:rsid w:val="006C75C1"/>
    <w:rsid w:val="006C7D51"/>
    <w:rsid w:val="006D2DF0"/>
    <w:rsid w:val="006D5194"/>
    <w:rsid w:val="006D68BB"/>
    <w:rsid w:val="006D690D"/>
    <w:rsid w:val="006D7FBB"/>
    <w:rsid w:val="006E0525"/>
    <w:rsid w:val="006E1DCC"/>
    <w:rsid w:val="006E395C"/>
    <w:rsid w:val="006E4D37"/>
    <w:rsid w:val="006E4F3A"/>
    <w:rsid w:val="006E66F1"/>
    <w:rsid w:val="006E76D4"/>
    <w:rsid w:val="006F13EE"/>
    <w:rsid w:val="006F2B2C"/>
    <w:rsid w:val="006F3D7A"/>
    <w:rsid w:val="006F54A8"/>
    <w:rsid w:val="006F6003"/>
    <w:rsid w:val="0070373F"/>
    <w:rsid w:val="00703767"/>
    <w:rsid w:val="007106A4"/>
    <w:rsid w:val="00715AEE"/>
    <w:rsid w:val="007164B5"/>
    <w:rsid w:val="0071768D"/>
    <w:rsid w:val="007178C7"/>
    <w:rsid w:val="00720CE2"/>
    <w:rsid w:val="00721E17"/>
    <w:rsid w:val="00723750"/>
    <w:rsid w:val="007239F0"/>
    <w:rsid w:val="00726DF5"/>
    <w:rsid w:val="00730BC2"/>
    <w:rsid w:val="0073214B"/>
    <w:rsid w:val="00734078"/>
    <w:rsid w:val="00735806"/>
    <w:rsid w:val="00740770"/>
    <w:rsid w:val="00740996"/>
    <w:rsid w:val="0074216C"/>
    <w:rsid w:val="00743955"/>
    <w:rsid w:val="007440BE"/>
    <w:rsid w:val="00744A5B"/>
    <w:rsid w:val="00746203"/>
    <w:rsid w:val="00747168"/>
    <w:rsid w:val="007546E7"/>
    <w:rsid w:val="0076008B"/>
    <w:rsid w:val="00760338"/>
    <w:rsid w:val="007621D7"/>
    <w:rsid w:val="00763DBD"/>
    <w:rsid w:val="00766B22"/>
    <w:rsid w:val="007678F7"/>
    <w:rsid w:val="00771111"/>
    <w:rsid w:val="00771670"/>
    <w:rsid w:val="00772612"/>
    <w:rsid w:val="00772A4F"/>
    <w:rsid w:val="0077374D"/>
    <w:rsid w:val="00775319"/>
    <w:rsid w:val="00775AEC"/>
    <w:rsid w:val="00776FCD"/>
    <w:rsid w:val="00780DBD"/>
    <w:rsid w:val="0078133C"/>
    <w:rsid w:val="007817D8"/>
    <w:rsid w:val="0078730A"/>
    <w:rsid w:val="007873B8"/>
    <w:rsid w:val="00790C39"/>
    <w:rsid w:val="0079442C"/>
    <w:rsid w:val="00795DF4"/>
    <w:rsid w:val="00795E99"/>
    <w:rsid w:val="007967C0"/>
    <w:rsid w:val="007977F2"/>
    <w:rsid w:val="007A188A"/>
    <w:rsid w:val="007A18BE"/>
    <w:rsid w:val="007A1B88"/>
    <w:rsid w:val="007A3770"/>
    <w:rsid w:val="007A55A3"/>
    <w:rsid w:val="007A5E4F"/>
    <w:rsid w:val="007A6719"/>
    <w:rsid w:val="007B0A04"/>
    <w:rsid w:val="007B1493"/>
    <w:rsid w:val="007B18EB"/>
    <w:rsid w:val="007B24E3"/>
    <w:rsid w:val="007B2625"/>
    <w:rsid w:val="007B279F"/>
    <w:rsid w:val="007B60B1"/>
    <w:rsid w:val="007B7394"/>
    <w:rsid w:val="007B7B86"/>
    <w:rsid w:val="007C0EBF"/>
    <w:rsid w:val="007C1502"/>
    <w:rsid w:val="007C15ED"/>
    <w:rsid w:val="007C24CA"/>
    <w:rsid w:val="007C3230"/>
    <w:rsid w:val="007C4992"/>
    <w:rsid w:val="007C6AD7"/>
    <w:rsid w:val="007C79A7"/>
    <w:rsid w:val="007D2C17"/>
    <w:rsid w:val="007D430D"/>
    <w:rsid w:val="007D4F44"/>
    <w:rsid w:val="007D5EA1"/>
    <w:rsid w:val="007E0C30"/>
    <w:rsid w:val="007E496D"/>
    <w:rsid w:val="007E4ED4"/>
    <w:rsid w:val="007E5B9C"/>
    <w:rsid w:val="007E7CE2"/>
    <w:rsid w:val="007F1F2E"/>
    <w:rsid w:val="007F2251"/>
    <w:rsid w:val="007F35B3"/>
    <w:rsid w:val="007F489A"/>
    <w:rsid w:val="007F67EB"/>
    <w:rsid w:val="007F6B6D"/>
    <w:rsid w:val="0080000D"/>
    <w:rsid w:val="008009BB"/>
    <w:rsid w:val="00801E9D"/>
    <w:rsid w:val="0080342E"/>
    <w:rsid w:val="00806BE8"/>
    <w:rsid w:val="00806E2F"/>
    <w:rsid w:val="008075C2"/>
    <w:rsid w:val="00807CE1"/>
    <w:rsid w:val="008126B4"/>
    <w:rsid w:val="00812D6E"/>
    <w:rsid w:val="00821D57"/>
    <w:rsid w:val="00822160"/>
    <w:rsid w:val="008241B9"/>
    <w:rsid w:val="00824C9B"/>
    <w:rsid w:val="00826FB7"/>
    <w:rsid w:val="00830DB6"/>
    <w:rsid w:val="00831479"/>
    <w:rsid w:val="00831B6B"/>
    <w:rsid w:val="008320AB"/>
    <w:rsid w:val="008352F1"/>
    <w:rsid w:val="00835B30"/>
    <w:rsid w:val="00835E6E"/>
    <w:rsid w:val="00841353"/>
    <w:rsid w:val="008418D1"/>
    <w:rsid w:val="00841D87"/>
    <w:rsid w:val="0084290D"/>
    <w:rsid w:val="00843D37"/>
    <w:rsid w:val="00844B27"/>
    <w:rsid w:val="00844CC3"/>
    <w:rsid w:val="008470B0"/>
    <w:rsid w:val="00847127"/>
    <w:rsid w:val="008475FE"/>
    <w:rsid w:val="00854F53"/>
    <w:rsid w:val="00855381"/>
    <w:rsid w:val="00855439"/>
    <w:rsid w:val="008569F2"/>
    <w:rsid w:val="00860F27"/>
    <w:rsid w:val="00863140"/>
    <w:rsid w:val="00863361"/>
    <w:rsid w:val="00863D66"/>
    <w:rsid w:val="008652BA"/>
    <w:rsid w:val="008657C2"/>
    <w:rsid w:val="008658A1"/>
    <w:rsid w:val="00865FD8"/>
    <w:rsid w:val="00867E8F"/>
    <w:rsid w:val="008701D3"/>
    <w:rsid w:val="00871F0F"/>
    <w:rsid w:val="0087222F"/>
    <w:rsid w:val="00872FE8"/>
    <w:rsid w:val="008732BA"/>
    <w:rsid w:val="008736C5"/>
    <w:rsid w:val="00875252"/>
    <w:rsid w:val="008755EF"/>
    <w:rsid w:val="00880FD2"/>
    <w:rsid w:val="00881C3F"/>
    <w:rsid w:val="00883978"/>
    <w:rsid w:val="008849DA"/>
    <w:rsid w:val="00884F55"/>
    <w:rsid w:val="00885920"/>
    <w:rsid w:val="00885E82"/>
    <w:rsid w:val="00886FD1"/>
    <w:rsid w:val="00887053"/>
    <w:rsid w:val="00890618"/>
    <w:rsid w:val="008931C7"/>
    <w:rsid w:val="008954D6"/>
    <w:rsid w:val="00897F94"/>
    <w:rsid w:val="008A30D7"/>
    <w:rsid w:val="008A4F52"/>
    <w:rsid w:val="008A6977"/>
    <w:rsid w:val="008A79F6"/>
    <w:rsid w:val="008B317E"/>
    <w:rsid w:val="008B4BC6"/>
    <w:rsid w:val="008B4DA1"/>
    <w:rsid w:val="008B52E3"/>
    <w:rsid w:val="008C1138"/>
    <w:rsid w:val="008C181A"/>
    <w:rsid w:val="008C4068"/>
    <w:rsid w:val="008D2E93"/>
    <w:rsid w:val="008D5C09"/>
    <w:rsid w:val="008D6E98"/>
    <w:rsid w:val="008D76B3"/>
    <w:rsid w:val="008D7C85"/>
    <w:rsid w:val="008E024B"/>
    <w:rsid w:val="008E1138"/>
    <w:rsid w:val="008E2519"/>
    <w:rsid w:val="008E498C"/>
    <w:rsid w:val="008E4AE5"/>
    <w:rsid w:val="008E4B56"/>
    <w:rsid w:val="008E6491"/>
    <w:rsid w:val="008E73D1"/>
    <w:rsid w:val="008F2A8F"/>
    <w:rsid w:val="008F3EEA"/>
    <w:rsid w:val="008F5B17"/>
    <w:rsid w:val="008F6823"/>
    <w:rsid w:val="00900A3C"/>
    <w:rsid w:val="009032B4"/>
    <w:rsid w:val="00903EC7"/>
    <w:rsid w:val="009055F5"/>
    <w:rsid w:val="00905D69"/>
    <w:rsid w:val="00910792"/>
    <w:rsid w:val="00912FCE"/>
    <w:rsid w:val="00914580"/>
    <w:rsid w:val="00914855"/>
    <w:rsid w:val="009168AF"/>
    <w:rsid w:val="00916ABA"/>
    <w:rsid w:val="0091704D"/>
    <w:rsid w:val="0091754D"/>
    <w:rsid w:val="0092048C"/>
    <w:rsid w:val="00921080"/>
    <w:rsid w:val="009211E3"/>
    <w:rsid w:val="0092167F"/>
    <w:rsid w:val="009216EF"/>
    <w:rsid w:val="00923789"/>
    <w:rsid w:val="00923D66"/>
    <w:rsid w:val="00926E26"/>
    <w:rsid w:val="00927CD3"/>
    <w:rsid w:val="0093212E"/>
    <w:rsid w:val="00935275"/>
    <w:rsid w:val="0093531A"/>
    <w:rsid w:val="00937245"/>
    <w:rsid w:val="00940973"/>
    <w:rsid w:val="00943406"/>
    <w:rsid w:val="00943E78"/>
    <w:rsid w:val="00944F1B"/>
    <w:rsid w:val="00946A68"/>
    <w:rsid w:val="00946AAF"/>
    <w:rsid w:val="00950C30"/>
    <w:rsid w:val="00952217"/>
    <w:rsid w:val="00952BA0"/>
    <w:rsid w:val="009537BA"/>
    <w:rsid w:val="00953979"/>
    <w:rsid w:val="0095536C"/>
    <w:rsid w:val="00955E77"/>
    <w:rsid w:val="00956227"/>
    <w:rsid w:val="00956697"/>
    <w:rsid w:val="00957391"/>
    <w:rsid w:val="00961749"/>
    <w:rsid w:val="00962779"/>
    <w:rsid w:val="00964539"/>
    <w:rsid w:val="00964D2B"/>
    <w:rsid w:val="0096543F"/>
    <w:rsid w:val="00965783"/>
    <w:rsid w:val="0096688D"/>
    <w:rsid w:val="00975A61"/>
    <w:rsid w:val="00976C63"/>
    <w:rsid w:val="0098251A"/>
    <w:rsid w:val="00983F7F"/>
    <w:rsid w:val="00991359"/>
    <w:rsid w:val="00991FBC"/>
    <w:rsid w:val="00991FC3"/>
    <w:rsid w:val="00992A21"/>
    <w:rsid w:val="00994755"/>
    <w:rsid w:val="00997800"/>
    <w:rsid w:val="00997CFC"/>
    <w:rsid w:val="009A0484"/>
    <w:rsid w:val="009A0E2F"/>
    <w:rsid w:val="009A1D3C"/>
    <w:rsid w:val="009A2AB3"/>
    <w:rsid w:val="009A2C06"/>
    <w:rsid w:val="009A5C53"/>
    <w:rsid w:val="009A6EE2"/>
    <w:rsid w:val="009A7FB6"/>
    <w:rsid w:val="009B36EA"/>
    <w:rsid w:val="009B65B8"/>
    <w:rsid w:val="009B77CC"/>
    <w:rsid w:val="009B7A3C"/>
    <w:rsid w:val="009B7CCE"/>
    <w:rsid w:val="009C0134"/>
    <w:rsid w:val="009C16CC"/>
    <w:rsid w:val="009C17A2"/>
    <w:rsid w:val="009C4BA1"/>
    <w:rsid w:val="009C59B5"/>
    <w:rsid w:val="009C734E"/>
    <w:rsid w:val="009C7AEF"/>
    <w:rsid w:val="009C7FD5"/>
    <w:rsid w:val="009D1218"/>
    <w:rsid w:val="009D6BDA"/>
    <w:rsid w:val="009D7536"/>
    <w:rsid w:val="009E100A"/>
    <w:rsid w:val="009E2C76"/>
    <w:rsid w:val="009E2E3C"/>
    <w:rsid w:val="009E5B75"/>
    <w:rsid w:val="009E6481"/>
    <w:rsid w:val="009E6AAB"/>
    <w:rsid w:val="009E7789"/>
    <w:rsid w:val="009E7A43"/>
    <w:rsid w:val="009F143F"/>
    <w:rsid w:val="009F79FF"/>
    <w:rsid w:val="009F7EEA"/>
    <w:rsid w:val="00A031EB"/>
    <w:rsid w:val="00A048EE"/>
    <w:rsid w:val="00A05405"/>
    <w:rsid w:val="00A071A7"/>
    <w:rsid w:val="00A07F31"/>
    <w:rsid w:val="00A12295"/>
    <w:rsid w:val="00A131E6"/>
    <w:rsid w:val="00A150EB"/>
    <w:rsid w:val="00A151F9"/>
    <w:rsid w:val="00A15998"/>
    <w:rsid w:val="00A17839"/>
    <w:rsid w:val="00A21126"/>
    <w:rsid w:val="00A216AF"/>
    <w:rsid w:val="00A30B9A"/>
    <w:rsid w:val="00A37CDF"/>
    <w:rsid w:val="00A438CF"/>
    <w:rsid w:val="00A5242C"/>
    <w:rsid w:val="00A524BE"/>
    <w:rsid w:val="00A53426"/>
    <w:rsid w:val="00A549FA"/>
    <w:rsid w:val="00A553A8"/>
    <w:rsid w:val="00A55A68"/>
    <w:rsid w:val="00A55A9E"/>
    <w:rsid w:val="00A6030B"/>
    <w:rsid w:val="00A60B0C"/>
    <w:rsid w:val="00A61A4D"/>
    <w:rsid w:val="00A6212E"/>
    <w:rsid w:val="00A62C7B"/>
    <w:rsid w:val="00A6355B"/>
    <w:rsid w:val="00A635F1"/>
    <w:rsid w:val="00A6360F"/>
    <w:rsid w:val="00A63E63"/>
    <w:rsid w:val="00A64E33"/>
    <w:rsid w:val="00A71EBD"/>
    <w:rsid w:val="00A73B25"/>
    <w:rsid w:val="00A73CAC"/>
    <w:rsid w:val="00A74853"/>
    <w:rsid w:val="00A76EDD"/>
    <w:rsid w:val="00A81317"/>
    <w:rsid w:val="00A81C3E"/>
    <w:rsid w:val="00A82E12"/>
    <w:rsid w:val="00A83136"/>
    <w:rsid w:val="00A83429"/>
    <w:rsid w:val="00A851CC"/>
    <w:rsid w:val="00A85D56"/>
    <w:rsid w:val="00A879F5"/>
    <w:rsid w:val="00A919FB"/>
    <w:rsid w:val="00A91D9A"/>
    <w:rsid w:val="00A92590"/>
    <w:rsid w:val="00A92DE6"/>
    <w:rsid w:val="00A93026"/>
    <w:rsid w:val="00A94E76"/>
    <w:rsid w:val="00A96672"/>
    <w:rsid w:val="00A975AB"/>
    <w:rsid w:val="00A97F7D"/>
    <w:rsid w:val="00AA12AB"/>
    <w:rsid w:val="00AA2C2A"/>
    <w:rsid w:val="00AA726C"/>
    <w:rsid w:val="00AA75FF"/>
    <w:rsid w:val="00AB3D6A"/>
    <w:rsid w:val="00AB4223"/>
    <w:rsid w:val="00AB4421"/>
    <w:rsid w:val="00AB4704"/>
    <w:rsid w:val="00AC092B"/>
    <w:rsid w:val="00AC0CE9"/>
    <w:rsid w:val="00AC2060"/>
    <w:rsid w:val="00AC2CED"/>
    <w:rsid w:val="00AC3504"/>
    <w:rsid w:val="00AC5945"/>
    <w:rsid w:val="00AC5D96"/>
    <w:rsid w:val="00AC647F"/>
    <w:rsid w:val="00AD1A31"/>
    <w:rsid w:val="00AD2734"/>
    <w:rsid w:val="00AD461E"/>
    <w:rsid w:val="00AD5B62"/>
    <w:rsid w:val="00AE2616"/>
    <w:rsid w:val="00AE2ECA"/>
    <w:rsid w:val="00AE3780"/>
    <w:rsid w:val="00AE57AE"/>
    <w:rsid w:val="00AE76A0"/>
    <w:rsid w:val="00AF0463"/>
    <w:rsid w:val="00AF1808"/>
    <w:rsid w:val="00AF63BE"/>
    <w:rsid w:val="00AF6FF9"/>
    <w:rsid w:val="00B03828"/>
    <w:rsid w:val="00B050A2"/>
    <w:rsid w:val="00B074D4"/>
    <w:rsid w:val="00B07B3A"/>
    <w:rsid w:val="00B10512"/>
    <w:rsid w:val="00B120F9"/>
    <w:rsid w:val="00B164FC"/>
    <w:rsid w:val="00B17FBA"/>
    <w:rsid w:val="00B20349"/>
    <w:rsid w:val="00B23695"/>
    <w:rsid w:val="00B252C6"/>
    <w:rsid w:val="00B25EE4"/>
    <w:rsid w:val="00B26EFE"/>
    <w:rsid w:val="00B27A83"/>
    <w:rsid w:val="00B27B1C"/>
    <w:rsid w:val="00B33516"/>
    <w:rsid w:val="00B345E9"/>
    <w:rsid w:val="00B37591"/>
    <w:rsid w:val="00B4062E"/>
    <w:rsid w:val="00B40868"/>
    <w:rsid w:val="00B41012"/>
    <w:rsid w:val="00B4153C"/>
    <w:rsid w:val="00B41988"/>
    <w:rsid w:val="00B42399"/>
    <w:rsid w:val="00B44455"/>
    <w:rsid w:val="00B51541"/>
    <w:rsid w:val="00B52B93"/>
    <w:rsid w:val="00B52D21"/>
    <w:rsid w:val="00B56B50"/>
    <w:rsid w:val="00B571F9"/>
    <w:rsid w:val="00B57F1C"/>
    <w:rsid w:val="00B60706"/>
    <w:rsid w:val="00B63937"/>
    <w:rsid w:val="00B64944"/>
    <w:rsid w:val="00B651B7"/>
    <w:rsid w:val="00B679CC"/>
    <w:rsid w:val="00B7004C"/>
    <w:rsid w:val="00B71364"/>
    <w:rsid w:val="00B71452"/>
    <w:rsid w:val="00B72420"/>
    <w:rsid w:val="00B74813"/>
    <w:rsid w:val="00B77B43"/>
    <w:rsid w:val="00B77D2D"/>
    <w:rsid w:val="00B80516"/>
    <w:rsid w:val="00B80FA7"/>
    <w:rsid w:val="00B85B42"/>
    <w:rsid w:val="00B8743C"/>
    <w:rsid w:val="00B879BB"/>
    <w:rsid w:val="00B90184"/>
    <w:rsid w:val="00B964A0"/>
    <w:rsid w:val="00B96739"/>
    <w:rsid w:val="00BA00A8"/>
    <w:rsid w:val="00BA2968"/>
    <w:rsid w:val="00BA5725"/>
    <w:rsid w:val="00BA6DED"/>
    <w:rsid w:val="00BB01C8"/>
    <w:rsid w:val="00BB065D"/>
    <w:rsid w:val="00BB0708"/>
    <w:rsid w:val="00BB2AD4"/>
    <w:rsid w:val="00BB55E1"/>
    <w:rsid w:val="00BB56AB"/>
    <w:rsid w:val="00BB7319"/>
    <w:rsid w:val="00BB73F0"/>
    <w:rsid w:val="00BC5604"/>
    <w:rsid w:val="00BC5780"/>
    <w:rsid w:val="00BC5C06"/>
    <w:rsid w:val="00BC5E7B"/>
    <w:rsid w:val="00BC6BFE"/>
    <w:rsid w:val="00BC6FC2"/>
    <w:rsid w:val="00BD0BE1"/>
    <w:rsid w:val="00BD1C9E"/>
    <w:rsid w:val="00BD20C5"/>
    <w:rsid w:val="00BD4CE4"/>
    <w:rsid w:val="00BD50B3"/>
    <w:rsid w:val="00BE3FE6"/>
    <w:rsid w:val="00BE61AD"/>
    <w:rsid w:val="00BF6895"/>
    <w:rsid w:val="00C0262C"/>
    <w:rsid w:val="00C03072"/>
    <w:rsid w:val="00C036E9"/>
    <w:rsid w:val="00C07BD1"/>
    <w:rsid w:val="00C13F6A"/>
    <w:rsid w:val="00C15A3C"/>
    <w:rsid w:val="00C1706E"/>
    <w:rsid w:val="00C1778E"/>
    <w:rsid w:val="00C17DDA"/>
    <w:rsid w:val="00C21541"/>
    <w:rsid w:val="00C21C09"/>
    <w:rsid w:val="00C24BB1"/>
    <w:rsid w:val="00C256F0"/>
    <w:rsid w:val="00C27107"/>
    <w:rsid w:val="00C33BCA"/>
    <w:rsid w:val="00C352EE"/>
    <w:rsid w:val="00C37033"/>
    <w:rsid w:val="00C37247"/>
    <w:rsid w:val="00C4090C"/>
    <w:rsid w:val="00C44B84"/>
    <w:rsid w:val="00C46214"/>
    <w:rsid w:val="00C46649"/>
    <w:rsid w:val="00C46BCA"/>
    <w:rsid w:val="00C50564"/>
    <w:rsid w:val="00C51363"/>
    <w:rsid w:val="00C51E9B"/>
    <w:rsid w:val="00C5221D"/>
    <w:rsid w:val="00C535A5"/>
    <w:rsid w:val="00C54049"/>
    <w:rsid w:val="00C55C33"/>
    <w:rsid w:val="00C56513"/>
    <w:rsid w:val="00C57E9B"/>
    <w:rsid w:val="00C63229"/>
    <w:rsid w:val="00C634D5"/>
    <w:rsid w:val="00C64147"/>
    <w:rsid w:val="00C665F5"/>
    <w:rsid w:val="00C669FE"/>
    <w:rsid w:val="00C66F33"/>
    <w:rsid w:val="00C67561"/>
    <w:rsid w:val="00C67905"/>
    <w:rsid w:val="00C70A7F"/>
    <w:rsid w:val="00C70B24"/>
    <w:rsid w:val="00C71737"/>
    <w:rsid w:val="00C72FE2"/>
    <w:rsid w:val="00C80C0D"/>
    <w:rsid w:val="00C815CF"/>
    <w:rsid w:val="00C8432C"/>
    <w:rsid w:val="00C86DAB"/>
    <w:rsid w:val="00C918F7"/>
    <w:rsid w:val="00C9253F"/>
    <w:rsid w:val="00C97AFE"/>
    <w:rsid w:val="00CA4DF0"/>
    <w:rsid w:val="00CA51D6"/>
    <w:rsid w:val="00CB0F85"/>
    <w:rsid w:val="00CB1773"/>
    <w:rsid w:val="00CB265B"/>
    <w:rsid w:val="00CB4932"/>
    <w:rsid w:val="00CB625D"/>
    <w:rsid w:val="00CB6ADD"/>
    <w:rsid w:val="00CB6D3F"/>
    <w:rsid w:val="00CB7986"/>
    <w:rsid w:val="00CC0E1F"/>
    <w:rsid w:val="00CC46E2"/>
    <w:rsid w:val="00CC75C0"/>
    <w:rsid w:val="00CD396A"/>
    <w:rsid w:val="00CD5FD8"/>
    <w:rsid w:val="00CD7080"/>
    <w:rsid w:val="00CE1584"/>
    <w:rsid w:val="00CE1C7A"/>
    <w:rsid w:val="00CE2272"/>
    <w:rsid w:val="00CE4D8C"/>
    <w:rsid w:val="00CE4E58"/>
    <w:rsid w:val="00CF360E"/>
    <w:rsid w:val="00CF5CC2"/>
    <w:rsid w:val="00D016E6"/>
    <w:rsid w:val="00D01789"/>
    <w:rsid w:val="00D02144"/>
    <w:rsid w:val="00D042CF"/>
    <w:rsid w:val="00D058CE"/>
    <w:rsid w:val="00D05DF6"/>
    <w:rsid w:val="00D10A8E"/>
    <w:rsid w:val="00D113A9"/>
    <w:rsid w:val="00D12351"/>
    <w:rsid w:val="00D1257E"/>
    <w:rsid w:val="00D130FE"/>
    <w:rsid w:val="00D13BF6"/>
    <w:rsid w:val="00D1576C"/>
    <w:rsid w:val="00D16439"/>
    <w:rsid w:val="00D173B1"/>
    <w:rsid w:val="00D17B50"/>
    <w:rsid w:val="00D2199A"/>
    <w:rsid w:val="00D21C4C"/>
    <w:rsid w:val="00D22B39"/>
    <w:rsid w:val="00D24089"/>
    <w:rsid w:val="00D26E6E"/>
    <w:rsid w:val="00D27FF7"/>
    <w:rsid w:val="00D32DE1"/>
    <w:rsid w:val="00D33FE1"/>
    <w:rsid w:val="00D36C2E"/>
    <w:rsid w:val="00D37740"/>
    <w:rsid w:val="00D41865"/>
    <w:rsid w:val="00D44180"/>
    <w:rsid w:val="00D44E62"/>
    <w:rsid w:val="00D51409"/>
    <w:rsid w:val="00D51B2F"/>
    <w:rsid w:val="00D52368"/>
    <w:rsid w:val="00D526DC"/>
    <w:rsid w:val="00D56F92"/>
    <w:rsid w:val="00D610B6"/>
    <w:rsid w:val="00D64594"/>
    <w:rsid w:val="00D64975"/>
    <w:rsid w:val="00D64D85"/>
    <w:rsid w:val="00D65F4E"/>
    <w:rsid w:val="00D66CEC"/>
    <w:rsid w:val="00D70351"/>
    <w:rsid w:val="00D71113"/>
    <w:rsid w:val="00D74A2E"/>
    <w:rsid w:val="00D76FD8"/>
    <w:rsid w:val="00D778C7"/>
    <w:rsid w:val="00D80DB4"/>
    <w:rsid w:val="00D81C05"/>
    <w:rsid w:val="00D82C52"/>
    <w:rsid w:val="00D83250"/>
    <w:rsid w:val="00D83A06"/>
    <w:rsid w:val="00D86618"/>
    <w:rsid w:val="00D86B4E"/>
    <w:rsid w:val="00D929C1"/>
    <w:rsid w:val="00D93848"/>
    <w:rsid w:val="00D93BAD"/>
    <w:rsid w:val="00D94432"/>
    <w:rsid w:val="00D94674"/>
    <w:rsid w:val="00D95044"/>
    <w:rsid w:val="00D96CF0"/>
    <w:rsid w:val="00D9793F"/>
    <w:rsid w:val="00DA2252"/>
    <w:rsid w:val="00DA22A9"/>
    <w:rsid w:val="00DA2584"/>
    <w:rsid w:val="00DA49AE"/>
    <w:rsid w:val="00DA539A"/>
    <w:rsid w:val="00DA5AD9"/>
    <w:rsid w:val="00DA63C7"/>
    <w:rsid w:val="00DA702A"/>
    <w:rsid w:val="00DA78C2"/>
    <w:rsid w:val="00DB1010"/>
    <w:rsid w:val="00DB1AC6"/>
    <w:rsid w:val="00DB404D"/>
    <w:rsid w:val="00DB4516"/>
    <w:rsid w:val="00DB67C0"/>
    <w:rsid w:val="00DB67F5"/>
    <w:rsid w:val="00DC04C6"/>
    <w:rsid w:val="00DC0F7D"/>
    <w:rsid w:val="00DC5376"/>
    <w:rsid w:val="00DC5726"/>
    <w:rsid w:val="00DC5C97"/>
    <w:rsid w:val="00DC6657"/>
    <w:rsid w:val="00DC71A0"/>
    <w:rsid w:val="00DD1D19"/>
    <w:rsid w:val="00DD23EA"/>
    <w:rsid w:val="00DD5553"/>
    <w:rsid w:val="00DD6561"/>
    <w:rsid w:val="00DD6734"/>
    <w:rsid w:val="00DD77EE"/>
    <w:rsid w:val="00DD7F11"/>
    <w:rsid w:val="00DE29D6"/>
    <w:rsid w:val="00DE2E6F"/>
    <w:rsid w:val="00DE5106"/>
    <w:rsid w:val="00DE65C8"/>
    <w:rsid w:val="00DE77BE"/>
    <w:rsid w:val="00DE7999"/>
    <w:rsid w:val="00DF1D31"/>
    <w:rsid w:val="00DF2899"/>
    <w:rsid w:val="00DF5F78"/>
    <w:rsid w:val="00DF7AD2"/>
    <w:rsid w:val="00DF7ED2"/>
    <w:rsid w:val="00DF7F56"/>
    <w:rsid w:val="00E00382"/>
    <w:rsid w:val="00E02075"/>
    <w:rsid w:val="00E02B91"/>
    <w:rsid w:val="00E03931"/>
    <w:rsid w:val="00E03BF1"/>
    <w:rsid w:val="00E04DB5"/>
    <w:rsid w:val="00E06254"/>
    <w:rsid w:val="00E1507D"/>
    <w:rsid w:val="00E1656B"/>
    <w:rsid w:val="00E16B80"/>
    <w:rsid w:val="00E1753A"/>
    <w:rsid w:val="00E17673"/>
    <w:rsid w:val="00E17A2B"/>
    <w:rsid w:val="00E23D5F"/>
    <w:rsid w:val="00E25ED1"/>
    <w:rsid w:val="00E26286"/>
    <w:rsid w:val="00E268A1"/>
    <w:rsid w:val="00E27827"/>
    <w:rsid w:val="00E31C8C"/>
    <w:rsid w:val="00E323A1"/>
    <w:rsid w:val="00E32BC4"/>
    <w:rsid w:val="00E34372"/>
    <w:rsid w:val="00E34C0D"/>
    <w:rsid w:val="00E34E21"/>
    <w:rsid w:val="00E35E9C"/>
    <w:rsid w:val="00E36220"/>
    <w:rsid w:val="00E37BE1"/>
    <w:rsid w:val="00E4328F"/>
    <w:rsid w:val="00E442D5"/>
    <w:rsid w:val="00E459C6"/>
    <w:rsid w:val="00E46F02"/>
    <w:rsid w:val="00E47EAA"/>
    <w:rsid w:val="00E50F77"/>
    <w:rsid w:val="00E526E2"/>
    <w:rsid w:val="00E54798"/>
    <w:rsid w:val="00E5538D"/>
    <w:rsid w:val="00E55ED3"/>
    <w:rsid w:val="00E57D1E"/>
    <w:rsid w:val="00E63BAB"/>
    <w:rsid w:val="00E63CD6"/>
    <w:rsid w:val="00E63FE8"/>
    <w:rsid w:val="00E65E78"/>
    <w:rsid w:val="00E67E31"/>
    <w:rsid w:val="00E74CD4"/>
    <w:rsid w:val="00E759B9"/>
    <w:rsid w:val="00E77802"/>
    <w:rsid w:val="00E83305"/>
    <w:rsid w:val="00E8395C"/>
    <w:rsid w:val="00E86B49"/>
    <w:rsid w:val="00E90989"/>
    <w:rsid w:val="00E9224D"/>
    <w:rsid w:val="00E9272B"/>
    <w:rsid w:val="00E9407B"/>
    <w:rsid w:val="00E959F8"/>
    <w:rsid w:val="00E972AD"/>
    <w:rsid w:val="00EA053F"/>
    <w:rsid w:val="00EA2343"/>
    <w:rsid w:val="00EA3712"/>
    <w:rsid w:val="00EA5A14"/>
    <w:rsid w:val="00EA7333"/>
    <w:rsid w:val="00EA7C8A"/>
    <w:rsid w:val="00EB2314"/>
    <w:rsid w:val="00EB4249"/>
    <w:rsid w:val="00EB4D9B"/>
    <w:rsid w:val="00EB4E56"/>
    <w:rsid w:val="00EB68CC"/>
    <w:rsid w:val="00EC0458"/>
    <w:rsid w:val="00EC2330"/>
    <w:rsid w:val="00EC25E9"/>
    <w:rsid w:val="00EC2E66"/>
    <w:rsid w:val="00EC48D3"/>
    <w:rsid w:val="00ED06B2"/>
    <w:rsid w:val="00ED13B5"/>
    <w:rsid w:val="00ED2A2A"/>
    <w:rsid w:val="00ED3989"/>
    <w:rsid w:val="00ED4483"/>
    <w:rsid w:val="00ED6790"/>
    <w:rsid w:val="00EE0554"/>
    <w:rsid w:val="00EE1727"/>
    <w:rsid w:val="00EE2E30"/>
    <w:rsid w:val="00EE3E84"/>
    <w:rsid w:val="00EE73EE"/>
    <w:rsid w:val="00EE7509"/>
    <w:rsid w:val="00EF5DA0"/>
    <w:rsid w:val="00EF7319"/>
    <w:rsid w:val="00EF7C64"/>
    <w:rsid w:val="00F002F3"/>
    <w:rsid w:val="00F01433"/>
    <w:rsid w:val="00F0196D"/>
    <w:rsid w:val="00F020D3"/>
    <w:rsid w:val="00F025FA"/>
    <w:rsid w:val="00F02E2C"/>
    <w:rsid w:val="00F0520A"/>
    <w:rsid w:val="00F07AA6"/>
    <w:rsid w:val="00F07E24"/>
    <w:rsid w:val="00F1072E"/>
    <w:rsid w:val="00F11115"/>
    <w:rsid w:val="00F137A8"/>
    <w:rsid w:val="00F15963"/>
    <w:rsid w:val="00F16AA6"/>
    <w:rsid w:val="00F20F45"/>
    <w:rsid w:val="00F21FBD"/>
    <w:rsid w:val="00F227DA"/>
    <w:rsid w:val="00F25723"/>
    <w:rsid w:val="00F26A26"/>
    <w:rsid w:val="00F31AE0"/>
    <w:rsid w:val="00F31BC2"/>
    <w:rsid w:val="00F346C0"/>
    <w:rsid w:val="00F40E41"/>
    <w:rsid w:val="00F463F1"/>
    <w:rsid w:val="00F504EE"/>
    <w:rsid w:val="00F558E6"/>
    <w:rsid w:val="00F5613B"/>
    <w:rsid w:val="00F62332"/>
    <w:rsid w:val="00F627C3"/>
    <w:rsid w:val="00F62C11"/>
    <w:rsid w:val="00F64568"/>
    <w:rsid w:val="00F67B42"/>
    <w:rsid w:val="00F67F56"/>
    <w:rsid w:val="00F7135F"/>
    <w:rsid w:val="00F717E1"/>
    <w:rsid w:val="00F72B62"/>
    <w:rsid w:val="00F73871"/>
    <w:rsid w:val="00F755DC"/>
    <w:rsid w:val="00F77A05"/>
    <w:rsid w:val="00F77E8E"/>
    <w:rsid w:val="00F805E3"/>
    <w:rsid w:val="00F807EF"/>
    <w:rsid w:val="00F8403D"/>
    <w:rsid w:val="00F85CEE"/>
    <w:rsid w:val="00F90CE5"/>
    <w:rsid w:val="00F91039"/>
    <w:rsid w:val="00F921F8"/>
    <w:rsid w:val="00F93EA8"/>
    <w:rsid w:val="00F94976"/>
    <w:rsid w:val="00F979C5"/>
    <w:rsid w:val="00FA1C43"/>
    <w:rsid w:val="00FA1D64"/>
    <w:rsid w:val="00FA2FA8"/>
    <w:rsid w:val="00FA36D4"/>
    <w:rsid w:val="00FA4324"/>
    <w:rsid w:val="00FA57E5"/>
    <w:rsid w:val="00FA5CCF"/>
    <w:rsid w:val="00FA600A"/>
    <w:rsid w:val="00FA63BD"/>
    <w:rsid w:val="00FA766D"/>
    <w:rsid w:val="00FA776E"/>
    <w:rsid w:val="00FA7A59"/>
    <w:rsid w:val="00FB0B37"/>
    <w:rsid w:val="00FB0E95"/>
    <w:rsid w:val="00FB106A"/>
    <w:rsid w:val="00FB2766"/>
    <w:rsid w:val="00FB3E37"/>
    <w:rsid w:val="00FB6858"/>
    <w:rsid w:val="00FB6A95"/>
    <w:rsid w:val="00FB7366"/>
    <w:rsid w:val="00FC1124"/>
    <w:rsid w:val="00FC2275"/>
    <w:rsid w:val="00FC275D"/>
    <w:rsid w:val="00FC4D97"/>
    <w:rsid w:val="00FC6067"/>
    <w:rsid w:val="00FC7905"/>
    <w:rsid w:val="00FD0CA4"/>
    <w:rsid w:val="00FD0F44"/>
    <w:rsid w:val="00FD1E95"/>
    <w:rsid w:val="00FD3DF9"/>
    <w:rsid w:val="00FD451F"/>
    <w:rsid w:val="00FD4C44"/>
    <w:rsid w:val="00FD6C12"/>
    <w:rsid w:val="00FD7DB0"/>
    <w:rsid w:val="00FE010D"/>
    <w:rsid w:val="00FE0695"/>
    <w:rsid w:val="00FE1206"/>
    <w:rsid w:val="00FE1772"/>
    <w:rsid w:val="00FE56B1"/>
    <w:rsid w:val="00FE6145"/>
    <w:rsid w:val="00FE6FA5"/>
    <w:rsid w:val="00FF0024"/>
    <w:rsid w:val="00FF411D"/>
    <w:rsid w:val="00FF4586"/>
    <w:rsid w:val="00FF4895"/>
    <w:rsid w:val="00FF532C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00FE6"/>
  <w15:docId w15:val="{D9CE3C56-E81D-43E4-B241-F6E4415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319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Tahoma" w:hAnsi="Tahoma"/>
      <w:b/>
      <w:kern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319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ahoma" w:hAnsi="Tahoma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319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319"/>
    <w:pPr>
      <w:keepNext/>
      <w:numPr>
        <w:ilvl w:val="3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7319"/>
    <w:pPr>
      <w:numPr>
        <w:ilvl w:val="4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731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731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731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731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7319"/>
    <w:rPr>
      <w:rFonts w:ascii="Tahoma" w:hAnsi="Tahoma" w:cs="Times New Roman"/>
      <w:b/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7319"/>
    <w:rPr>
      <w:rFonts w:ascii="Tahoma" w:hAnsi="Tahoma" w:cs="Times New Roman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7319"/>
    <w:rPr>
      <w:rFonts w:ascii="Arial" w:hAnsi="Arial" w:cs="Times New Roman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F7319"/>
    <w:rPr>
      <w:rFonts w:ascii="Arial" w:hAnsi="Arial" w:cs="Times New Roman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F7319"/>
    <w:rPr>
      <w:rFonts w:cs="Times New Roman"/>
      <w:i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F7319"/>
    <w:rPr>
      <w:rFonts w:ascii="Arial" w:hAnsi="Arial" w:cs="Times New Roman"/>
      <w:i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F7319"/>
    <w:rPr>
      <w:rFonts w:ascii="Arial" w:hAnsi="Arial" w:cs="Times New Roman"/>
      <w:b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9C"/>
    <w:rPr>
      <w:sz w:val="0"/>
      <w:szCs w:val="0"/>
    </w:rPr>
  </w:style>
  <w:style w:type="character" w:styleId="Hyperlink">
    <w:name w:val="Hyperlink"/>
    <w:basedOn w:val="DefaultParagraphFont"/>
    <w:uiPriority w:val="99"/>
    <w:rsid w:val="005F7FD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324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D3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3243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A242C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242C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092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239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CE4E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7319"/>
    <w:pPr>
      <w:spacing w:before="100" w:beforeAutospacing="1" w:after="100" w:afterAutospacing="1"/>
    </w:pPr>
  </w:style>
  <w:style w:type="paragraph" w:customStyle="1" w:styleId="Default">
    <w:name w:val="Default"/>
    <w:rsid w:val="000E1E5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0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1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CC75529FAA34B987F048466488DEE" ma:contentTypeVersion="11" ma:contentTypeDescription="Create a new document." ma:contentTypeScope="" ma:versionID="9cd033f8ea1bbf45597100c153ef2bb1">
  <xsd:schema xmlns:xsd="http://www.w3.org/2001/XMLSchema" xmlns:xs="http://www.w3.org/2001/XMLSchema" xmlns:p="http://schemas.microsoft.com/office/2006/metadata/properties" xmlns:ns3="aa581938-aaa6-48f1-a8e7-9621bfb675f9" xmlns:ns4="d8630c02-d2e0-4840-9905-f8c4ead66a0b" targetNamespace="http://schemas.microsoft.com/office/2006/metadata/properties" ma:root="true" ma:fieldsID="b59605e3a77ac44b9c6e42e869d8c242" ns3:_="" ns4:_="">
    <xsd:import namespace="aa581938-aaa6-48f1-a8e7-9621bfb675f9"/>
    <xsd:import namespace="d8630c02-d2e0-4840-9905-f8c4ead6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938-aaa6-48f1-a8e7-9621bfb6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c02-d2e0-4840-9905-f8c4ead6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8991F-ED81-42DB-95B2-F4BD97FBC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7DA31-C3F7-4249-A288-D35667F7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938-aaa6-48f1-a8e7-9621bfb675f9"/>
    <ds:schemaRef ds:uri="d8630c02-d2e0-4840-9905-f8c4ead6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41E48-C337-4539-9333-7071127916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Department of Virology Safety Committee Meeting</vt:lpstr>
    </vt:vector>
  </TitlesOfParts>
  <Company>Imperial College London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Department of Virology Safety Committee Meeting</dc:title>
  <dc:creator>bonslo</dc:creator>
  <cp:lastModifiedBy>Wallace, Edward W</cp:lastModifiedBy>
  <cp:revision>70</cp:revision>
  <cp:lastPrinted>2018-10-17T10:18:00Z</cp:lastPrinted>
  <dcterms:created xsi:type="dcterms:W3CDTF">2023-05-16T11:00:00Z</dcterms:created>
  <dcterms:modified xsi:type="dcterms:W3CDTF">2023-07-28T17:54:00Z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0x010100091CC75529FAA34B987F048466488DEE</vt:lpwstr>
  </property>
</Properties>
</file>