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4D531" w14:textId="0589CDAB" w:rsidR="00DC1267" w:rsidRPr="009A0A65" w:rsidRDefault="009A0A65" w:rsidP="009A0A65">
      <w:pPr>
        <w:spacing w:after="0" w:line="240" w:lineRule="auto"/>
        <w:rPr>
          <w:b/>
          <w:bCs/>
          <w:u w:val="single"/>
        </w:rPr>
      </w:pPr>
      <w:r w:rsidRPr="009A0A65">
        <w:rPr>
          <w:b/>
          <w:bCs/>
          <w:u w:val="single"/>
        </w:rPr>
        <w:t>EPSRC Strategic Infrastructure Outlines – Internal Selection Proforma</w:t>
      </w:r>
    </w:p>
    <w:p w14:paraId="335C9F31" w14:textId="417115CE" w:rsidR="009A0A65" w:rsidRDefault="00CF6CB1" w:rsidP="009A0A65">
      <w:pPr>
        <w:spacing w:after="0" w:line="240" w:lineRule="auto"/>
      </w:pPr>
      <w:r>
        <w:t xml:space="preserve">Outline proforma for applications to the internal selection process for the EPSRC Strategic Infrastructure Outlines call: </w:t>
      </w:r>
      <w:hyperlink r:id="rId5" w:history="1">
        <w:r w:rsidRPr="004324BE">
          <w:rPr>
            <w:rStyle w:val="Hyperlink"/>
          </w:rPr>
          <w:t>https://www.ukri.org/opportunity/strategic-infrastructure-outlines/</w:t>
        </w:r>
      </w:hyperlink>
    </w:p>
    <w:p w14:paraId="50AD4A0F" w14:textId="77777777" w:rsidR="00CF6CB1" w:rsidRDefault="00CF6CB1" w:rsidP="009A0A6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0A65" w14:paraId="54B82C2B" w14:textId="77777777" w:rsidTr="009A0A65">
        <w:tc>
          <w:tcPr>
            <w:tcW w:w="9016" w:type="dxa"/>
          </w:tcPr>
          <w:p w14:paraId="5CB1FA3D" w14:textId="0A7BB56A" w:rsidR="009A0A65" w:rsidRPr="009A0A65" w:rsidRDefault="009A0A65" w:rsidP="009A0A65">
            <w:r w:rsidRPr="009A0A65">
              <w:rPr>
                <w:b/>
                <w:bCs/>
              </w:rPr>
              <w:t>Core team</w:t>
            </w:r>
            <w:r>
              <w:t xml:space="preserve"> - </w:t>
            </w:r>
            <w:r w:rsidRPr="009A0A65">
              <w:t>List the key members of your team and assign them roles from the following:</w:t>
            </w:r>
          </w:p>
          <w:p w14:paraId="32D9E821" w14:textId="77777777" w:rsidR="009A0A65" w:rsidRPr="009A0A65" w:rsidRDefault="009A0A65" w:rsidP="009A0A65">
            <w:pPr>
              <w:numPr>
                <w:ilvl w:val="0"/>
                <w:numId w:val="3"/>
              </w:numPr>
            </w:pPr>
            <w:r w:rsidRPr="009A0A65">
              <w:t>project lead (PL)</w:t>
            </w:r>
          </w:p>
          <w:p w14:paraId="6CAAF807" w14:textId="77777777" w:rsidR="009A0A65" w:rsidRPr="009A0A65" w:rsidRDefault="009A0A65" w:rsidP="009A0A65">
            <w:pPr>
              <w:numPr>
                <w:ilvl w:val="0"/>
                <w:numId w:val="3"/>
              </w:numPr>
            </w:pPr>
            <w:r w:rsidRPr="009A0A65">
              <w:t>project co-lead (UK) (PcL)</w:t>
            </w:r>
          </w:p>
          <w:p w14:paraId="75FA0DAA" w14:textId="77777777" w:rsidR="009A0A65" w:rsidRPr="009A0A65" w:rsidRDefault="009A0A65" w:rsidP="009A0A65">
            <w:pPr>
              <w:numPr>
                <w:ilvl w:val="0"/>
                <w:numId w:val="3"/>
              </w:numPr>
            </w:pPr>
            <w:r w:rsidRPr="009A0A65">
              <w:t>project co-lead (international) (PcL (I))</w:t>
            </w:r>
          </w:p>
          <w:p w14:paraId="14EB2CF8" w14:textId="77777777" w:rsidR="009A0A65" w:rsidRPr="009A0A65" w:rsidRDefault="009A0A65" w:rsidP="009A0A65">
            <w:pPr>
              <w:numPr>
                <w:ilvl w:val="0"/>
                <w:numId w:val="3"/>
              </w:numPr>
            </w:pPr>
            <w:r w:rsidRPr="009A0A65">
              <w:t>researcher co-lead (RcL)</w:t>
            </w:r>
          </w:p>
          <w:p w14:paraId="1D28E376" w14:textId="77777777" w:rsidR="009A0A65" w:rsidRPr="009A0A65" w:rsidRDefault="009A0A65" w:rsidP="009A0A65">
            <w:pPr>
              <w:numPr>
                <w:ilvl w:val="0"/>
                <w:numId w:val="3"/>
              </w:numPr>
            </w:pPr>
            <w:r w:rsidRPr="009A0A65">
              <w:t>specialist</w:t>
            </w:r>
          </w:p>
          <w:p w14:paraId="44AAF6A4" w14:textId="77777777" w:rsidR="009A0A65" w:rsidRPr="009A0A65" w:rsidRDefault="009A0A65" w:rsidP="009A0A65">
            <w:pPr>
              <w:numPr>
                <w:ilvl w:val="0"/>
                <w:numId w:val="3"/>
              </w:numPr>
            </w:pPr>
            <w:r w:rsidRPr="009A0A65">
              <w:t>grant manager</w:t>
            </w:r>
          </w:p>
          <w:p w14:paraId="6DC4C412" w14:textId="77777777" w:rsidR="009A0A65" w:rsidRPr="009A0A65" w:rsidRDefault="009A0A65" w:rsidP="009A0A65">
            <w:pPr>
              <w:numPr>
                <w:ilvl w:val="0"/>
                <w:numId w:val="3"/>
              </w:numPr>
            </w:pPr>
            <w:r w:rsidRPr="009A0A65">
              <w:t>professional enabling staff</w:t>
            </w:r>
          </w:p>
          <w:p w14:paraId="30A2E638" w14:textId="77777777" w:rsidR="009A0A65" w:rsidRPr="009A0A65" w:rsidRDefault="009A0A65" w:rsidP="009A0A65">
            <w:pPr>
              <w:numPr>
                <w:ilvl w:val="0"/>
                <w:numId w:val="3"/>
              </w:numPr>
            </w:pPr>
            <w:r w:rsidRPr="009A0A65">
              <w:t>research and innovation associate</w:t>
            </w:r>
          </w:p>
          <w:p w14:paraId="7466B999" w14:textId="77777777" w:rsidR="009A0A65" w:rsidRPr="009A0A65" w:rsidRDefault="009A0A65" w:rsidP="009A0A65">
            <w:pPr>
              <w:numPr>
                <w:ilvl w:val="0"/>
                <w:numId w:val="3"/>
              </w:numPr>
            </w:pPr>
            <w:r w:rsidRPr="009A0A65">
              <w:t>technician</w:t>
            </w:r>
          </w:p>
          <w:p w14:paraId="23EB18D2" w14:textId="77777777" w:rsidR="009A0A65" w:rsidRPr="009A0A65" w:rsidRDefault="009A0A65" w:rsidP="009A0A65">
            <w:pPr>
              <w:numPr>
                <w:ilvl w:val="0"/>
                <w:numId w:val="3"/>
              </w:numPr>
            </w:pPr>
            <w:r w:rsidRPr="009A0A65">
              <w:t>visiting researcher</w:t>
            </w:r>
          </w:p>
          <w:p w14:paraId="578998CF" w14:textId="177E6F26" w:rsidR="009A0A65" w:rsidRPr="009A0A65" w:rsidRDefault="009A0A65" w:rsidP="009A0A65">
            <w:r w:rsidRPr="009A0A65">
              <w:t>Only list one individual as project lead.</w:t>
            </w:r>
            <w:r>
              <w:t xml:space="preserve"> </w:t>
            </w:r>
            <w:r w:rsidRPr="009A0A65">
              <w:t>Find out more about</w:t>
            </w:r>
            <w:r>
              <w:t xml:space="preserve"> </w:t>
            </w:r>
            <w:hyperlink r:id="rId6" w:history="1">
              <w:r w:rsidRPr="009A0A65">
                <w:rPr>
                  <w:rStyle w:val="Hyperlink"/>
                  <w:b/>
                  <w:bCs/>
                </w:rPr>
                <w:t>UKRI’s core team roles in funding applications</w:t>
              </w:r>
            </w:hyperlink>
          </w:p>
        </w:tc>
      </w:tr>
      <w:tr w:rsidR="00CF6CB1" w14:paraId="56C972CC" w14:textId="77777777" w:rsidTr="009A0A65">
        <w:trPr>
          <w:trHeight w:val="1479"/>
        </w:trPr>
        <w:tc>
          <w:tcPr>
            <w:tcW w:w="9016" w:type="dxa"/>
          </w:tcPr>
          <w:p w14:paraId="71A4B53A" w14:textId="7E26154A" w:rsidR="00CF6CB1" w:rsidRPr="009A0A65" w:rsidRDefault="00CF6CB1" w:rsidP="00CF6CB1">
            <w:r>
              <w:rPr>
                <w:i/>
                <w:iCs/>
              </w:rPr>
              <w:t>Response</w:t>
            </w:r>
          </w:p>
        </w:tc>
      </w:tr>
      <w:tr w:rsidR="00CF6CB1" w14:paraId="043B48A0" w14:textId="77777777" w:rsidTr="009A0A65">
        <w:tc>
          <w:tcPr>
            <w:tcW w:w="9016" w:type="dxa"/>
          </w:tcPr>
          <w:p w14:paraId="34403ED8" w14:textId="0F4E3B55" w:rsidR="00CF6CB1" w:rsidRPr="009A0A65" w:rsidRDefault="00CF6CB1" w:rsidP="00CF6CB1">
            <w:r w:rsidRPr="009A0A65">
              <w:rPr>
                <w:b/>
                <w:bCs/>
              </w:rPr>
              <w:t>Summary</w:t>
            </w:r>
            <w:r>
              <w:t xml:space="preserve"> (</w:t>
            </w:r>
            <w:r w:rsidRPr="009A0A65">
              <w:t>Word limit: 250</w:t>
            </w:r>
            <w:r>
              <w:t>)</w:t>
            </w:r>
          </w:p>
          <w:p w14:paraId="4958D7C7" w14:textId="0F5D6103" w:rsidR="00CF6CB1" w:rsidRPr="009A0A65" w:rsidRDefault="00CF6CB1" w:rsidP="00CF6CB1">
            <w:r w:rsidRPr="009A0A65">
              <w:t>In plain English, provide a summary we can use to identify the most suitable experts to assess your application.</w:t>
            </w:r>
            <w:r>
              <w:t xml:space="preserve"> T</w:t>
            </w:r>
            <w:r w:rsidRPr="009A0A65">
              <w:t xml:space="preserve">his summary </w:t>
            </w:r>
            <w:r>
              <w:t xml:space="preserve">should be </w:t>
            </w:r>
            <w:r w:rsidRPr="009A0A65">
              <w:t>suitable for a variety of readers, for example:</w:t>
            </w:r>
          </w:p>
          <w:p w14:paraId="705ACCD3" w14:textId="77777777" w:rsidR="00CF6CB1" w:rsidRPr="009A0A65" w:rsidRDefault="00CF6CB1" w:rsidP="00CF6CB1">
            <w:pPr>
              <w:numPr>
                <w:ilvl w:val="0"/>
                <w:numId w:val="1"/>
              </w:numPr>
            </w:pPr>
            <w:r w:rsidRPr="009A0A65">
              <w:t>opinion-formers</w:t>
            </w:r>
          </w:p>
          <w:p w14:paraId="6670AB31" w14:textId="77777777" w:rsidR="00CF6CB1" w:rsidRPr="009A0A65" w:rsidRDefault="00CF6CB1" w:rsidP="00CF6CB1">
            <w:pPr>
              <w:numPr>
                <w:ilvl w:val="0"/>
                <w:numId w:val="1"/>
              </w:numPr>
            </w:pPr>
            <w:r w:rsidRPr="009A0A65">
              <w:t>policymakers</w:t>
            </w:r>
          </w:p>
          <w:p w14:paraId="0B64706A" w14:textId="77777777" w:rsidR="00CF6CB1" w:rsidRPr="009A0A65" w:rsidRDefault="00CF6CB1" w:rsidP="00CF6CB1">
            <w:pPr>
              <w:numPr>
                <w:ilvl w:val="0"/>
                <w:numId w:val="1"/>
              </w:numPr>
            </w:pPr>
            <w:r w:rsidRPr="009A0A65">
              <w:t>the public</w:t>
            </w:r>
          </w:p>
          <w:p w14:paraId="0F567E63" w14:textId="6C34CF45" w:rsidR="00CF6CB1" w:rsidRDefault="00CF6CB1" w:rsidP="00CF6CB1">
            <w:pPr>
              <w:numPr>
                <w:ilvl w:val="0"/>
                <w:numId w:val="1"/>
              </w:numPr>
            </w:pPr>
            <w:r w:rsidRPr="009A0A65">
              <w:t>the wider research community</w:t>
            </w:r>
          </w:p>
        </w:tc>
      </w:tr>
      <w:tr w:rsidR="00CF6CB1" w14:paraId="3953B58C" w14:textId="77777777" w:rsidTr="009A0A65">
        <w:trPr>
          <w:trHeight w:val="1668"/>
        </w:trPr>
        <w:tc>
          <w:tcPr>
            <w:tcW w:w="9016" w:type="dxa"/>
          </w:tcPr>
          <w:p w14:paraId="715DDF7D" w14:textId="058F2A61" w:rsidR="00CF6CB1" w:rsidRPr="009A0A65" w:rsidRDefault="00CF6CB1" w:rsidP="00CF6CB1">
            <w:pPr>
              <w:rPr>
                <w:i/>
                <w:iCs/>
              </w:rPr>
            </w:pPr>
            <w:r>
              <w:rPr>
                <w:i/>
                <w:iCs/>
              </w:rPr>
              <w:t>Response</w:t>
            </w:r>
          </w:p>
        </w:tc>
      </w:tr>
      <w:tr w:rsidR="00CF6CB1" w14:paraId="552FD21D" w14:textId="77777777" w:rsidTr="009A0A65">
        <w:tc>
          <w:tcPr>
            <w:tcW w:w="9016" w:type="dxa"/>
          </w:tcPr>
          <w:p w14:paraId="122D5AD4" w14:textId="298108B9" w:rsidR="00CF6CB1" w:rsidRPr="009A0A65" w:rsidRDefault="00CF6CB1" w:rsidP="00CF6CB1">
            <w:r w:rsidRPr="009A0A65">
              <w:rPr>
                <w:b/>
                <w:bCs/>
              </w:rPr>
              <w:t>Outline theme classification</w:t>
            </w:r>
            <w:r>
              <w:rPr>
                <w:b/>
                <w:bCs/>
              </w:rPr>
              <w:t xml:space="preserve"> </w:t>
            </w:r>
            <w:r w:rsidRPr="009A0A65">
              <w:t>(</w:t>
            </w:r>
            <w:r w:rsidRPr="009A0A65">
              <w:t>Word limit: 30</w:t>
            </w:r>
            <w:r>
              <w:t>)</w:t>
            </w:r>
          </w:p>
          <w:p w14:paraId="7C3EA8C5" w14:textId="4EC9F90F" w:rsidR="00CF6CB1" w:rsidRPr="009A0A65" w:rsidRDefault="00CF6CB1" w:rsidP="00CF6CB1">
            <w:r w:rsidRPr="009A0A65">
              <w:t>Which EPSRC theme does your application fit into?</w:t>
            </w:r>
            <w:r>
              <w:t xml:space="preserve"> </w:t>
            </w:r>
            <w:r w:rsidRPr="009A0A65">
              <w:t>Please choose the primary </w:t>
            </w:r>
            <w:hyperlink r:id="rId7" w:anchor="contents-list" w:history="1">
              <w:r w:rsidRPr="009A0A65">
                <w:rPr>
                  <w:rStyle w:val="Hyperlink"/>
                  <w:b/>
                  <w:bCs/>
                </w:rPr>
                <w:t>EPSRC theme</w:t>
              </w:r>
            </w:hyperlink>
            <w:r w:rsidRPr="009A0A65">
              <w:t> your application fits into by using the following theme categories:</w:t>
            </w:r>
          </w:p>
          <w:p w14:paraId="0ADD7918" w14:textId="77777777" w:rsidR="00CF6CB1" w:rsidRPr="009A0A65" w:rsidRDefault="00CF6CB1" w:rsidP="00CF6CB1">
            <w:pPr>
              <w:numPr>
                <w:ilvl w:val="0"/>
                <w:numId w:val="4"/>
              </w:numPr>
            </w:pPr>
            <w:r w:rsidRPr="009A0A65">
              <w:t>physical sciences</w:t>
            </w:r>
          </w:p>
          <w:p w14:paraId="6D7B3401" w14:textId="77777777" w:rsidR="00CF6CB1" w:rsidRPr="009A0A65" w:rsidRDefault="00CF6CB1" w:rsidP="00CF6CB1">
            <w:pPr>
              <w:numPr>
                <w:ilvl w:val="0"/>
                <w:numId w:val="4"/>
              </w:numPr>
            </w:pPr>
            <w:r w:rsidRPr="009A0A65">
              <w:t>information and communication technologies (ICT)</w:t>
            </w:r>
          </w:p>
          <w:p w14:paraId="2A870399" w14:textId="77777777" w:rsidR="00CF6CB1" w:rsidRPr="009A0A65" w:rsidRDefault="00CF6CB1" w:rsidP="00CF6CB1">
            <w:pPr>
              <w:numPr>
                <w:ilvl w:val="0"/>
                <w:numId w:val="4"/>
              </w:numPr>
            </w:pPr>
            <w:r w:rsidRPr="009A0A65">
              <w:t>engineering</w:t>
            </w:r>
          </w:p>
          <w:p w14:paraId="18A1DA87" w14:textId="77777777" w:rsidR="00CF6CB1" w:rsidRPr="009A0A65" w:rsidRDefault="00CF6CB1" w:rsidP="00CF6CB1">
            <w:pPr>
              <w:numPr>
                <w:ilvl w:val="0"/>
                <w:numId w:val="4"/>
              </w:numPr>
            </w:pPr>
            <w:r w:rsidRPr="009A0A65">
              <w:t>digital economy</w:t>
            </w:r>
          </w:p>
          <w:p w14:paraId="14492DA2" w14:textId="77777777" w:rsidR="00CF6CB1" w:rsidRPr="009A0A65" w:rsidRDefault="00CF6CB1" w:rsidP="00CF6CB1">
            <w:pPr>
              <w:numPr>
                <w:ilvl w:val="0"/>
                <w:numId w:val="4"/>
              </w:numPr>
            </w:pPr>
            <w:r w:rsidRPr="009A0A65">
              <w:t>mathematical sciences</w:t>
            </w:r>
          </w:p>
          <w:p w14:paraId="5668695B" w14:textId="77777777" w:rsidR="00CF6CB1" w:rsidRPr="009A0A65" w:rsidRDefault="00CF6CB1" w:rsidP="00CF6CB1">
            <w:pPr>
              <w:numPr>
                <w:ilvl w:val="0"/>
                <w:numId w:val="4"/>
              </w:numPr>
            </w:pPr>
            <w:r w:rsidRPr="009A0A65">
              <w:t>quantum technologies</w:t>
            </w:r>
          </w:p>
          <w:p w14:paraId="7E9EA92A" w14:textId="77777777" w:rsidR="00CF6CB1" w:rsidRPr="009A0A65" w:rsidRDefault="00CF6CB1" w:rsidP="00CF6CB1">
            <w:pPr>
              <w:numPr>
                <w:ilvl w:val="0"/>
                <w:numId w:val="4"/>
              </w:numPr>
            </w:pPr>
            <w:r w:rsidRPr="009A0A65">
              <w:t>healthcare technologies</w:t>
            </w:r>
          </w:p>
          <w:p w14:paraId="27CC99AF" w14:textId="77777777" w:rsidR="00CF6CB1" w:rsidRPr="009A0A65" w:rsidRDefault="00CF6CB1" w:rsidP="00CF6CB1">
            <w:pPr>
              <w:numPr>
                <w:ilvl w:val="0"/>
                <w:numId w:val="4"/>
              </w:numPr>
            </w:pPr>
            <w:r w:rsidRPr="009A0A65">
              <w:t>manufacturing and circular economy</w:t>
            </w:r>
          </w:p>
          <w:p w14:paraId="6F3097ED" w14:textId="77777777" w:rsidR="00CF6CB1" w:rsidRPr="009A0A65" w:rsidRDefault="00CF6CB1" w:rsidP="00CF6CB1">
            <w:pPr>
              <w:numPr>
                <w:ilvl w:val="0"/>
                <w:numId w:val="4"/>
              </w:numPr>
            </w:pPr>
            <w:r w:rsidRPr="009A0A65">
              <w:t>energy and decarbonisation</w:t>
            </w:r>
          </w:p>
          <w:p w14:paraId="364158A2" w14:textId="77777777" w:rsidR="00CF6CB1" w:rsidRPr="009A0A65" w:rsidRDefault="00CF6CB1" w:rsidP="00CF6CB1">
            <w:pPr>
              <w:numPr>
                <w:ilvl w:val="0"/>
                <w:numId w:val="4"/>
              </w:numPr>
            </w:pPr>
            <w:r w:rsidRPr="009A0A65">
              <w:t>digital research infrastructure (central processing units or computing hardware)</w:t>
            </w:r>
          </w:p>
          <w:p w14:paraId="5B688E81" w14:textId="5D045A2D" w:rsidR="00CF6CB1" w:rsidRDefault="00CF6CB1" w:rsidP="00CF6CB1">
            <w:r w:rsidRPr="009A0A65">
              <w:t>If applicable, you can choose a secondary EPSRC theme which the research area will be enabled by the proposed infrastructure.</w:t>
            </w:r>
            <w:r>
              <w:t xml:space="preserve"> </w:t>
            </w:r>
            <w:r w:rsidRPr="009A0A65">
              <w:t>Please do not provide more than two EPSRC themes for this section.</w:t>
            </w:r>
          </w:p>
        </w:tc>
      </w:tr>
      <w:tr w:rsidR="00CF6CB1" w14:paraId="5E16ECA1" w14:textId="77777777" w:rsidTr="009A0A65">
        <w:trPr>
          <w:trHeight w:val="602"/>
        </w:trPr>
        <w:tc>
          <w:tcPr>
            <w:tcW w:w="9016" w:type="dxa"/>
          </w:tcPr>
          <w:p w14:paraId="269C87EA" w14:textId="638A1089" w:rsidR="00CF6CB1" w:rsidRDefault="00CF6CB1" w:rsidP="00CF6CB1">
            <w:r>
              <w:rPr>
                <w:i/>
                <w:iCs/>
              </w:rPr>
              <w:lastRenderedPageBreak/>
              <w:t>Response</w:t>
            </w:r>
          </w:p>
        </w:tc>
      </w:tr>
      <w:tr w:rsidR="00CF6CB1" w14:paraId="576EE8B3" w14:textId="77777777" w:rsidTr="009A0A65">
        <w:tc>
          <w:tcPr>
            <w:tcW w:w="9016" w:type="dxa"/>
          </w:tcPr>
          <w:p w14:paraId="5882D707" w14:textId="0D5567CE" w:rsidR="00CF6CB1" w:rsidRPr="009A0A65" w:rsidRDefault="00CF6CB1" w:rsidP="00CF6CB1">
            <w:r w:rsidRPr="009A0A65">
              <w:rPr>
                <w:b/>
                <w:bCs/>
              </w:rPr>
              <w:t>Outline resubmission</w:t>
            </w:r>
            <w:r>
              <w:rPr>
                <w:b/>
                <w:bCs/>
              </w:rPr>
              <w:t xml:space="preserve"> </w:t>
            </w:r>
            <w:r w:rsidRPr="009A0A65">
              <w:t>(</w:t>
            </w:r>
            <w:r w:rsidRPr="009A0A65">
              <w:t>Word limit: 10</w:t>
            </w:r>
            <w:r>
              <w:t>)</w:t>
            </w:r>
          </w:p>
          <w:p w14:paraId="027F3EB9" w14:textId="5194A202" w:rsidR="00CF6CB1" w:rsidRPr="009A0A65" w:rsidRDefault="00CF6CB1" w:rsidP="00CF6CB1">
            <w:r w:rsidRPr="009A0A65">
              <w:t>Is your application an agreed resubmission?</w:t>
            </w:r>
            <w:r>
              <w:t xml:space="preserve"> </w:t>
            </w:r>
            <w:r w:rsidRPr="009A0A65">
              <w:t>In this section, please state one of the following depending on if your application is a resubmission agreed with EPSRC:</w:t>
            </w:r>
          </w:p>
          <w:p w14:paraId="6695EA24" w14:textId="77777777" w:rsidR="00CF6CB1" w:rsidRPr="009A0A65" w:rsidRDefault="00CF6CB1" w:rsidP="00CF6CB1">
            <w:pPr>
              <w:numPr>
                <w:ilvl w:val="0"/>
                <w:numId w:val="5"/>
              </w:numPr>
            </w:pPr>
            <w:r w:rsidRPr="009A0A65">
              <w:t>this is a resubmission agreed with EPSRC</w:t>
            </w:r>
          </w:p>
          <w:p w14:paraId="3080C76A" w14:textId="378A41A5" w:rsidR="00CF6CB1" w:rsidRDefault="00CF6CB1" w:rsidP="00CF6CB1">
            <w:pPr>
              <w:numPr>
                <w:ilvl w:val="0"/>
                <w:numId w:val="5"/>
              </w:numPr>
            </w:pPr>
            <w:r w:rsidRPr="009A0A65">
              <w:t>this is a new application</w:t>
            </w:r>
          </w:p>
        </w:tc>
      </w:tr>
      <w:tr w:rsidR="00CF6CB1" w14:paraId="25636AAB" w14:textId="77777777" w:rsidTr="00CF6CB1">
        <w:trPr>
          <w:trHeight w:val="761"/>
        </w:trPr>
        <w:tc>
          <w:tcPr>
            <w:tcW w:w="9016" w:type="dxa"/>
          </w:tcPr>
          <w:p w14:paraId="54AA53F3" w14:textId="71FFF058" w:rsidR="00CF6CB1" w:rsidRPr="009A0A65" w:rsidRDefault="00CF6CB1" w:rsidP="00CF6CB1">
            <w:pPr>
              <w:rPr>
                <w:b/>
                <w:bCs/>
              </w:rPr>
            </w:pPr>
            <w:r>
              <w:rPr>
                <w:i/>
                <w:iCs/>
              </w:rPr>
              <w:t>Response</w:t>
            </w:r>
          </w:p>
        </w:tc>
      </w:tr>
      <w:tr w:rsidR="00CF6CB1" w14:paraId="7E55D978" w14:textId="77777777" w:rsidTr="009A0A65">
        <w:trPr>
          <w:trHeight w:val="903"/>
        </w:trPr>
        <w:tc>
          <w:tcPr>
            <w:tcW w:w="9016" w:type="dxa"/>
          </w:tcPr>
          <w:p w14:paraId="3610110A" w14:textId="7D8064B3" w:rsidR="00CF6CB1" w:rsidRPr="009A0A65" w:rsidRDefault="00CF6CB1" w:rsidP="00CF6CB1">
            <w:r w:rsidRPr="009A0A65">
              <w:rPr>
                <w:b/>
                <w:bCs/>
              </w:rPr>
              <w:t>Outline purpose and vision</w:t>
            </w:r>
            <w:r>
              <w:rPr>
                <w:b/>
                <w:bCs/>
              </w:rPr>
              <w:t xml:space="preserve"> </w:t>
            </w:r>
            <w:r w:rsidRPr="009A0A65">
              <w:t>(</w:t>
            </w:r>
            <w:r w:rsidRPr="009A0A65">
              <w:t>Word limit: 330</w:t>
            </w:r>
            <w:r>
              <w:t>)</w:t>
            </w:r>
          </w:p>
          <w:p w14:paraId="24261F9D" w14:textId="559C92B1" w:rsidR="00CF6CB1" w:rsidRPr="009A0A65" w:rsidRDefault="00CF6CB1" w:rsidP="00CF6CB1">
            <w:r w:rsidRPr="009A0A65">
              <w:t>Why is this infrastructure needed, and why should we support it?</w:t>
            </w:r>
            <w:r>
              <w:t xml:space="preserve"> </w:t>
            </w:r>
            <w:r w:rsidRPr="009A0A65">
              <w:t>What the assessors are looking for in your response</w:t>
            </w:r>
            <w:r>
              <w:t xml:space="preserve"> </w:t>
            </w:r>
            <w:r w:rsidRPr="009A0A65">
              <w:t xml:space="preserve">Provide evidence on how the </w:t>
            </w:r>
            <w:r w:rsidRPr="009A0A65">
              <w:t>infrastructure</w:t>
            </w:r>
            <w:r w:rsidRPr="009A0A65">
              <w:t xml:space="preserve"> sought will:</w:t>
            </w:r>
          </w:p>
          <w:p w14:paraId="65978EE4" w14:textId="77777777" w:rsidR="00CF6CB1" w:rsidRPr="009A0A65" w:rsidRDefault="00CF6CB1" w:rsidP="00CF6CB1">
            <w:pPr>
              <w:numPr>
                <w:ilvl w:val="0"/>
                <w:numId w:val="6"/>
              </w:numPr>
            </w:pPr>
            <w:r w:rsidRPr="009A0A65">
              <w:t>enable transformative research that cannot be achieved elsewhere</w:t>
            </w:r>
          </w:p>
          <w:p w14:paraId="0251BE43" w14:textId="77777777" w:rsidR="00CF6CB1" w:rsidRPr="009A0A65" w:rsidRDefault="00CF6CB1" w:rsidP="00CF6CB1">
            <w:pPr>
              <w:numPr>
                <w:ilvl w:val="0"/>
                <w:numId w:val="6"/>
              </w:numPr>
            </w:pPr>
            <w:r w:rsidRPr="009A0A65">
              <w:t>enhance and complement the existing regional or national research capability</w:t>
            </w:r>
          </w:p>
          <w:p w14:paraId="14FCC65E" w14:textId="3E44E7BC" w:rsidR="00CF6CB1" w:rsidRPr="009A0A65" w:rsidRDefault="00CF6CB1" w:rsidP="00CF6CB1">
            <w:pPr>
              <w:numPr>
                <w:ilvl w:val="0"/>
                <w:numId w:val="6"/>
              </w:numPr>
            </w:pPr>
            <w:r w:rsidRPr="009A0A65">
              <w:t>underpin</w:t>
            </w:r>
            <w:r>
              <w:t xml:space="preserve"> </w:t>
            </w:r>
            <w:hyperlink r:id="rId8" w:history="1">
              <w:r w:rsidRPr="009A0A65">
                <w:rPr>
                  <w:rStyle w:val="Hyperlink"/>
                  <w:b/>
                  <w:bCs/>
                </w:rPr>
                <w:t>EPSRC research areas</w:t>
              </w:r>
            </w:hyperlink>
            <w:r>
              <w:t xml:space="preserve"> </w:t>
            </w:r>
            <w:r w:rsidRPr="009A0A65">
              <w:t>and meet</w:t>
            </w:r>
            <w:r>
              <w:t xml:space="preserve"> </w:t>
            </w:r>
            <w:hyperlink r:id="rId9" w:anchor="contents-list" w:history="1">
              <w:r w:rsidRPr="009A0A65">
                <w:rPr>
                  <w:rStyle w:val="Hyperlink"/>
                  <w:b/>
                  <w:bCs/>
                </w:rPr>
                <w:t>EPSRC’s six world-class objectives and eight strategic priorities</w:t>
              </w:r>
            </w:hyperlink>
          </w:p>
          <w:p w14:paraId="4052B634" w14:textId="77777777" w:rsidR="00CF6CB1" w:rsidRPr="009A0A65" w:rsidRDefault="00CF6CB1" w:rsidP="00CF6CB1">
            <w:pPr>
              <w:numPr>
                <w:ilvl w:val="0"/>
                <w:numId w:val="6"/>
              </w:numPr>
            </w:pPr>
            <w:r w:rsidRPr="009A0A65">
              <w:t>have a strong demand from the user base</w:t>
            </w:r>
          </w:p>
          <w:p w14:paraId="54E207E6" w14:textId="208FB45B" w:rsidR="00CF6CB1" w:rsidRDefault="00CF6CB1" w:rsidP="00CF6CB1">
            <w:r w:rsidRPr="009A0A65">
              <w:t>You may demonstrate elements of your responses in visual form if relevant. Further details are provided in the Funding Service.</w:t>
            </w:r>
            <w:r>
              <w:t xml:space="preserve"> </w:t>
            </w:r>
            <w:r w:rsidRPr="009A0A65">
              <w:t>References may be included within this section.</w:t>
            </w:r>
          </w:p>
        </w:tc>
      </w:tr>
      <w:tr w:rsidR="00CF6CB1" w14:paraId="06960784" w14:textId="77777777" w:rsidTr="00CF6CB1">
        <w:trPr>
          <w:trHeight w:val="1419"/>
        </w:trPr>
        <w:tc>
          <w:tcPr>
            <w:tcW w:w="9016" w:type="dxa"/>
          </w:tcPr>
          <w:p w14:paraId="3E84C568" w14:textId="356FF1CC" w:rsidR="00CF6CB1" w:rsidRDefault="00CF6CB1" w:rsidP="00CF6CB1">
            <w:r>
              <w:rPr>
                <w:i/>
                <w:iCs/>
              </w:rPr>
              <w:t>Response</w:t>
            </w:r>
          </w:p>
        </w:tc>
      </w:tr>
      <w:tr w:rsidR="00CF6CB1" w14:paraId="72FF7AA7" w14:textId="77777777" w:rsidTr="009A0A65">
        <w:tc>
          <w:tcPr>
            <w:tcW w:w="9016" w:type="dxa"/>
          </w:tcPr>
          <w:p w14:paraId="5C4B17E3" w14:textId="27C9BF76" w:rsidR="00CF6CB1" w:rsidRPr="009A0A65" w:rsidRDefault="00CF6CB1" w:rsidP="00CF6CB1">
            <w:pPr>
              <w:rPr>
                <w:b/>
                <w:bCs/>
              </w:rPr>
            </w:pPr>
            <w:r w:rsidRPr="009A0A65">
              <w:rPr>
                <w:b/>
                <w:bCs/>
              </w:rPr>
              <w:t>Outline Approach, accessibility and sustainability</w:t>
            </w:r>
            <w:r>
              <w:t xml:space="preserve"> (</w:t>
            </w:r>
            <w:r w:rsidRPr="009A0A65">
              <w:t>Word limit: 550</w:t>
            </w:r>
            <w:r>
              <w:t>)</w:t>
            </w:r>
          </w:p>
          <w:p w14:paraId="0017561B" w14:textId="0A4F7B4A" w:rsidR="00CF6CB1" w:rsidRPr="009A0A65" w:rsidRDefault="00CF6CB1" w:rsidP="00CF6CB1">
            <w:r w:rsidRPr="009A0A65">
              <w:t>What are your plans to manage and sustain the proposed infrastructure during and beyond the end of this funding?</w:t>
            </w:r>
            <w:r>
              <w:t xml:space="preserve"> </w:t>
            </w:r>
            <w:r w:rsidRPr="009A0A65">
              <w:t>What the assessors are looking for in your response</w:t>
            </w:r>
            <w:r>
              <w:t>:</w:t>
            </w:r>
          </w:p>
          <w:p w14:paraId="1A4F065A" w14:textId="77777777" w:rsidR="00CF6CB1" w:rsidRPr="009A0A65" w:rsidRDefault="00CF6CB1" w:rsidP="00CF6CB1">
            <w:r w:rsidRPr="009A0A65">
              <w:t>For approach, evidence how you will:</w:t>
            </w:r>
          </w:p>
          <w:p w14:paraId="64B37B8B" w14:textId="77777777" w:rsidR="00CF6CB1" w:rsidRPr="009A0A65" w:rsidRDefault="00CF6CB1" w:rsidP="00CF6CB1">
            <w:pPr>
              <w:numPr>
                <w:ilvl w:val="0"/>
                <w:numId w:val="7"/>
              </w:numPr>
            </w:pPr>
            <w:r w:rsidRPr="009A0A65">
              <w:t>effectively manage the infrastructure</w:t>
            </w:r>
          </w:p>
          <w:p w14:paraId="54976A9D" w14:textId="77777777" w:rsidR="00CF6CB1" w:rsidRPr="009A0A65" w:rsidRDefault="00CF6CB1" w:rsidP="00CF6CB1">
            <w:pPr>
              <w:numPr>
                <w:ilvl w:val="0"/>
                <w:numId w:val="7"/>
              </w:numPr>
            </w:pPr>
            <w:r w:rsidRPr="009A0A65">
              <w:t>identify, prioritise, support and maximise users across the landscape</w:t>
            </w:r>
          </w:p>
          <w:p w14:paraId="4FE1FEF9" w14:textId="77777777" w:rsidR="00CF6CB1" w:rsidRPr="009A0A65" w:rsidRDefault="00CF6CB1" w:rsidP="00CF6CB1">
            <w:r w:rsidRPr="009A0A65">
              <w:t>For accessibility, evidence how you will:</w:t>
            </w:r>
          </w:p>
          <w:p w14:paraId="2BFF6C8D" w14:textId="77777777" w:rsidR="00CF6CB1" w:rsidRPr="009A0A65" w:rsidRDefault="00CF6CB1" w:rsidP="00CF6CB1">
            <w:pPr>
              <w:numPr>
                <w:ilvl w:val="0"/>
                <w:numId w:val="8"/>
              </w:numPr>
            </w:pPr>
            <w:r w:rsidRPr="009A0A65">
              <w:t>consider and demonstrate your pathway to ensuring and improving accessibility of this infrastructure and its user diversity during and beyond the duration of this grant</w:t>
            </w:r>
          </w:p>
          <w:p w14:paraId="00F42BC0" w14:textId="77777777" w:rsidR="00CF6CB1" w:rsidRPr="009A0A65" w:rsidRDefault="00CF6CB1" w:rsidP="00CF6CB1">
            <w:r w:rsidRPr="009A0A65">
              <w:t>For sustainability, evidence how your plan will include:</w:t>
            </w:r>
          </w:p>
          <w:p w14:paraId="323F2604" w14:textId="77777777" w:rsidR="00CF6CB1" w:rsidRPr="009A0A65" w:rsidRDefault="00CF6CB1" w:rsidP="00CF6CB1">
            <w:pPr>
              <w:numPr>
                <w:ilvl w:val="0"/>
                <w:numId w:val="9"/>
              </w:numPr>
            </w:pPr>
            <w:r w:rsidRPr="009A0A65">
              <w:t>an appropriate cost recovery model</w:t>
            </w:r>
          </w:p>
          <w:p w14:paraId="3BA222F3" w14:textId="77777777" w:rsidR="00CF6CB1" w:rsidRPr="009A0A65" w:rsidRDefault="00CF6CB1" w:rsidP="00CF6CB1">
            <w:pPr>
              <w:numPr>
                <w:ilvl w:val="0"/>
                <w:numId w:val="9"/>
              </w:numPr>
            </w:pPr>
            <w:r w:rsidRPr="009A0A65">
              <w:t>training and development of specialist technical staff</w:t>
            </w:r>
          </w:p>
          <w:p w14:paraId="56238BCC" w14:textId="77777777" w:rsidR="00CF6CB1" w:rsidRPr="009A0A65" w:rsidRDefault="00CF6CB1" w:rsidP="00CF6CB1">
            <w:pPr>
              <w:numPr>
                <w:ilvl w:val="0"/>
                <w:numId w:val="9"/>
              </w:numPr>
            </w:pPr>
            <w:r w:rsidRPr="009A0A65">
              <w:t>steps to enhance the environmental sustainability of the proposed infrastructure</w:t>
            </w:r>
          </w:p>
          <w:p w14:paraId="2CB6E63B" w14:textId="77777777" w:rsidR="00CF6CB1" w:rsidRPr="009A0A65" w:rsidRDefault="00CF6CB1" w:rsidP="00CF6CB1">
            <w:pPr>
              <w:numPr>
                <w:ilvl w:val="0"/>
                <w:numId w:val="9"/>
              </w:numPr>
            </w:pPr>
            <w:r w:rsidRPr="009A0A65">
              <w:t>development or expansion of the user base after the initial period of funding</w:t>
            </w:r>
          </w:p>
          <w:p w14:paraId="44AB1989" w14:textId="4712E1BA" w:rsidR="00CF6CB1" w:rsidRDefault="00CF6CB1" w:rsidP="00CF6CB1">
            <w:r w:rsidRPr="009A0A65">
              <w:t>You may demonstrate elements of your responses in visual form if relevant. Further details are provided in the Funding Service.</w:t>
            </w:r>
            <w:r>
              <w:t xml:space="preserve"> </w:t>
            </w:r>
            <w:r w:rsidRPr="009A0A65">
              <w:t>References may be included within this section.</w:t>
            </w:r>
          </w:p>
        </w:tc>
      </w:tr>
      <w:tr w:rsidR="00CF6CB1" w14:paraId="5FB87D19" w14:textId="77777777" w:rsidTr="00CF6CB1">
        <w:trPr>
          <w:trHeight w:val="1331"/>
        </w:trPr>
        <w:tc>
          <w:tcPr>
            <w:tcW w:w="9016" w:type="dxa"/>
          </w:tcPr>
          <w:p w14:paraId="2AD24547" w14:textId="7C61225B" w:rsidR="00CF6CB1" w:rsidRDefault="00CF6CB1" w:rsidP="00CF6CB1">
            <w:r>
              <w:rPr>
                <w:i/>
                <w:iCs/>
              </w:rPr>
              <w:t>Response</w:t>
            </w:r>
          </w:p>
        </w:tc>
      </w:tr>
      <w:tr w:rsidR="00CF6CB1" w14:paraId="06CA48A6" w14:textId="77777777" w:rsidTr="009A0A65">
        <w:tc>
          <w:tcPr>
            <w:tcW w:w="9016" w:type="dxa"/>
          </w:tcPr>
          <w:p w14:paraId="0F7025E3" w14:textId="187595CE" w:rsidR="00CF6CB1" w:rsidRPr="009A0A65" w:rsidRDefault="00CF6CB1" w:rsidP="00CF6CB1">
            <w:pPr>
              <w:rPr>
                <w:b/>
                <w:bCs/>
              </w:rPr>
            </w:pPr>
            <w:r w:rsidRPr="009A0A65">
              <w:rPr>
                <w:b/>
                <w:bCs/>
              </w:rPr>
              <w:t>Outline Applicant and host institution capability to deliver</w:t>
            </w:r>
            <w:r>
              <w:t xml:space="preserve"> (</w:t>
            </w:r>
            <w:r w:rsidRPr="009A0A65">
              <w:t>Word limit: 300</w:t>
            </w:r>
            <w:r>
              <w:t>)</w:t>
            </w:r>
          </w:p>
          <w:p w14:paraId="6F7AD9AD" w14:textId="04A99535" w:rsidR="00CF6CB1" w:rsidRPr="009A0A65" w:rsidRDefault="00CF6CB1" w:rsidP="00CF6CB1">
            <w:r w:rsidRPr="009A0A65">
              <w:t>Why are you and your host institution the right individual, team and place to procure and manage this infrastructure?</w:t>
            </w:r>
            <w:r>
              <w:t xml:space="preserve"> </w:t>
            </w:r>
            <w:r w:rsidRPr="009A0A65">
              <w:t>What the assessors are looking for in your response</w:t>
            </w:r>
            <w:r>
              <w:t>:</w:t>
            </w:r>
          </w:p>
          <w:p w14:paraId="56FDC32C" w14:textId="77777777" w:rsidR="00CF6CB1" w:rsidRPr="009A0A65" w:rsidRDefault="00CF6CB1" w:rsidP="00CF6CB1">
            <w:r w:rsidRPr="009A0A65">
              <w:t>Provide evidence of how you, and if relevant your team, have:</w:t>
            </w:r>
          </w:p>
          <w:p w14:paraId="60355C9A" w14:textId="77777777" w:rsidR="00CF6CB1" w:rsidRPr="009A0A65" w:rsidRDefault="00CF6CB1" w:rsidP="00CF6CB1">
            <w:pPr>
              <w:numPr>
                <w:ilvl w:val="0"/>
                <w:numId w:val="10"/>
              </w:numPr>
            </w:pPr>
            <w:r w:rsidRPr="009A0A65">
              <w:t>the relevant experience, appropriate to your career stage, to deliver the proposed work</w:t>
            </w:r>
          </w:p>
          <w:p w14:paraId="7A2E762E" w14:textId="77777777" w:rsidR="00CF6CB1" w:rsidRPr="009A0A65" w:rsidRDefault="00CF6CB1" w:rsidP="00CF6CB1">
            <w:pPr>
              <w:numPr>
                <w:ilvl w:val="0"/>
                <w:numId w:val="10"/>
              </w:numPr>
            </w:pPr>
            <w:r w:rsidRPr="009A0A65">
              <w:lastRenderedPageBreak/>
              <w:t>the right balance of skills and expertise to cover the proposed work, including the appropriate leadership and management skills on your approach to develop others</w:t>
            </w:r>
          </w:p>
          <w:p w14:paraId="6378B4AD" w14:textId="77777777" w:rsidR="00CF6CB1" w:rsidRPr="009A0A65" w:rsidRDefault="00CF6CB1" w:rsidP="00CF6CB1">
            <w:r w:rsidRPr="009A0A65">
              <w:t>For the host institution, provide evidence of:</w:t>
            </w:r>
          </w:p>
          <w:p w14:paraId="28B83554" w14:textId="77777777" w:rsidR="00CF6CB1" w:rsidRPr="009A0A65" w:rsidRDefault="00CF6CB1" w:rsidP="00CF6CB1">
            <w:pPr>
              <w:numPr>
                <w:ilvl w:val="0"/>
                <w:numId w:val="11"/>
              </w:numPr>
            </w:pPr>
            <w:r w:rsidRPr="009A0A65">
              <w:t>why it is the most appropriate place for the proposed infrastructure</w:t>
            </w:r>
          </w:p>
          <w:p w14:paraId="3882A394" w14:textId="4406BD88" w:rsidR="00CF6CB1" w:rsidRDefault="00CF6CB1" w:rsidP="00CF6CB1">
            <w:pPr>
              <w:numPr>
                <w:ilvl w:val="0"/>
                <w:numId w:val="11"/>
              </w:numPr>
            </w:pPr>
            <w:r w:rsidRPr="009A0A65">
              <w:t>how it will use its existing capacity to best complement the proposed infrastructure</w:t>
            </w:r>
          </w:p>
        </w:tc>
      </w:tr>
      <w:tr w:rsidR="00CF6CB1" w14:paraId="10BC87CD" w14:textId="77777777" w:rsidTr="00CF6CB1">
        <w:trPr>
          <w:trHeight w:val="1306"/>
        </w:trPr>
        <w:tc>
          <w:tcPr>
            <w:tcW w:w="9016" w:type="dxa"/>
          </w:tcPr>
          <w:p w14:paraId="705890EB" w14:textId="38F3CF36" w:rsidR="00CF6CB1" w:rsidRDefault="00CF6CB1" w:rsidP="00CF6CB1">
            <w:r>
              <w:rPr>
                <w:i/>
                <w:iCs/>
              </w:rPr>
              <w:lastRenderedPageBreak/>
              <w:t>Response</w:t>
            </w:r>
          </w:p>
        </w:tc>
      </w:tr>
      <w:tr w:rsidR="00CF6CB1" w14:paraId="7C617DDC" w14:textId="77777777" w:rsidTr="009A0A65">
        <w:tc>
          <w:tcPr>
            <w:tcW w:w="9016" w:type="dxa"/>
          </w:tcPr>
          <w:p w14:paraId="30E9E8ED" w14:textId="77777777" w:rsidR="00CF6CB1" w:rsidRPr="009A0A65" w:rsidRDefault="00CF6CB1" w:rsidP="00CF6CB1">
            <w:pPr>
              <w:rPr>
                <w:b/>
                <w:bCs/>
              </w:rPr>
            </w:pPr>
            <w:r w:rsidRPr="009A0A65">
              <w:rPr>
                <w:b/>
                <w:bCs/>
              </w:rPr>
              <w:t>Outline costs</w:t>
            </w:r>
          </w:p>
          <w:p w14:paraId="1899948E" w14:textId="77777777" w:rsidR="00CF6CB1" w:rsidRPr="009A0A65" w:rsidRDefault="00CF6CB1" w:rsidP="00CF6CB1">
            <w:r w:rsidRPr="009A0A65">
              <w:t>What are the expected costs of the proposed infrastructure?</w:t>
            </w:r>
          </w:p>
          <w:p w14:paraId="56E4D7DD" w14:textId="3F3AF0DD" w:rsidR="00CF6CB1" w:rsidRPr="009A0A65" w:rsidRDefault="00CF6CB1" w:rsidP="00CF6CB1">
            <w:r w:rsidRPr="009A0A65">
              <w:t>What the assessors are looking for in your response</w:t>
            </w:r>
            <w:r>
              <w:t>:</w:t>
            </w:r>
          </w:p>
          <w:p w14:paraId="243A0FAE" w14:textId="77777777" w:rsidR="00CF6CB1" w:rsidRPr="009A0A65" w:rsidRDefault="00CF6CB1" w:rsidP="00CF6CB1">
            <w:pPr>
              <w:numPr>
                <w:ilvl w:val="0"/>
                <w:numId w:val="12"/>
              </w:numPr>
            </w:pPr>
            <w:r w:rsidRPr="009A0A65">
              <w:t>provide the approximate total values in GBP (£) including VAT for the expected directly incurred, directly allocated, indirect costs and exceptions</w:t>
            </w:r>
          </w:p>
          <w:p w14:paraId="7A7883B4" w14:textId="2BF709AD" w:rsidR="00CF6CB1" w:rsidRDefault="00CF6CB1" w:rsidP="00CF6CB1">
            <w:pPr>
              <w:numPr>
                <w:ilvl w:val="0"/>
                <w:numId w:val="12"/>
              </w:numPr>
            </w:pPr>
            <w:r w:rsidRPr="009A0A65">
              <w:t>view the guidance on the costs you can apply for</w:t>
            </w:r>
          </w:p>
        </w:tc>
      </w:tr>
      <w:tr w:rsidR="00CF6CB1" w14:paraId="548918D9" w14:textId="77777777" w:rsidTr="00CF6CB1">
        <w:trPr>
          <w:trHeight w:val="1773"/>
        </w:trPr>
        <w:tc>
          <w:tcPr>
            <w:tcW w:w="9016" w:type="dxa"/>
          </w:tcPr>
          <w:p w14:paraId="15EA31E7" w14:textId="72762199" w:rsidR="00CF6CB1" w:rsidRPr="009A0A65" w:rsidRDefault="00CF6CB1" w:rsidP="00CF6CB1">
            <w:r>
              <w:rPr>
                <w:i/>
                <w:iCs/>
              </w:rPr>
              <w:t>Response</w:t>
            </w:r>
          </w:p>
        </w:tc>
      </w:tr>
      <w:tr w:rsidR="00CF6CB1" w14:paraId="71C98C91" w14:textId="77777777" w:rsidTr="009A0A65">
        <w:tc>
          <w:tcPr>
            <w:tcW w:w="9016" w:type="dxa"/>
          </w:tcPr>
          <w:p w14:paraId="66BF37F1" w14:textId="5D90DC9B" w:rsidR="00CF6CB1" w:rsidRPr="009A0A65" w:rsidRDefault="00CF6CB1" w:rsidP="00CF6CB1">
            <w:pPr>
              <w:rPr>
                <w:b/>
                <w:bCs/>
              </w:rPr>
            </w:pPr>
            <w:r w:rsidRPr="009A0A65">
              <w:rPr>
                <w:b/>
                <w:bCs/>
              </w:rPr>
              <w:t>Outline justification of resources</w:t>
            </w:r>
            <w:r>
              <w:t xml:space="preserve"> (</w:t>
            </w:r>
            <w:r w:rsidRPr="009A0A65">
              <w:t>Word limit: 250</w:t>
            </w:r>
            <w:r>
              <w:t>)</w:t>
            </w:r>
          </w:p>
          <w:p w14:paraId="2260AB96" w14:textId="775FDCBB" w:rsidR="00CF6CB1" w:rsidRPr="009A0A65" w:rsidRDefault="00CF6CB1" w:rsidP="00CF6CB1">
            <w:r w:rsidRPr="009A0A65">
              <w:t>What will you need to deliver your proposed infrastructure and how is the cost justified?</w:t>
            </w:r>
            <w:r>
              <w:t xml:space="preserve"> </w:t>
            </w:r>
            <w:r w:rsidRPr="009A0A65">
              <w:t>What the assessors are looking for in your response</w:t>
            </w:r>
            <w:r>
              <w:t>:</w:t>
            </w:r>
          </w:p>
          <w:p w14:paraId="71A366E4" w14:textId="77777777" w:rsidR="00CF6CB1" w:rsidRPr="009A0A65" w:rsidRDefault="00CF6CB1" w:rsidP="00CF6CB1">
            <w:pPr>
              <w:numPr>
                <w:ilvl w:val="0"/>
                <w:numId w:val="13"/>
              </w:numPr>
            </w:pPr>
            <w:r w:rsidRPr="009A0A65">
              <w:t>make a clear distinction between cost of equipment items and the cost of any associated resources. State the anticipated funds that would be requested from:</w:t>
            </w:r>
          </w:p>
          <w:p w14:paraId="24AF2B05" w14:textId="77777777" w:rsidR="00CF6CB1" w:rsidRPr="009A0A65" w:rsidRDefault="00CF6CB1" w:rsidP="00CF6CB1">
            <w:pPr>
              <w:numPr>
                <w:ilvl w:val="1"/>
                <w:numId w:val="13"/>
              </w:numPr>
            </w:pPr>
            <w:r w:rsidRPr="009A0A65">
              <w:t>EPSRC</w:t>
            </w:r>
          </w:p>
          <w:p w14:paraId="6F1231C2" w14:textId="77777777" w:rsidR="00CF6CB1" w:rsidRPr="009A0A65" w:rsidRDefault="00CF6CB1" w:rsidP="00CF6CB1">
            <w:pPr>
              <w:numPr>
                <w:ilvl w:val="1"/>
                <w:numId w:val="13"/>
              </w:numPr>
            </w:pPr>
            <w:r w:rsidRPr="009A0A65">
              <w:t>host institution and project partners including the nature and level of contributions if applicable</w:t>
            </w:r>
          </w:p>
          <w:p w14:paraId="280BE29A" w14:textId="77777777" w:rsidR="00CF6CB1" w:rsidRPr="009A0A65" w:rsidRDefault="00CF6CB1" w:rsidP="00CF6CB1">
            <w:pPr>
              <w:numPr>
                <w:ilvl w:val="0"/>
                <w:numId w:val="13"/>
              </w:numPr>
            </w:pPr>
            <w:r w:rsidRPr="009A0A65">
              <w:t>describe the timescales associated with procurement of the equipment and when you anticipate you will spend any capital provision made</w:t>
            </w:r>
          </w:p>
          <w:p w14:paraId="6B0102FD" w14:textId="77777777" w:rsidR="00CF6CB1" w:rsidRPr="009A0A65" w:rsidRDefault="00CF6CB1" w:rsidP="00CF6CB1">
            <w:pPr>
              <w:numPr>
                <w:ilvl w:val="0"/>
                <w:numId w:val="13"/>
              </w:numPr>
            </w:pPr>
            <w:r w:rsidRPr="009A0A65">
              <w:t>ensure the costs are as accurate as possible at this stage. The costs in a full proposal must be within + or -10% of the outline proposal</w:t>
            </w:r>
          </w:p>
          <w:p w14:paraId="20DC83F8" w14:textId="77777777" w:rsidR="00CF6CB1" w:rsidRPr="009A0A65" w:rsidRDefault="00CF6CB1" w:rsidP="00CF6CB1">
            <w:r w:rsidRPr="009A0A65">
              <w:t>Assessors are not looking for detailed costs or a line-by-line breakdown of all project resources. Overall, they want you to demonstrate how the resources you anticipate needing for your proposed work:</w:t>
            </w:r>
          </w:p>
          <w:p w14:paraId="46BF95D6" w14:textId="77777777" w:rsidR="00CF6CB1" w:rsidRPr="009A0A65" w:rsidRDefault="00CF6CB1" w:rsidP="00CF6CB1">
            <w:pPr>
              <w:numPr>
                <w:ilvl w:val="0"/>
                <w:numId w:val="14"/>
              </w:numPr>
            </w:pPr>
            <w:r w:rsidRPr="009A0A65">
              <w:t>are comprehensive, appropriate, and justified</w:t>
            </w:r>
          </w:p>
          <w:p w14:paraId="3EE41D4A" w14:textId="77777777" w:rsidR="00CF6CB1" w:rsidRPr="009A0A65" w:rsidRDefault="00CF6CB1" w:rsidP="00CF6CB1">
            <w:pPr>
              <w:numPr>
                <w:ilvl w:val="0"/>
                <w:numId w:val="14"/>
              </w:numPr>
            </w:pPr>
            <w:r w:rsidRPr="009A0A65">
              <w:t>represent the optimal use of resources to achieve the intended outcomes</w:t>
            </w:r>
          </w:p>
          <w:p w14:paraId="36EE5F44" w14:textId="3C0CC5B2" w:rsidR="00CF6CB1" w:rsidRPr="009A0A65" w:rsidRDefault="00CF6CB1" w:rsidP="00CF6CB1">
            <w:pPr>
              <w:numPr>
                <w:ilvl w:val="0"/>
                <w:numId w:val="14"/>
              </w:numPr>
            </w:pPr>
            <w:r w:rsidRPr="009A0A65">
              <w:t>maximise potential outcomes and impacts</w:t>
            </w:r>
          </w:p>
        </w:tc>
      </w:tr>
      <w:tr w:rsidR="00CF6CB1" w14:paraId="50E33B22" w14:textId="77777777" w:rsidTr="00CF6CB1">
        <w:trPr>
          <w:trHeight w:val="1796"/>
        </w:trPr>
        <w:tc>
          <w:tcPr>
            <w:tcW w:w="9016" w:type="dxa"/>
          </w:tcPr>
          <w:p w14:paraId="00DD9D2B" w14:textId="42A942D8" w:rsidR="00CF6CB1" w:rsidRPr="009A0A65" w:rsidRDefault="00CF6CB1" w:rsidP="00CF6CB1">
            <w:r>
              <w:rPr>
                <w:i/>
                <w:iCs/>
              </w:rPr>
              <w:t>Response</w:t>
            </w:r>
          </w:p>
        </w:tc>
      </w:tr>
    </w:tbl>
    <w:p w14:paraId="4502BE97" w14:textId="77777777" w:rsidR="009A0A65" w:rsidRDefault="009A0A65" w:rsidP="009A0A65">
      <w:pPr>
        <w:spacing w:after="0" w:line="240" w:lineRule="auto"/>
      </w:pPr>
    </w:p>
    <w:p w14:paraId="521DC7AC" w14:textId="6B250CF8" w:rsidR="00CF6CB1" w:rsidRDefault="00CF6CB1" w:rsidP="009A0A65">
      <w:pPr>
        <w:spacing w:after="0" w:line="240" w:lineRule="auto"/>
      </w:pPr>
      <w:r>
        <w:t xml:space="preserve">The completed form should be submitted to </w:t>
      </w:r>
      <w:hyperlink r:id="rId10" w:history="1">
        <w:r w:rsidRPr="004324BE">
          <w:rPr>
            <w:rStyle w:val="Hyperlink"/>
          </w:rPr>
          <w:t>researchoffice.fundingstrategy@imperial.ac.uk</w:t>
        </w:r>
      </w:hyperlink>
      <w:r>
        <w:t xml:space="preserve">, outlines will be considered at the College’s </w:t>
      </w:r>
      <w:hyperlink r:id="rId11" w:history="1">
        <w:r w:rsidRPr="00CF6CB1">
          <w:rPr>
            <w:rStyle w:val="Hyperlink"/>
          </w:rPr>
          <w:t>Research Advisory Group (RAG)</w:t>
        </w:r>
      </w:hyperlink>
      <w:r>
        <w:t>.</w:t>
      </w:r>
    </w:p>
    <w:p w14:paraId="5A1B9EFA" w14:textId="77777777" w:rsidR="00CF6CB1" w:rsidRDefault="00CF6CB1" w:rsidP="009A0A65">
      <w:pPr>
        <w:spacing w:after="0" w:line="240" w:lineRule="auto"/>
      </w:pPr>
    </w:p>
    <w:p w14:paraId="7AF853AC" w14:textId="0FC68940" w:rsidR="00CF6CB1" w:rsidRDefault="00CF6CB1" w:rsidP="009A0A65">
      <w:pPr>
        <w:spacing w:after="0" w:line="240" w:lineRule="auto"/>
      </w:pPr>
      <w:r>
        <w:lastRenderedPageBreak/>
        <w:t>Outlines will be considered three times across 2024/2025 as per the following timetable.</w:t>
      </w:r>
    </w:p>
    <w:p w14:paraId="6E1EC5EC" w14:textId="77777777" w:rsidR="00CF6CB1" w:rsidRDefault="00CF6CB1" w:rsidP="009A0A6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47"/>
        <w:gridCol w:w="3447"/>
      </w:tblGrid>
      <w:tr w:rsidR="00996B95" w:rsidRPr="00996B95" w14:paraId="346221BA" w14:textId="77777777" w:rsidTr="00996B95">
        <w:tc>
          <w:tcPr>
            <w:tcW w:w="2122" w:type="dxa"/>
          </w:tcPr>
          <w:p w14:paraId="4D21B331" w14:textId="3F32D9FA" w:rsidR="00996B95" w:rsidRPr="00996B95" w:rsidRDefault="00996B95" w:rsidP="009A0A65">
            <w:pPr>
              <w:rPr>
                <w:b/>
                <w:bCs/>
              </w:rPr>
            </w:pPr>
            <w:r w:rsidRPr="00996B95">
              <w:rPr>
                <w:b/>
                <w:bCs/>
              </w:rPr>
              <w:t>Round</w:t>
            </w:r>
          </w:p>
        </w:tc>
        <w:tc>
          <w:tcPr>
            <w:tcW w:w="3447" w:type="dxa"/>
          </w:tcPr>
          <w:p w14:paraId="20E44A66" w14:textId="7E9F0182" w:rsidR="00996B95" w:rsidRPr="00996B95" w:rsidRDefault="00996B95" w:rsidP="009A0A65">
            <w:pPr>
              <w:rPr>
                <w:b/>
                <w:bCs/>
              </w:rPr>
            </w:pPr>
            <w:r w:rsidRPr="00996B95">
              <w:rPr>
                <w:b/>
                <w:bCs/>
              </w:rPr>
              <w:t xml:space="preserve">Deadline for </w:t>
            </w:r>
            <w:r>
              <w:rPr>
                <w:b/>
                <w:bCs/>
              </w:rPr>
              <w:t xml:space="preserve">Internal </w:t>
            </w:r>
            <w:r w:rsidRPr="00996B95">
              <w:rPr>
                <w:b/>
                <w:bCs/>
              </w:rPr>
              <w:t>Submission</w:t>
            </w:r>
          </w:p>
        </w:tc>
        <w:tc>
          <w:tcPr>
            <w:tcW w:w="3447" w:type="dxa"/>
          </w:tcPr>
          <w:p w14:paraId="7106FE99" w14:textId="634F3034" w:rsidR="00996B95" w:rsidRPr="00996B95" w:rsidRDefault="00996B95" w:rsidP="009A0A65">
            <w:pPr>
              <w:rPr>
                <w:b/>
                <w:bCs/>
              </w:rPr>
            </w:pPr>
            <w:r w:rsidRPr="00996B95">
              <w:rPr>
                <w:b/>
                <w:bCs/>
              </w:rPr>
              <w:t>RAG date for Assessment</w:t>
            </w:r>
          </w:p>
        </w:tc>
      </w:tr>
      <w:tr w:rsidR="00996B95" w14:paraId="66245545" w14:textId="77777777" w:rsidTr="00996B95">
        <w:tc>
          <w:tcPr>
            <w:tcW w:w="2122" w:type="dxa"/>
          </w:tcPr>
          <w:p w14:paraId="33B4B703" w14:textId="6FF915A0" w:rsidR="00996B95" w:rsidRDefault="00996B95" w:rsidP="009A0A65">
            <w:r>
              <w:t>1</w:t>
            </w:r>
          </w:p>
        </w:tc>
        <w:tc>
          <w:tcPr>
            <w:tcW w:w="3447" w:type="dxa"/>
          </w:tcPr>
          <w:p w14:paraId="36DDAAC8" w14:textId="27E837D5" w:rsidR="00996B95" w:rsidRDefault="00996B95" w:rsidP="009A0A65">
            <w:r>
              <w:t>2 October 2024</w:t>
            </w:r>
          </w:p>
        </w:tc>
        <w:tc>
          <w:tcPr>
            <w:tcW w:w="3447" w:type="dxa"/>
          </w:tcPr>
          <w:p w14:paraId="70ED9970" w14:textId="4FFBC098" w:rsidR="00996B95" w:rsidRDefault="00996B95" w:rsidP="009A0A65">
            <w:r>
              <w:t>22 October 2024</w:t>
            </w:r>
          </w:p>
        </w:tc>
      </w:tr>
      <w:tr w:rsidR="00996B95" w14:paraId="3A0AF268" w14:textId="77777777" w:rsidTr="00996B95">
        <w:tc>
          <w:tcPr>
            <w:tcW w:w="2122" w:type="dxa"/>
          </w:tcPr>
          <w:p w14:paraId="1AE83460" w14:textId="41BF9A0E" w:rsidR="00996B95" w:rsidRDefault="00996B95" w:rsidP="009A0A65">
            <w:r>
              <w:t>2</w:t>
            </w:r>
          </w:p>
        </w:tc>
        <w:tc>
          <w:tcPr>
            <w:tcW w:w="3447" w:type="dxa"/>
          </w:tcPr>
          <w:p w14:paraId="592E0776" w14:textId="04B9FA6A" w:rsidR="00996B95" w:rsidRDefault="00996B95" w:rsidP="009A0A65">
            <w:r>
              <w:t>8 January 2025</w:t>
            </w:r>
          </w:p>
        </w:tc>
        <w:tc>
          <w:tcPr>
            <w:tcW w:w="3447" w:type="dxa"/>
          </w:tcPr>
          <w:p w14:paraId="55E129BC" w14:textId="35D6D849" w:rsidR="00996B95" w:rsidRDefault="00996B95" w:rsidP="009A0A65">
            <w:r>
              <w:t>29 January 2024</w:t>
            </w:r>
          </w:p>
        </w:tc>
      </w:tr>
      <w:tr w:rsidR="00996B95" w14:paraId="28AAF611" w14:textId="77777777" w:rsidTr="00996B95">
        <w:tc>
          <w:tcPr>
            <w:tcW w:w="2122" w:type="dxa"/>
          </w:tcPr>
          <w:p w14:paraId="510242D7" w14:textId="6E85D989" w:rsidR="00996B95" w:rsidRDefault="00996B95" w:rsidP="009A0A65">
            <w:r>
              <w:t>3</w:t>
            </w:r>
          </w:p>
        </w:tc>
        <w:tc>
          <w:tcPr>
            <w:tcW w:w="3447" w:type="dxa"/>
          </w:tcPr>
          <w:p w14:paraId="5ECB21BF" w14:textId="7A5CF073" w:rsidR="00996B95" w:rsidRDefault="00996B95" w:rsidP="009A0A65">
            <w:r>
              <w:t>17 March 2025</w:t>
            </w:r>
          </w:p>
        </w:tc>
        <w:tc>
          <w:tcPr>
            <w:tcW w:w="3447" w:type="dxa"/>
          </w:tcPr>
          <w:p w14:paraId="31DA8EF4" w14:textId="231FF703" w:rsidR="00996B95" w:rsidRDefault="00996B95" w:rsidP="009A0A65">
            <w:r>
              <w:t>7 April 2025</w:t>
            </w:r>
          </w:p>
        </w:tc>
      </w:tr>
    </w:tbl>
    <w:p w14:paraId="09C7A400" w14:textId="1065FB72" w:rsidR="00996B95" w:rsidRDefault="00996B95" w:rsidP="009A0A65">
      <w:pPr>
        <w:spacing w:after="0" w:line="240" w:lineRule="auto"/>
      </w:pPr>
    </w:p>
    <w:p w14:paraId="37BC693E" w14:textId="6D858446" w:rsidR="00561FFD" w:rsidRDefault="00561FFD" w:rsidP="009A0A65">
      <w:pPr>
        <w:spacing w:after="0" w:line="240" w:lineRule="auto"/>
      </w:pPr>
      <w:r>
        <w:t xml:space="preserve">Applications should be submitted to </w:t>
      </w:r>
      <w:r w:rsidR="000D0292">
        <w:t>EPSRC no more than four weeks after approval to submit by RAG.</w:t>
      </w:r>
    </w:p>
    <w:sectPr w:rsidR="00561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B66F6"/>
    <w:multiLevelType w:val="multilevel"/>
    <w:tmpl w:val="682E24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F26DB"/>
    <w:multiLevelType w:val="multilevel"/>
    <w:tmpl w:val="8E5E30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46FA0"/>
    <w:multiLevelType w:val="multilevel"/>
    <w:tmpl w:val="1CC4D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4199B"/>
    <w:multiLevelType w:val="multilevel"/>
    <w:tmpl w:val="21A05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F3ED6"/>
    <w:multiLevelType w:val="multilevel"/>
    <w:tmpl w:val="BDAAC4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2503A"/>
    <w:multiLevelType w:val="multilevel"/>
    <w:tmpl w:val="F77A9A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61B20"/>
    <w:multiLevelType w:val="multilevel"/>
    <w:tmpl w:val="8E06DD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6006D5"/>
    <w:multiLevelType w:val="multilevel"/>
    <w:tmpl w:val="7D3839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57B70"/>
    <w:multiLevelType w:val="multilevel"/>
    <w:tmpl w:val="B52272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E60034"/>
    <w:multiLevelType w:val="multilevel"/>
    <w:tmpl w:val="0A6E7F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742CC4"/>
    <w:multiLevelType w:val="multilevel"/>
    <w:tmpl w:val="485C3D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C20801"/>
    <w:multiLevelType w:val="multilevel"/>
    <w:tmpl w:val="9AD20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520494"/>
    <w:multiLevelType w:val="multilevel"/>
    <w:tmpl w:val="BA1404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7838E0"/>
    <w:multiLevelType w:val="multilevel"/>
    <w:tmpl w:val="5DCCE9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080528">
    <w:abstractNumId w:val="10"/>
  </w:num>
  <w:num w:numId="2" w16cid:durableId="414205590">
    <w:abstractNumId w:val="5"/>
  </w:num>
  <w:num w:numId="3" w16cid:durableId="1679961043">
    <w:abstractNumId w:val="6"/>
  </w:num>
  <w:num w:numId="4" w16cid:durableId="709189592">
    <w:abstractNumId w:val="11"/>
  </w:num>
  <w:num w:numId="5" w16cid:durableId="1959212222">
    <w:abstractNumId w:val="3"/>
  </w:num>
  <w:num w:numId="6" w16cid:durableId="821579378">
    <w:abstractNumId w:val="2"/>
  </w:num>
  <w:num w:numId="7" w16cid:durableId="1542087630">
    <w:abstractNumId w:val="8"/>
  </w:num>
  <w:num w:numId="8" w16cid:durableId="557592519">
    <w:abstractNumId w:val="7"/>
  </w:num>
  <w:num w:numId="9" w16cid:durableId="1748309463">
    <w:abstractNumId w:val="1"/>
  </w:num>
  <w:num w:numId="10" w16cid:durableId="1645234258">
    <w:abstractNumId w:val="12"/>
  </w:num>
  <w:num w:numId="11" w16cid:durableId="476921502">
    <w:abstractNumId w:val="4"/>
  </w:num>
  <w:num w:numId="12" w16cid:durableId="1012076002">
    <w:abstractNumId w:val="13"/>
  </w:num>
  <w:num w:numId="13" w16cid:durableId="2072844162">
    <w:abstractNumId w:val="9"/>
  </w:num>
  <w:num w:numId="14" w16cid:durableId="26504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65"/>
    <w:rsid w:val="000D0292"/>
    <w:rsid w:val="00561FFD"/>
    <w:rsid w:val="0081146F"/>
    <w:rsid w:val="00996B95"/>
    <w:rsid w:val="009A0A65"/>
    <w:rsid w:val="009B5472"/>
    <w:rsid w:val="00A05788"/>
    <w:rsid w:val="00BB7E58"/>
    <w:rsid w:val="00CF6CB1"/>
    <w:rsid w:val="00DC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3354"/>
  <w15:chartTrackingRefBased/>
  <w15:docId w15:val="{1D9CB120-0CB2-4E14-B76C-A578B72F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A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A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A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A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A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A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A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A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A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A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A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A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A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A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A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A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A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A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0A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A6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0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1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ri.org/councils/epsrc/remit-programmes-and-priorities/our-research-portfolio-and-prioriti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kri.org/councils/epsrc/remit-programmes-and-priorities/our-research-portfolio-and-prioriti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www.ukri.org/publications/roles-in-funding-applications/roles-in-funding-applications-eligibility-responsibilities-and-costings-guidance/" TargetMode="External"/><Relationship Id="rId11" Type="http://schemas.openxmlformats.org/officeDocument/2006/relationships/hyperlink" Target="https://www.imperial.ac.uk/about/leadership-and-strategy/provost/vice-provost-research/rag/" TargetMode="External"/><Relationship Id="rId5" Type="http://schemas.openxmlformats.org/officeDocument/2006/relationships/hyperlink" Target="https://www.ukri.org/opportunity/strategic-infrastructure-outlines/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mailto:researchoffice.fundingstrategy@imperia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kri.org/councils/epsrc/remit-programmes-and-priorities/our-research-portfolio-and-priorities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ABB60CD3B884293440F3F48B61375" ma:contentTypeVersion="18" ma:contentTypeDescription="Create a new document." ma:contentTypeScope="" ma:versionID="c83c0dc40005c76868e8cf819474002b">
  <xsd:schema xmlns:xsd="http://www.w3.org/2001/XMLSchema" xmlns:xs="http://www.w3.org/2001/XMLSchema" xmlns:p="http://schemas.microsoft.com/office/2006/metadata/properties" xmlns:ns2="2b2d279b-f678-4315-94a7-767434edcf0f" xmlns:ns3="07c18457-f468-47bf-82fe-f7e3f0b31aad" targetNamespace="http://schemas.microsoft.com/office/2006/metadata/properties" ma:root="true" ma:fieldsID="4ddb4f9159cada20b652c6919efed8b4" ns2:_="" ns3:_="">
    <xsd:import namespace="2b2d279b-f678-4315-94a7-767434edcf0f"/>
    <xsd:import namespace="07c18457-f468-47bf-82fe-f7e3f0b31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d279b-f678-4315-94a7-767434edc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18457-f468-47bf-82fe-f7e3f0b31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a37efe-b35d-434e-8d06-fbbc88f1c299}" ma:internalName="TaxCatchAll" ma:showField="CatchAllData" ma:web="07c18457-f468-47bf-82fe-f7e3f0b31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2d279b-f678-4315-94a7-767434edcf0f">
      <Terms xmlns="http://schemas.microsoft.com/office/infopath/2007/PartnerControls"/>
    </lcf76f155ced4ddcb4097134ff3c332f>
    <TaxCatchAll xmlns="07c18457-f468-47bf-82fe-f7e3f0b31aad" xsi:nil="true"/>
  </documentManagement>
</p:properties>
</file>

<file path=customXml/itemProps1.xml><?xml version="1.0" encoding="utf-8"?>
<ds:datastoreItem xmlns:ds="http://schemas.openxmlformats.org/officeDocument/2006/customXml" ds:itemID="{2268404D-6781-4C6F-BC9B-DB4E7E4A2304}"/>
</file>

<file path=customXml/itemProps2.xml><?xml version="1.0" encoding="utf-8"?>
<ds:datastoreItem xmlns:ds="http://schemas.openxmlformats.org/officeDocument/2006/customXml" ds:itemID="{5CA1A7F6-598B-4729-B3D0-C39090821515}"/>
</file>

<file path=customXml/itemProps3.xml><?xml version="1.0" encoding="utf-8"?>
<ds:datastoreItem xmlns:ds="http://schemas.openxmlformats.org/officeDocument/2006/customXml" ds:itemID="{961DBDC8-232D-4933-9415-6EDB87F0C5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Bambury, Mark C</dc:creator>
  <cp:keywords/>
  <dc:description/>
  <cp:lastModifiedBy>Bambury, Mark C</cp:lastModifiedBy>
  <cp:revision>3</cp:revision>
  <dcterms:created xsi:type="dcterms:W3CDTF">2024-08-20T13:16:00Z</dcterms:created>
  <dcterms:modified xsi:type="dcterms:W3CDTF">2024-08-20T13:55:00Z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0x01010009FABB60CD3B884293440F3F48B61375</vt:lpwstr>
  </property>
</Properties>
</file>