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B7AD0" w14:textId="77777777" w:rsidR="004D4505" w:rsidRPr="00E17238" w:rsidRDefault="004D4505" w:rsidP="004D4505">
      <w:pPr>
        <w:jc w:val="center"/>
        <w:rPr>
          <w:rFonts w:ascii="Arial" w:hAnsi="Arial" w:cs="Arial"/>
          <w:b/>
          <w:bCs/>
          <w:color w:val="0E101A"/>
          <w:u w:val="single"/>
        </w:rPr>
      </w:pPr>
      <w:r w:rsidRPr="00E17238">
        <w:rPr>
          <w:rFonts w:ascii="Arial" w:hAnsi="Arial" w:cs="Arial"/>
          <w:b/>
          <w:bCs/>
          <w:color w:val="0E101A"/>
          <w:u w:val="single"/>
        </w:rPr>
        <w:t>The President’s Award for Excellence in Impact</w:t>
      </w:r>
    </w:p>
    <w:p w14:paraId="24234D10" w14:textId="77777777" w:rsidR="004D4505" w:rsidRPr="00E17238" w:rsidRDefault="004D4505" w:rsidP="004D4505">
      <w:pPr>
        <w:jc w:val="center"/>
        <w:rPr>
          <w:rFonts w:ascii="Arial" w:hAnsi="Arial" w:cs="Arial"/>
          <w:color w:val="0E101A"/>
        </w:rPr>
      </w:pPr>
      <w:r w:rsidRPr="00E17238">
        <w:rPr>
          <w:rFonts w:ascii="Arial" w:hAnsi="Arial" w:cs="Arial"/>
          <w:color w:val="0E101A"/>
        </w:rPr>
        <w:t>(Policy, Enterprise, Engagement, or Translation impact)</w:t>
      </w:r>
    </w:p>
    <w:p w14:paraId="79502DEF" w14:textId="77777777" w:rsidR="004D4505" w:rsidRPr="00E17238" w:rsidRDefault="004D4505" w:rsidP="004D4505">
      <w:pPr>
        <w:jc w:val="center"/>
        <w:rPr>
          <w:rFonts w:ascii="Arial" w:hAnsi="Arial" w:cs="Arial"/>
          <w:color w:val="0E101A"/>
        </w:rPr>
      </w:pPr>
    </w:p>
    <w:p w14:paraId="13FF22D6" w14:textId="77777777" w:rsidR="004D4505" w:rsidRPr="00E17238" w:rsidRDefault="004D4505" w:rsidP="004D4505">
      <w:pPr>
        <w:jc w:val="both"/>
        <w:rPr>
          <w:rFonts w:ascii="Arial" w:hAnsi="Arial" w:cs="Arial"/>
          <w:color w:val="0E101A"/>
          <w:lang w:eastAsia="en-GB"/>
        </w:rPr>
      </w:pPr>
      <w:r w:rsidRPr="00E17238">
        <w:rPr>
          <w:rFonts w:ascii="Arial" w:hAnsi="Arial" w:cs="Arial"/>
          <w:color w:val="0E101A"/>
        </w:rPr>
        <w:t>We define Impact as the quantifiable effect of research for the benefit of society and the environment, improving equity, prosperity, health, and wellbeing. Fundamental to delivering impact are the people who enable, support, and deliver research and translation; the strategic partnerships that enhance our capabilities; and the places where we work at home and abroad.</w:t>
      </w:r>
    </w:p>
    <w:p w14:paraId="3DE82CB5" w14:textId="77777777" w:rsidR="004D4505" w:rsidRPr="00E17238" w:rsidRDefault="004D4505" w:rsidP="004D4505">
      <w:pPr>
        <w:jc w:val="both"/>
        <w:rPr>
          <w:rFonts w:ascii="Arial" w:hAnsi="Arial" w:cs="Arial"/>
          <w:color w:val="0E101A"/>
          <w:lang w:eastAsia="en-GB"/>
        </w:rPr>
      </w:pPr>
      <w:r w:rsidRPr="00E17238">
        <w:rPr>
          <w:rFonts w:ascii="Arial" w:hAnsi="Arial" w:cs="Arial"/>
          <w:color w:val="0E101A"/>
        </w:rPr>
        <w:t xml:space="preserve">This award seeks to celebrate individuals or Teams whose research endeavours transcend academic boundaries, creating tangible, positive changes in society and the environment while exemplifying Imperial’s values in action. </w:t>
      </w:r>
    </w:p>
    <w:p w14:paraId="0F07E1BE" w14:textId="77777777" w:rsidR="004D4505" w:rsidRPr="00E17238" w:rsidRDefault="004D4505" w:rsidP="004D4505">
      <w:pPr>
        <w:jc w:val="both"/>
        <w:rPr>
          <w:rFonts w:ascii="Arial" w:hAnsi="Arial" w:cs="Arial"/>
          <w:color w:val="0E101A"/>
        </w:rPr>
      </w:pPr>
      <w:r w:rsidRPr="00E17238">
        <w:rPr>
          <w:rFonts w:ascii="Arial" w:hAnsi="Arial" w:cs="Arial"/>
          <w:color w:val="0E101A"/>
        </w:rPr>
        <w:t>This award category offers a maximum of two awards, including up to one President’s Medal. </w:t>
      </w:r>
    </w:p>
    <w:p w14:paraId="3C6BDC2A" w14:textId="77777777" w:rsidR="004D4505" w:rsidRPr="00E17238" w:rsidRDefault="004D4505" w:rsidP="004D4505">
      <w:pPr>
        <w:jc w:val="both"/>
        <w:rPr>
          <w:rFonts w:ascii="Arial" w:hAnsi="Arial" w:cs="Arial"/>
          <w:color w:val="0E101A"/>
        </w:rPr>
      </w:pPr>
    </w:p>
    <w:p w14:paraId="10E9FC32" w14:textId="77777777" w:rsidR="004D4505" w:rsidRPr="00E17238" w:rsidRDefault="004D4505" w:rsidP="004D4505">
      <w:pPr>
        <w:jc w:val="both"/>
        <w:rPr>
          <w:rFonts w:ascii="Arial" w:hAnsi="Arial" w:cs="Arial"/>
          <w:b/>
          <w:bCs/>
          <w:color w:val="0E101A"/>
        </w:rPr>
      </w:pPr>
      <w:r w:rsidRPr="00E17238">
        <w:rPr>
          <w:rFonts w:ascii="Arial" w:hAnsi="Arial" w:cs="Arial"/>
          <w:b/>
          <w:bCs/>
          <w:color w:val="0E101A"/>
        </w:rPr>
        <w:t>Excellence should be demonstrated through evidence of the following selection criteria:</w:t>
      </w:r>
    </w:p>
    <w:p w14:paraId="7B7CC1D5" w14:textId="77777777" w:rsidR="004D4505" w:rsidRPr="00E17238" w:rsidRDefault="004D4505" w:rsidP="004D4505">
      <w:pPr>
        <w:pStyle w:val="ListParagraph"/>
        <w:numPr>
          <w:ilvl w:val="0"/>
          <w:numId w:val="2"/>
        </w:numPr>
        <w:spacing w:after="0" w:line="240" w:lineRule="auto"/>
        <w:jc w:val="both"/>
        <w:rPr>
          <w:rFonts w:ascii="Arial" w:eastAsia="Times New Roman" w:hAnsi="Arial" w:cs="Arial"/>
          <w:lang w:eastAsia="en-GB"/>
        </w:rPr>
      </w:pPr>
      <w:r w:rsidRPr="00E17238">
        <w:rPr>
          <w:rFonts w:ascii="Arial" w:eastAsia="Times New Roman" w:hAnsi="Arial" w:cs="Arial"/>
          <w:lang w:eastAsia="en-GB"/>
        </w:rPr>
        <w:t>The development of innovative approaches leading to impactful outcomes on society and/or the environment, showcasing concrete benefits to communities or industries.</w:t>
      </w:r>
    </w:p>
    <w:p w14:paraId="7C250701" w14:textId="77777777" w:rsidR="004D4505" w:rsidRPr="00E17238" w:rsidRDefault="004D4505" w:rsidP="004D4505">
      <w:pPr>
        <w:pStyle w:val="ListParagraph"/>
        <w:numPr>
          <w:ilvl w:val="0"/>
          <w:numId w:val="2"/>
        </w:numPr>
        <w:spacing w:after="0" w:line="240" w:lineRule="auto"/>
        <w:jc w:val="both"/>
        <w:rPr>
          <w:rFonts w:ascii="Arial" w:eastAsia="Times New Roman" w:hAnsi="Arial" w:cs="Arial"/>
          <w:lang w:eastAsia="en-GB"/>
        </w:rPr>
      </w:pPr>
      <w:r w:rsidRPr="00E17238">
        <w:rPr>
          <w:rFonts w:ascii="Arial" w:eastAsia="Times New Roman" w:hAnsi="Arial" w:cs="Arial"/>
          <w:lang w:eastAsia="en-GB"/>
        </w:rPr>
        <w:t xml:space="preserve">Achieving impact at a local, </w:t>
      </w:r>
      <w:proofErr w:type="gramStart"/>
      <w:r w:rsidRPr="00E17238">
        <w:rPr>
          <w:rFonts w:ascii="Arial" w:eastAsia="Times New Roman" w:hAnsi="Arial" w:cs="Arial"/>
          <w:lang w:eastAsia="en-GB"/>
        </w:rPr>
        <w:t>national</w:t>
      </w:r>
      <w:proofErr w:type="gramEnd"/>
      <w:r w:rsidRPr="00E17238">
        <w:rPr>
          <w:rFonts w:ascii="Arial" w:eastAsia="Times New Roman" w:hAnsi="Arial" w:cs="Arial"/>
          <w:lang w:eastAsia="en-GB"/>
        </w:rPr>
        <w:t xml:space="preserve"> or international level. </w:t>
      </w:r>
    </w:p>
    <w:p w14:paraId="338AB0AB" w14:textId="77777777" w:rsidR="004D4505" w:rsidRPr="00E17238" w:rsidRDefault="004D4505" w:rsidP="004D4505">
      <w:pPr>
        <w:pStyle w:val="ListParagraph"/>
        <w:numPr>
          <w:ilvl w:val="0"/>
          <w:numId w:val="2"/>
        </w:numPr>
        <w:spacing w:after="0" w:line="240" w:lineRule="auto"/>
        <w:jc w:val="both"/>
        <w:rPr>
          <w:rFonts w:ascii="Arial" w:eastAsia="Times New Roman" w:hAnsi="Arial" w:cs="Arial"/>
          <w:lang w:eastAsia="en-GB"/>
        </w:rPr>
      </w:pPr>
      <w:r w:rsidRPr="00E17238">
        <w:rPr>
          <w:rFonts w:ascii="Arial" w:eastAsia="Times New Roman" w:hAnsi="Arial" w:cs="Arial"/>
          <w:lang w:eastAsia="en-GB"/>
        </w:rPr>
        <w:t>Contribution to Imperial: Highlighting how their work enriches Imperial, elevates its stature, and aligns with its strategic objectives.</w:t>
      </w:r>
    </w:p>
    <w:p w14:paraId="6AA85AF9" w14:textId="77777777" w:rsidR="004D4505" w:rsidRPr="00E17238" w:rsidRDefault="004D4505" w:rsidP="004D4505">
      <w:pPr>
        <w:numPr>
          <w:ilvl w:val="0"/>
          <w:numId w:val="3"/>
        </w:numPr>
        <w:spacing w:after="0" w:line="240" w:lineRule="auto"/>
        <w:jc w:val="both"/>
        <w:rPr>
          <w:rFonts w:ascii="Arial" w:eastAsia="Times New Roman" w:hAnsi="Arial" w:cs="Arial"/>
          <w:lang w:eastAsia="en-GB"/>
        </w:rPr>
      </w:pPr>
      <w:r w:rsidRPr="00E17238">
        <w:rPr>
          <w:rFonts w:ascii="Arial" w:eastAsia="Times New Roman" w:hAnsi="Arial" w:cs="Arial"/>
        </w:rPr>
        <w:t>External Collaborations: Candidates should show how they have engaged in lasting and meaningful external collaborations that have contributed significantly to advancing research goals, fostering partnerships beyond the academic sphere.</w:t>
      </w:r>
    </w:p>
    <w:p w14:paraId="57B6EDE7" w14:textId="77777777" w:rsidR="004D4505" w:rsidRPr="00E17238" w:rsidRDefault="004D4505" w:rsidP="004D4505">
      <w:pPr>
        <w:numPr>
          <w:ilvl w:val="0"/>
          <w:numId w:val="3"/>
        </w:numPr>
        <w:spacing w:after="0" w:line="240" w:lineRule="auto"/>
        <w:jc w:val="both"/>
        <w:rPr>
          <w:rFonts w:ascii="Arial" w:eastAsia="Times New Roman" w:hAnsi="Arial" w:cs="Arial"/>
        </w:rPr>
      </w:pPr>
      <w:r w:rsidRPr="00E17238">
        <w:rPr>
          <w:rFonts w:ascii="Arial" w:eastAsia="Times New Roman" w:hAnsi="Arial" w:cs="Arial"/>
        </w:rPr>
        <w:t>Engagement with External Partners: Evidence illustrating the influence of their research on external partners, potentially involving policymakers, civic industry leaders.</w:t>
      </w:r>
    </w:p>
    <w:p w14:paraId="1FD1A2E4" w14:textId="77777777" w:rsidR="004D4505" w:rsidRPr="00E17238" w:rsidRDefault="004D4505" w:rsidP="004D4505">
      <w:pPr>
        <w:numPr>
          <w:ilvl w:val="0"/>
          <w:numId w:val="3"/>
        </w:numPr>
        <w:spacing w:after="0" w:line="240" w:lineRule="auto"/>
        <w:jc w:val="both"/>
        <w:rPr>
          <w:rFonts w:ascii="Arial" w:eastAsia="Times New Roman" w:hAnsi="Arial" w:cs="Arial"/>
        </w:rPr>
      </w:pPr>
      <w:r w:rsidRPr="00E17238">
        <w:rPr>
          <w:rFonts w:ascii="Arial" w:eastAsia="Times New Roman" w:hAnsi="Arial" w:cs="Arial"/>
        </w:rPr>
        <w:t xml:space="preserve">Ethical and responsible innovation showcasing a commitment to ethical and responsible innovation, nurturing </w:t>
      </w:r>
      <w:proofErr w:type="gramStart"/>
      <w:r w:rsidRPr="00E17238">
        <w:rPr>
          <w:rFonts w:ascii="Arial" w:eastAsia="Times New Roman" w:hAnsi="Arial" w:cs="Arial"/>
        </w:rPr>
        <w:t>diversity</w:t>
      </w:r>
      <w:proofErr w:type="gramEnd"/>
      <w:r w:rsidRPr="00E17238">
        <w:rPr>
          <w:rFonts w:ascii="Arial" w:eastAsia="Times New Roman" w:hAnsi="Arial" w:cs="Arial"/>
        </w:rPr>
        <w:t xml:space="preserve"> and inclusivity within their initiatives, ensuring equity and representation.</w:t>
      </w:r>
    </w:p>
    <w:p w14:paraId="4862D4DA" w14:textId="77777777" w:rsidR="004D4505" w:rsidRPr="00E17238" w:rsidRDefault="004D4505" w:rsidP="004D4505">
      <w:pPr>
        <w:numPr>
          <w:ilvl w:val="0"/>
          <w:numId w:val="3"/>
        </w:numPr>
        <w:spacing w:after="0" w:line="240" w:lineRule="auto"/>
        <w:jc w:val="both"/>
        <w:rPr>
          <w:rFonts w:ascii="Arial" w:eastAsia="Times New Roman" w:hAnsi="Arial" w:cs="Arial"/>
          <w:color w:val="0E101A"/>
        </w:rPr>
      </w:pPr>
      <w:r w:rsidRPr="00E17238">
        <w:rPr>
          <w:rFonts w:ascii="Arial" w:hAnsi="Arial" w:cs="Arial"/>
        </w:rPr>
        <w:t xml:space="preserve">Consistent role modelling of the </w:t>
      </w:r>
      <w:hyperlink r:id="rId5" w:history="1">
        <w:r w:rsidRPr="00E17238">
          <w:rPr>
            <w:rStyle w:val="Hyperlink"/>
            <w:rFonts w:ascii="Arial" w:hAnsi="Arial" w:cs="Arial"/>
          </w:rPr>
          <w:t>College values</w:t>
        </w:r>
      </w:hyperlink>
      <w:r w:rsidRPr="00E17238">
        <w:rPr>
          <w:rFonts w:ascii="Arial" w:hAnsi="Arial" w:cs="Arial"/>
        </w:rPr>
        <w:t xml:space="preserve"> and behaviours in everything they do</w:t>
      </w:r>
    </w:p>
    <w:p w14:paraId="128C88BD" w14:textId="77777777" w:rsidR="004D4505" w:rsidRPr="00E17238" w:rsidRDefault="004D4505" w:rsidP="004D4505">
      <w:pPr>
        <w:jc w:val="both"/>
        <w:rPr>
          <w:rFonts w:ascii="Arial" w:hAnsi="Arial" w:cs="Arial"/>
          <w:color w:val="0E101A"/>
        </w:rPr>
      </w:pPr>
      <w:r w:rsidRPr="00E17238">
        <w:rPr>
          <w:rFonts w:ascii="Arial" w:hAnsi="Arial" w:cs="Arial"/>
          <w:color w:val="0E101A"/>
        </w:rPr>
        <w:t> </w:t>
      </w:r>
    </w:p>
    <w:p w14:paraId="34667076" w14:textId="77777777" w:rsidR="004D4505" w:rsidRPr="00E17238" w:rsidRDefault="004D4505" w:rsidP="004D4505">
      <w:pPr>
        <w:rPr>
          <w:rFonts w:ascii="Arial" w:hAnsi="Arial" w:cs="Arial"/>
          <w:b/>
        </w:rPr>
      </w:pPr>
      <w:r w:rsidRPr="00E17238">
        <w:rPr>
          <w:rFonts w:ascii="Arial" w:hAnsi="Arial" w:cs="Arial"/>
          <w:b/>
        </w:rPr>
        <w:t>Eligibility Criteria</w:t>
      </w:r>
    </w:p>
    <w:p w14:paraId="58F52260" w14:textId="77777777" w:rsidR="004D4505" w:rsidRPr="00E17238" w:rsidRDefault="004D4505" w:rsidP="004D4505">
      <w:pPr>
        <w:pStyle w:val="NoSpacing"/>
        <w:numPr>
          <w:ilvl w:val="0"/>
          <w:numId w:val="1"/>
        </w:numPr>
        <w:rPr>
          <w:rFonts w:ascii="Arial" w:hAnsi="Arial" w:cs="Arial"/>
        </w:rPr>
      </w:pPr>
      <w:r w:rsidRPr="00E17238">
        <w:rPr>
          <w:rFonts w:ascii="Arial" w:hAnsi="Arial" w:cs="Arial"/>
        </w:rPr>
        <w:t>Staff in any role across the College are eligible to be nominated (Can include teams).</w:t>
      </w:r>
    </w:p>
    <w:p w14:paraId="4F34AFF7" w14:textId="77777777" w:rsidR="004D4505" w:rsidRPr="00E17238" w:rsidRDefault="004D4505" w:rsidP="004D4505">
      <w:pPr>
        <w:pStyle w:val="NoSpacing"/>
        <w:numPr>
          <w:ilvl w:val="0"/>
          <w:numId w:val="1"/>
        </w:numPr>
        <w:rPr>
          <w:rFonts w:ascii="Arial" w:hAnsi="Arial" w:cs="Arial"/>
        </w:rPr>
      </w:pPr>
      <w:r w:rsidRPr="00E17238">
        <w:rPr>
          <w:rFonts w:ascii="Arial" w:hAnsi="Arial" w:cs="Arial"/>
        </w:rPr>
        <w:t>Nominations can be made by any Imperial staff member.</w:t>
      </w:r>
    </w:p>
    <w:p w14:paraId="334F7092" w14:textId="77777777" w:rsidR="004D4505" w:rsidRPr="00E17238" w:rsidRDefault="004D4505" w:rsidP="004D4505">
      <w:pPr>
        <w:pStyle w:val="NoSpacing"/>
        <w:numPr>
          <w:ilvl w:val="0"/>
          <w:numId w:val="1"/>
        </w:numPr>
        <w:rPr>
          <w:rFonts w:ascii="Arial" w:hAnsi="Arial" w:cs="Arial"/>
        </w:rPr>
      </w:pPr>
      <w:r w:rsidRPr="00E17238">
        <w:rPr>
          <w:rFonts w:ascii="Arial" w:hAnsi="Arial" w:cs="Arial"/>
        </w:rPr>
        <w:t>Self-nomination is not permitted for this award category.</w:t>
      </w:r>
    </w:p>
    <w:p w14:paraId="099E62B7" w14:textId="77777777" w:rsidR="004D4505" w:rsidRPr="00E17238" w:rsidRDefault="004D4505" w:rsidP="004D4505">
      <w:pPr>
        <w:pStyle w:val="NoSpacing"/>
        <w:rPr>
          <w:rFonts w:ascii="Arial" w:hAnsi="Arial" w:cs="Arial"/>
        </w:rPr>
      </w:pPr>
    </w:p>
    <w:p w14:paraId="1C3DB982" w14:textId="77777777" w:rsidR="004D4505" w:rsidRPr="00E17238" w:rsidRDefault="004D4505" w:rsidP="004D4505">
      <w:pPr>
        <w:rPr>
          <w:rFonts w:ascii="Arial" w:hAnsi="Arial" w:cs="Arial"/>
          <w:b/>
        </w:rPr>
      </w:pPr>
    </w:p>
    <w:p w14:paraId="07027E75" w14:textId="77777777" w:rsidR="004D4505" w:rsidRPr="00E17238" w:rsidRDefault="004D4505" w:rsidP="004D4505">
      <w:pPr>
        <w:rPr>
          <w:rFonts w:ascii="Arial" w:hAnsi="Arial" w:cs="Arial"/>
          <w:b/>
        </w:rPr>
      </w:pPr>
      <w:r w:rsidRPr="00E17238">
        <w:rPr>
          <w:rFonts w:ascii="Arial" w:hAnsi="Arial" w:cs="Arial"/>
          <w:b/>
        </w:rPr>
        <w:t xml:space="preserve">Selection criteria </w:t>
      </w:r>
    </w:p>
    <w:p w14:paraId="05B9F3E6" w14:textId="77777777" w:rsidR="004D4505" w:rsidRPr="00E17238" w:rsidRDefault="004D4505" w:rsidP="004D4505">
      <w:pPr>
        <w:rPr>
          <w:rFonts w:ascii="Arial" w:hAnsi="Arial" w:cs="Arial"/>
        </w:rPr>
      </w:pPr>
      <w:r w:rsidRPr="00E17238">
        <w:rPr>
          <w:rFonts w:ascii="Arial" w:hAnsi="Arial" w:cs="Arial"/>
        </w:rPr>
        <w:t>Each selection panel member is asked to score every nominee in the award category (</w:t>
      </w:r>
      <w:proofErr w:type="gramStart"/>
      <w:r w:rsidRPr="00E17238">
        <w:rPr>
          <w:rFonts w:ascii="Arial" w:hAnsi="Arial" w:cs="Arial"/>
        </w:rPr>
        <w:t>with the exception of</w:t>
      </w:r>
      <w:proofErr w:type="gramEnd"/>
      <w:r w:rsidRPr="00E17238">
        <w:rPr>
          <w:rFonts w:ascii="Arial" w:hAnsi="Arial" w:cs="Arial"/>
        </w:rPr>
        <w:t xml:space="preserve"> those with which there is a conflict of interest) and provide a score for each of the criteria presented above and the statements of support. The scores are assigned only on the strength of the evidence presented in the application form in demonstrating that the nominee meets each of the award criteria. </w:t>
      </w:r>
    </w:p>
    <w:p w14:paraId="49CE642B" w14:textId="77777777" w:rsidR="004D4505" w:rsidRPr="00E17238" w:rsidRDefault="004D4505" w:rsidP="004D4505">
      <w:pPr>
        <w:rPr>
          <w:rFonts w:ascii="Arial" w:hAnsi="Arial" w:cs="Arial"/>
        </w:rPr>
      </w:pPr>
      <w:r w:rsidRPr="00E17238">
        <w:rPr>
          <w:rFonts w:ascii="Arial" w:hAnsi="Arial" w:cs="Arial"/>
        </w:rPr>
        <w:lastRenderedPageBreak/>
        <w:t>The panel are also asked to consider what makes the nominee stand out and what the impact has been of their actions/research. The statements of support can influence this consideration.</w:t>
      </w:r>
    </w:p>
    <w:p w14:paraId="0DE5A682" w14:textId="77777777" w:rsidR="004D4505" w:rsidRPr="00E17238" w:rsidRDefault="004D4505" w:rsidP="004D4505">
      <w:pPr>
        <w:rPr>
          <w:rFonts w:ascii="Arial" w:hAnsi="Arial" w:cs="Arial"/>
        </w:rPr>
      </w:pPr>
    </w:p>
    <w:p w14:paraId="3E317762" w14:textId="77777777" w:rsidR="004D4505" w:rsidRPr="00E17238" w:rsidRDefault="004D4505" w:rsidP="004D4505">
      <w:pPr>
        <w:spacing w:after="0" w:line="240" w:lineRule="auto"/>
        <w:ind w:left="105" w:right="60"/>
        <w:textAlignment w:val="baseline"/>
        <w:rPr>
          <w:rFonts w:ascii="Arial" w:eastAsia="Times New Roman" w:hAnsi="Arial" w:cs="Arial"/>
          <w:lang w:eastAsia="en-GB"/>
          <w14:ligatures w14:val="none"/>
        </w:rPr>
      </w:pPr>
      <w:r w:rsidRPr="00E17238">
        <w:rPr>
          <w:rFonts w:ascii="Arial" w:eastAsia="Times New Roman" w:hAnsi="Arial" w:cs="Arial"/>
          <w:b/>
          <w:bCs/>
          <w:lang w:eastAsia="en-GB"/>
          <w14:ligatures w14:val="none"/>
        </w:rPr>
        <w:t>What makes a good nomination?</w:t>
      </w:r>
      <w:r w:rsidRPr="00E17238">
        <w:rPr>
          <w:rFonts w:ascii="Arial" w:eastAsia="Times New Roman" w:hAnsi="Arial" w:cs="Arial"/>
          <w:lang w:eastAsia="en-GB"/>
          <w14:ligatures w14:val="none"/>
        </w:rPr>
        <w:t> </w:t>
      </w:r>
    </w:p>
    <w:p w14:paraId="0ABDC040" w14:textId="77777777" w:rsidR="004D4505" w:rsidRPr="00E17238" w:rsidRDefault="004D4505" w:rsidP="004D4505">
      <w:pPr>
        <w:spacing w:after="0" w:line="240" w:lineRule="auto"/>
        <w:ind w:left="105" w:right="60"/>
        <w:textAlignment w:val="baseline"/>
        <w:rPr>
          <w:rFonts w:ascii="Arial" w:eastAsia="Times New Roman" w:hAnsi="Arial" w:cs="Arial"/>
          <w:lang w:eastAsia="en-GB"/>
          <w14:ligatures w14:val="none"/>
        </w:rPr>
      </w:pPr>
      <w:r w:rsidRPr="00E17238">
        <w:rPr>
          <w:rFonts w:ascii="Arial" w:eastAsia="Times New Roman" w:hAnsi="Arial" w:cs="Arial"/>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2"/>
        <w:gridCol w:w="4430"/>
      </w:tblGrid>
      <w:tr w:rsidR="004D4505" w:rsidRPr="00E17238" w14:paraId="49CBCE74" w14:textId="77777777" w:rsidTr="00335883">
        <w:trPr>
          <w:trHeight w:val="300"/>
        </w:trPr>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2C84FBF7" w14:textId="77777777" w:rsidR="004D4505" w:rsidRPr="00E17238" w:rsidRDefault="004D4505" w:rsidP="00335883">
            <w:pPr>
              <w:spacing w:after="0" w:line="240" w:lineRule="auto"/>
              <w:textAlignment w:val="baseline"/>
              <w:rPr>
                <w:rFonts w:ascii="Arial" w:eastAsia="Times New Roman" w:hAnsi="Arial" w:cs="Arial"/>
                <w:lang w:eastAsia="en-GB"/>
                <w14:ligatures w14:val="none"/>
              </w:rPr>
            </w:pPr>
            <w:r w:rsidRPr="00E17238">
              <w:rPr>
                <w:rFonts w:ascii="Arial" w:eastAsia="Times New Roman" w:hAnsi="Arial" w:cs="Arial"/>
                <w:color w:val="000000"/>
                <w:lang w:eastAsia="en-GB"/>
                <w14:ligatures w14:val="none"/>
              </w:rPr>
              <w:t xml:space="preserve">Ensure a good case is presented for submission, as the selection panel will only draw on the </w:t>
            </w:r>
            <w:r w:rsidRPr="00E17238">
              <w:rPr>
                <w:rFonts w:ascii="Arial" w:eastAsia="Times New Roman" w:hAnsi="Arial" w:cs="Arial"/>
                <w:b/>
                <w:bCs/>
                <w:color w:val="000000"/>
                <w:lang w:eastAsia="en-GB"/>
                <w14:ligatures w14:val="none"/>
              </w:rPr>
              <w:t>evidence presented within the nomination</w:t>
            </w:r>
            <w:r w:rsidRPr="00E17238">
              <w:rPr>
                <w:rFonts w:ascii="Arial" w:eastAsia="Times New Roman" w:hAnsi="Arial" w:cs="Arial"/>
                <w:color w:val="000000"/>
                <w:lang w:eastAsia="en-GB"/>
                <w14:ligatures w14:val="none"/>
              </w:rPr>
              <w:t> </w:t>
            </w:r>
          </w:p>
        </w:tc>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04C30CB9" w14:textId="77777777" w:rsidR="004D4505" w:rsidRPr="00E17238" w:rsidRDefault="004D4505" w:rsidP="00335883">
            <w:pPr>
              <w:spacing w:after="0" w:line="240" w:lineRule="auto"/>
              <w:textAlignment w:val="baseline"/>
              <w:rPr>
                <w:rFonts w:ascii="Arial" w:eastAsia="Times New Roman" w:hAnsi="Arial" w:cs="Arial"/>
                <w:lang w:eastAsia="en-GB"/>
                <w14:ligatures w14:val="none"/>
              </w:rPr>
            </w:pPr>
            <w:r w:rsidRPr="00E17238">
              <w:rPr>
                <w:rFonts w:ascii="Arial" w:eastAsia="Times New Roman" w:hAnsi="Arial" w:cs="Arial"/>
                <w:color w:val="000000"/>
                <w:lang w:eastAsia="en-GB"/>
                <w14:ligatures w14:val="none"/>
              </w:rPr>
              <w:t xml:space="preserve">Nominations </w:t>
            </w:r>
            <w:r w:rsidRPr="00E17238">
              <w:rPr>
                <w:rFonts w:ascii="Arial" w:eastAsia="Times New Roman" w:hAnsi="Arial" w:cs="Arial"/>
                <w:b/>
                <w:bCs/>
                <w:color w:val="000000"/>
                <w:lang w:eastAsia="en-GB"/>
                <w14:ligatures w14:val="none"/>
              </w:rPr>
              <w:t>without evidence</w:t>
            </w:r>
            <w:r w:rsidRPr="00E17238">
              <w:rPr>
                <w:rFonts w:ascii="Arial" w:eastAsia="Times New Roman" w:hAnsi="Arial" w:cs="Arial"/>
                <w:color w:val="000000"/>
                <w:lang w:eastAsia="en-GB"/>
                <w14:ligatures w14:val="none"/>
              </w:rPr>
              <w:t xml:space="preserve"> for the relevant criteria will not be taken into consideration </w:t>
            </w:r>
          </w:p>
        </w:tc>
      </w:tr>
      <w:tr w:rsidR="004D4505" w:rsidRPr="00E17238" w14:paraId="1621FEA2" w14:textId="77777777" w:rsidTr="00335883">
        <w:trPr>
          <w:trHeight w:val="300"/>
        </w:trPr>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2ABC094A" w14:textId="77777777" w:rsidR="004D4505" w:rsidRPr="00E17238" w:rsidRDefault="004D4505" w:rsidP="00335883">
            <w:pPr>
              <w:spacing w:after="0" w:line="240" w:lineRule="auto"/>
              <w:textAlignment w:val="baseline"/>
              <w:rPr>
                <w:rFonts w:ascii="Arial" w:eastAsia="Times New Roman" w:hAnsi="Arial" w:cs="Arial"/>
                <w:color w:val="243F60"/>
                <w:lang w:eastAsia="en-GB"/>
                <w14:ligatures w14:val="none"/>
              </w:rPr>
            </w:pPr>
            <w:r w:rsidRPr="00E17238">
              <w:rPr>
                <w:rFonts w:ascii="Arial" w:eastAsia="Times New Roman" w:hAnsi="Arial" w:cs="Arial"/>
                <w:color w:val="000000"/>
                <w:lang w:eastAsia="en-GB"/>
                <w14:ligatures w14:val="none"/>
              </w:rPr>
              <w:t xml:space="preserve">The submission should be written for a non-expert audience and </w:t>
            </w:r>
            <w:r w:rsidRPr="00E17238">
              <w:rPr>
                <w:rFonts w:ascii="Arial" w:eastAsia="Times New Roman" w:hAnsi="Arial" w:cs="Arial"/>
                <w:b/>
                <w:bCs/>
                <w:color w:val="000000"/>
                <w:lang w:eastAsia="en-GB"/>
                <w14:ligatures w14:val="none"/>
              </w:rPr>
              <w:t>specific examples given where appropriate</w:t>
            </w:r>
            <w:r w:rsidRPr="00E17238">
              <w:rPr>
                <w:rFonts w:ascii="Arial" w:eastAsia="Times New Roman" w:hAnsi="Arial" w:cs="Arial"/>
                <w:color w:val="000000"/>
                <w:lang w:eastAsia="en-GB"/>
                <w14:ligatures w14:val="none"/>
              </w:rPr>
              <w:t> </w:t>
            </w:r>
          </w:p>
        </w:tc>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0ABD2ADC" w14:textId="77777777" w:rsidR="004D4505" w:rsidRPr="00E17238" w:rsidRDefault="004D4505" w:rsidP="00335883">
            <w:pPr>
              <w:spacing w:after="0" w:line="240" w:lineRule="auto"/>
              <w:textAlignment w:val="baseline"/>
              <w:rPr>
                <w:rFonts w:ascii="Arial" w:eastAsia="Times New Roman" w:hAnsi="Arial" w:cs="Arial"/>
                <w:lang w:eastAsia="en-GB"/>
                <w14:ligatures w14:val="none"/>
              </w:rPr>
            </w:pPr>
            <w:r w:rsidRPr="00E17238">
              <w:rPr>
                <w:rFonts w:ascii="Arial" w:eastAsia="Times New Roman" w:hAnsi="Arial" w:cs="Arial"/>
                <w:color w:val="000000"/>
                <w:lang w:eastAsia="en-GB"/>
                <w14:ligatures w14:val="none"/>
              </w:rPr>
              <w:t xml:space="preserve">Without detailed </w:t>
            </w:r>
            <w:r w:rsidRPr="00E17238">
              <w:rPr>
                <w:rFonts w:ascii="Arial" w:eastAsia="Times New Roman" w:hAnsi="Arial" w:cs="Arial"/>
                <w:b/>
                <w:bCs/>
                <w:color w:val="000000"/>
                <w:lang w:eastAsia="en-GB"/>
                <w14:ligatures w14:val="none"/>
              </w:rPr>
              <w:t>examples</w:t>
            </w:r>
            <w:r w:rsidRPr="00E17238">
              <w:rPr>
                <w:rFonts w:ascii="Arial" w:eastAsia="Times New Roman" w:hAnsi="Arial" w:cs="Arial"/>
                <w:color w:val="000000"/>
                <w:lang w:eastAsia="en-GB"/>
                <w14:ligatures w14:val="none"/>
              </w:rPr>
              <w:t xml:space="preserve"> of their work, the selection panel can’t review how the nominee has gone above and beyond their normal remit </w:t>
            </w:r>
          </w:p>
        </w:tc>
      </w:tr>
      <w:tr w:rsidR="004D4505" w:rsidRPr="00E17238" w14:paraId="2FF09D3B" w14:textId="77777777" w:rsidTr="00335883">
        <w:trPr>
          <w:trHeight w:val="300"/>
        </w:trPr>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313255FC" w14:textId="77777777" w:rsidR="004D4505" w:rsidRPr="00E17238" w:rsidRDefault="004D4505" w:rsidP="00335883">
            <w:pPr>
              <w:spacing w:after="0" w:line="240" w:lineRule="auto"/>
              <w:textAlignment w:val="baseline"/>
              <w:rPr>
                <w:rFonts w:ascii="Arial" w:eastAsia="Times New Roman" w:hAnsi="Arial" w:cs="Arial"/>
                <w:lang w:eastAsia="en-GB"/>
                <w14:ligatures w14:val="none"/>
              </w:rPr>
            </w:pPr>
            <w:r w:rsidRPr="00E17238">
              <w:rPr>
                <w:rFonts w:ascii="Arial" w:eastAsia="Times New Roman" w:hAnsi="Arial" w:cs="Arial"/>
                <w:color w:val="000000"/>
                <w:lang w:eastAsia="en-GB"/>
                <w14:ligatures w14:val="none"/>
              </w:rPr>
              <w:t xml:space="preserve">Detail positive attitudes and behaviours they have exhibited that is in line with our </w:t>
            </w:r>
            <w:hyperlink r:id="rId6" w:tgtFrame="_blank" w:history="1">
              <w:r w:rsidRPr="00E17238">
                <w:rPr>
                  <w:rFonts w:ascii="Arial" w:eastAsia="Times New Roman" w:hAnsi="Arial" w:cs="Arial"/>
                  <w:color w:val="0000FF"/>
                  <w:u w:val="single"/>
                  <w:lang w:eastAsia="en-GB"/>
                  <w14:ligatures w14:val="none"/>
                </w:rPr>
                <w:t>College Values</w:t>
              </w:r>
            </w:hyperlink>
            <w:r w:rsidRPr="00E17238">
              <w:rPr>
                <w:rFonts w:ascii="Arial" w:eastAsia="Times New Roman" w:hAnsi="Arial" w:cs="Arial"/>
                <w:color w:val="000000"/>
                <w:lang w:eastAsia="en-GB"/>
                <w14:ligatures w14:val="none"/>
              </w:rPr>
              <w:t> </w:t>
            </w:r>
          </w:p>
        </w:tc>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731962CF" w14:textId="77777777" w:rsidR="004D4505" w:rsidRPr="00E17238" w:rsidRDefault="004D4505" w:rsidP="00335883">
            <w:pPr>
              <w:spacing w:after="0" w:line="240" w:lineRule="auto"/>
              <w:textAlignment w:val="baseline"/>
              <w:rPr>
                <w:rFonts w:ascii="Arial" w:eastAsia="Times New Roman" w:hAnsi="Arial" w:cs="Arial"/>
                <w:lang w:eastAsia="en-GB"/>
                <w14:ligatures w14:val="none"/>
              </w:rPr>
            </w:pPr>
            <w:r w:rsidRPr="00E17238">
              <w:rPr>
                <w:rFonts w:ascii="Arial" w:eastAsia="Times New Roman" w:hAnsi="Arial" w:cs="Arial"/>
                <w:color w:val="000000"/>
                <w:lang w:eastAsia="en-GB"/>
                <w14:ligatures w14:val="none"/>
              </w:rPr>
              <w:t xml:space="preserve">The nomination should not be a cv, instead highlight information on the benefits achieved and how these were </w:t>
            </w:r>
            <w:r w:rsidRPr="00E17238">
              <w:rPr>
                <w:rFonts w:ascii="Arial" w:eastAsia="Times New Roman" w:hAnsi="Arial" w:cs="Arial"/>
                <w:b/>
                <w:bCs/>
                <w:color w:val="000000"/>
                <w:lang w:eastAsia="en-GB"/>
                <w14:ligatures w14:val="none"/>
              </w:rPr>
              <w:t>evaluated</w:t>
            </w:r>
            <w:r w:rsidRPr="00E17238">
              <w:rPr>
                <w:rFonts w:ascii="Arial" w:eastAsia="Times New Roman" w:hAnsi="Arial" w:cs="Arial"/>
                <w:color w:val="000000"/>
                <w:lang w:eastAsia="en-GB"/>
                <w14:ligatures w14:val="none"/>
              </w:rPr>
              <w:t> </w:t>
            </w:r>
          </w:p>
        </w:tc>
      </w:tr>
      <w:tr w:rsidR="004D4505" w:rsidRPr="00E17238" w14:paraId="22A91D7F" w14:textId="77777777" w:rsidTr="00335883">
        <w:trPr>
          <w:trHeight w:val="300"/>
        </w:trPr>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3CCCA7FE" w14:textId="77777777" w:rsidR="004D4505" w:rsidRPr="00E17238" w:rsidRDefault="004D4505" w:rsidP="00335883">
            <w:pPr>
              <w:spacing w:after="0" w:line="240" w:lineRule="auto"/>
              <w:textAlignment w:val="baseline"/>
              <w:rPr>
                <w:rFonts w:ascii="Arial" w:eastAsia="Times New Roman" w:hAnsi="Arial" w:cs="Arial"/>
                <w:color w:val="243F60"/>
                <w:lang w:eastAsia="en-GB"/>
                <w14:ligatures w14:val="none"/>
              </w:rPr>
            </w:pPr>
            <w:r w:rsidRPr="00E17238">
              <w:rPr>
                <w:rFonts w:ascii="Arial" w:eastAsia="Times New Roman" w:hAnsi="Arial" w:cs="Arial"/>
                <w:color w:val="000000"/>
                <w:lang w:eastAsia="en-GB"/>
                <w14:ligatures w14:val="none"/>
              </w:rPr>
              <w:t xml:space="preserve">Showcase the real and tangible improvements and </w:t>
            </w:r>
            <w:r w:rsidRPr="00E17238">
              <w:rPr>
                <w:rFonts w:ascii="Arial" w:eastAsia="Times New Roman" w:hAnsi="Arial" w:cs="Arial"/>
                <w:b/>
                <w:bCs/>
                <w:color w:val="000000"/>
                <w:lang w:eastAsia="en-GB"/>
                <w14:ligatures w14:val="none"/>
              </w:rPr>
              <w:t>outcomes</w:t>
            </w:r>
            <w:r w:rsidRPr="00E17238">
              <w:rPr>
                <w:rFonts w:ascii="Arial" w:eastAsia="Times New Roman" w:hAnsi="Arial" w:cs="Arial"/>
                <w:color w:val="000000"/>
                <w:lang w:eastAsia="en-GB"/>
                <w14:ligatures w14:val="none"/>
              </w:rPr>
              <w:t xml:space="preserve"> of the nominees’ work. What has changed </w:t>
            </w:r>
            <w:proofErr w:type="gramStart"/>
            <w:r w:rsidRPr="00E17238">
              <w:rPr>
                <w:rFonts w:ascii="Arial" w:eastAsia="Times New Roman" w:hAnsi="Arial" w:cs="Arial"/>
                <w:color w:val="000000"/>
                <w:lang w:eastAsia="en-GB"/>
                <w14:ligatures w14:val="none"/>
              </w:rPr>
              <w:t>as a result of</w:t>
            </w:r>
            <w:proofErr w:type="gramEnd"/>
            <w:r w:rsidRPr="00E17238">
              <w:rPr>
                <w:rFonts w:ascii="Arial" w:eastAsia="Times New Roman" w:hAnsi="Arial" w:cs="Arial"/>
                <w:color w:val="000000"/>
                <w:lang w:eastAsia="en-GB"/>
                <w14:ligatures w14:val="none"/>
              </w:rPr>
              <w:t xml:space="preserve"> their involvement/initiative? Include evaluation data as evidence. </w:t>
            </w:r>
          </w:p>
          <w:p w14:paraId="125580A9" w14:textId="77777777" w:rsidR="004D4505" w:rsidRPr="00E17238" w:rsidRDefault="004D4505" w:rsidP="00335883">
            <w:pPr>
              <w:spacing w:after="0" w:line="240" w:lineRule="auto"/>
              <w:textAlignment w:val="baseline"/>
              <w:rPr>
                <w:rFonts w:ascii="Arial" w:eastAsia="Times New Roman" w:hAnsi="Arial" w:cs="Arial"/>
                <w:lang w:eastAsia="en-GB"/>
                <w14:ligatures w14:val="none"/>
              </w:rPr>
            </w:pPr>
            <w:r w:rsidRPr="00E17238">
              <w:rPr>
                <w:rFonts w:ascii="Arial" w:eastAsia="Times New Roman" w:hAnsi="Arial" w:cs="Arial"/>
                <w:color w:val="000000"/>
                <w:lang w:eastAsia="en-GB"/>
                <w14:ligatures w14:val="none"/>
              </w:rPr>
              <w:t> </w:t>
            </w:r>
          </w:p>
        </w:tc>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75358E83" w14:textId="77777777" w:rsidR="004D4505" w:rsidRPr="00E17238" w:rsidRDefault="004D4505" w:rsidP="00335883">
            <w:pPr>
              <w:spacing w:after="0" w:line="240" w:lineRule="auto"/>
              <w:textAlignment w:val="baseline"/>
              <w:rPr>
                <w:rFonts w:ascii="Arial" w:eastAsia="Times New Roman" w:hAnsi="Arial" w:cs="Arial"/>
                <w:color w:val="243F60"/>
                <w:lang w:eastAsia="en-GB"/>
                <w14:ligatures w14:val="none"/>
              </w:rPr>
            </w:pPr>
            <w:r w:rsidRPr="00E17238">
              <w:rPr>
                <w:rFonts w:ascii="Arial" w:eastAsia="Times New Roman" w:hAnsi="Arial" w:cs="Arial"/>
                <w:b/>
                <w:bCs/>
                <w:color w:val="000000"/>
                <w:lang w:eastAsia="en-GB"/>
                <w14:ligatures w14:val="none"/>
              </w:rPr>
              <w:t>Feedback</w:t>
            </w:r>
            <w:r w:rsidRPr="00E17238">
              <w:rPr>
                <w:rFonts w:ascii="Arial" w:eastAsia="Times New Roman" w:hAnsi="Arial" w:cs="Arial"/>
                <w:color w:val="000000"/>
                <w:lang w:eastAsia="en-GB"/>
                <w14:ligatures w14:val="none"/>
              </w:rPr>
              <w:t xml:space="preserve"> from audiences, students or colleagues can provide additional support for a nomination – this can be included as two extra documents (no longer than two pages each) </w:t>
            </w:r>
          </w:p>
        </w:tc>
      </w:tr>
    </w:tbl>
    <w:p w14:paraId="4CDD45D0" w14:textId="77777777" w:rsidR="004D4505" w:rsidRPr="00E17238" w:rsidRDefault="004D4505" w:rsidP="004D4505">
      <w:pPr>
        <w:rPr>
          <w:rFonts w:ascii="Arial" w:hAnsi="Arial" w:cs="Arial"/>
        </w:rPr>
      </w:pPr>
    </w:p>
    <w:p w14:paraId="057A071F" w14:textId="77777777" w:rsidR="00373743" w:rsidRDefault="00373743"/>
    <w:sectPr w:rsidR="00373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35BA1"/>
    <w:multiLevelType w:val="multilevel"/>
    <w:tmpl w:val="FB22E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A3768"/>
    <w:multiLevelType w:val="hybridMultilevel"/>
    <w:tmpl w:val="8EB08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D2D97"/>
    <w:multiLevelType w:val="hybridMultilevel"/>
    <w:tmpl w:val="0422C3C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56108500">
    <w:abstractNumId w:val="1"/>
  </w:num>
  <w:num w:numId="2" w16cid:durableId="106043144">
    <w:abstractNumId w:val="2"/>
  </w:num>
  <w:num w:numId="3" w16cid:durableId="85407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4505"/>
    <w:rsid w:val="0009682B"/>
    <w:rsid w:val="00373743"/>
    <w:rsid w:val="004D4505"/>
    <w:rsid w:val="00F60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CCD9"/>
  <w15:chartTrackingRefBased/>
  <w15:docId w15:val="{FAAB86DB-79AD-46DF-9F1F-2C466030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505"/>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4505"/>
    <w:pPr>
      <w:spacing w:after="0" w:line="240" w:lineRule="auto"/>
    </w:pPr>
    <w:rPr>
      <w:kern w:val="0"/>
    </w:rPr>
  </w:style>
  <w:style w:type="paragraph" w:styleId="ListParagraph">
    <w:name w:val="List Paragraph"/>
    <w:basedOn w:val="Normal"/>
    <w:uiPriority w:val="34"/>
    <w:qFormat/>
    <w:rsid w:val="004D4505"/>
    <w:pPr>
      <w:ind w:left="720"/>
      <w:contextualSpacing/>
    </w:pPr>
  </w:style>
  <w:style w:type="character" w:styleId="Hyperlink">
    <w:name w:val="Hyperlink"/>
    <w:basedOn w:val="DefaultParagraphFont"/>
    <w:uiPriority w:val="99"/>
    <w:unhideWhenUsed/>
    <w:rsid w:val="004D45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perial.ac.uk/about/values/" TargetMode="External"/><Relationship Id="rId5" Type="http://schemas.openxmlformats.org/officeDocument/2006/relationships/hyperlink" Target="https://www.imperial.ac.uk/about/valu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Headley, Alex</dc:creator>
  <cp:keywords/>
  <dc:description/>
  <cp:lastModifiedBy>Headley, Alex</cp:lastModifiedBy>
  <cp:revision>1</cp:revision>
  <dcterms:created xsi:type="dcterms:W3CDTF">2024-02-12T09:02:00Z</dcterms:created>
  <dcterms:modified xsi:type="dcterms:W3CDTF">2024-02-12T09:03:00Z</dcterms:modified>
</cp:coreProperties>
</file>