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C2D7" w14:textId="6019CBA5" w:rsidR="00423F9C" w:rsidRPr="009521E9" w:rsidRDefault="000F0C37" w:rsidP="00423F9C">
      <w:pPr>
        <w:jc w:val="center"/>
        <w:rPr>
          <w:rFonts w:cs="Arial"/>
          <w:sz w:val="28"/>
          <w:szCs w:val="28"/>
        </w:rPr>
      </w:pPr>
      <w:r w:rsidRPr="1B6A7DFA">
        <w:rPr>
          <w:rFonts w:cs="Arial"/>
          <w:sz w:val="28"/>
          <w:szCs w:val="28"/>
        </w:rPr>
        <w:t>UKRI Future Leaders Fellowship – Request for Support</w:t>
      </w:r>
      <w:r w:rsidR="0035165B" w:rsidRPr="1B6A7DFA">
        <w:rPr>
          <w:rFonts w:cs="Arial"/>
          <w:sz w:val="28"/>
          <w:szCs w:val="28"/>
        </w:rPr>
        <w:t xml:space="preserve"> from Imperial</w:t>
      </w:r>
    </w:p>
    <w:p w14:paraId="3072C5A7" w14:textId="77777777" w:rsidR="00423F9C" w:rsidRPr="009521E9" w:rsidRDefault="00423F9C" w:rsidP="00423F9C">
      <w:pPr>
        <w:rPr>
          <w:rFonts w:cs="Arial"/>
        </w:rPr>
      </w:pPr>
    </w:p>
    <w:p w14:paraId="7EA76731" w14:textId="7B1D613E" w:rsidR="00846543" w:rsidRPr="007F5F9E" w:rsidRDefault="00423F9C" w:rsidP="00423F9C">
      <w:pPr>
        <w:rPr>
          <w:sz w:val="16"/>
          <w:szCs w:val="16"/>
        </w:rPr>
      </w:pPr>
      <w:r w:rsidRPr="51535B94">
        <w:rPr>
          <w:rFonts w:cs="Arial"/>
          <w:sz w:val="16"/>
          <w:szCs w:val="16"/>
        </w:rPr>
        <w:t xml:space="preserve">To be completed in Arial 11pt - Please expand as </w:t>
      </w:r>
      <w:r w:rsidRPr="007F5F9E">
        <w:rPr>
          <w:rFonts w:cs="Arial"/>
          <w:sz w:val="16"/>
          <w:szCs w:val="16"/>
        </w:rPr>
        <w:t xml:space="preserve">necessary </w:t>
      </w:r>
      <w:r w:rsidR="009E3F55" w:rsidRPr="007F5F9E">
        <w:rPr>
          <w:rFonts w:cs="Arial"/>
          <w:sz w:val="16"/>
          <w:szCs w:val="16"/>
        </w:rPr>
        <w:t xml:space="preserve">up to a maximum of </w:t>
      </w:r>
      <w:r w:rsidR="00DC39D0" w:rsidRPr="007F5F9E">
        <w:rPr>
          <w:rFonts w:cs="Arial"/>
          <w:sz w:val="16"/>
          <w:szCs w:val="16"/>
        </w:rPr>
        <w:t>3</w:t>
      </w:r>
      <w:r w:rsidR="009E3F55" w:rsidRPr="007F5F9E">
        <w:rPr>
          <w:rFonts w:cs="Arial"/>
          <w:sz w:val="16"/>
          <w:szCs w:val="16"/>
        </w:rPr>
        <w:t xml:space="preserve"> pages</w:t>
      </w:r>
      <w:r w:rsidR="00DC39D0" w:rsidRPr="007F5F9E">
        <w:rPr>
          <w:rFonts w:cs="Arial"/>
          <w:sz w:val="16"/>
          <w:szCs w:val="16"/>
        </w:rPr>
        <w:t>.</w:t>
      </w:r>
      <w:r w:rsidR="00846543" w:rsidRPr="007F5F9E">
        <w:rPr>
          <w:rFonts w:cs="Arial"/>
          <w:sz w:val="16"/>
          <w:szCs w:val="16"/>
        </w:rPr>
        <w:t xml:space="preserve"> </w:t>
      </w:r>
      <w:r w:rsidR="00C05B72" w:rsidRPr="007F5F9E">
        <w:rPr>
          <w:rFonts w:cs="Arial"/>
          <w:b/>
          <w:bCs/>
          <w:sz w:val="16"/>
          <w:szCs w:val="16"/>
        </w:rPr>
        <w:t xml:space="preserve">You should refer to the UKRI </w:t>
      </w:r>
      <w:r w:rsidR="008D577E" w:rsidRPr="007F5F9E">
        <w:rPr>
          <w:rFonts w:cs="Arial"/>
          <w:b/>
          <w:bCs/>
          <w:sz w:val="16"/>
          <w:szCs w:val="16"/>
        </w:rPr>
        <w:t>‘</w:t>
      </w:r>
      <w:r w:rsidR="00846543" w:rsidRPr="007F5F9E">
        <w:rPr>
          <w:rFonts w:cs="Arial"/>
          <w:b/>
          <w:bCs/>
          <w:sz w:val="16"/>
          <w:szCs w:val="16"/>
        </w:rPr>
        <w:t>guidance for academic-hosted applicants</w:t>
      </w:r>
      <w:r w:rsidR="008D577E" w:rsidRPr="007F5F9E">
        <w:rPr>
          <w:rFonts w:cs="Arial"/>
          <w:b/>
          <w:bCs/>
          <w:sz w:val="16"/>
          <w:szCs w:val="16"/>
        </w:rPr>
        <w:t xml:space="preserve">’ </w:t>
      </w:r>
      <w:r w:rsidR="00442938" w:rsidRPr="007F5F9E">
        <w:rPr>
          <w:rFonts w:cs="Arial"/>
          <w:b/>
          <w:bCs/>
          <w:sz w:val="16"/>
          <w:szCs w:val="16"/>
        </w:rPr>
        <w:t xml:space="preserve">and assessment criteria </w:t>
      </w:r>
      <w:r w:rsidR="00C05B72" w:rsidRPr="007F5F9E">
        <w:rPr>
          <w:rFonts w:cs="Arial"/>
          <w:b/>
          <w:bCs/>
          <w:sz w:val="16"/>
          <w:szCs w:val="16"/>
        </w:rPr>
        <w:t xml:space="preserve">- </w:t>
      </w:r>
      <w:hyperlink r:id="rId11" w:history="1">
        <w:r w:rsidR="007F5F9E" w:rsidRPr="007F5F9E">
          <w:rPr>
            <w:rStyle w:val="Hyperlink"/>
            <w:sz w:val="16"/>
            <w:szCs w:val="16"/>
          </w:rPr>
          <w:t>Pre-announcement: Future Leaders Fellowships: round 9 – UKRI</w:t>
        </w:r>
      </w:hyperlink>
    </w:p>
    <w:p w14:paraId="0C0B243C" w14:textId="77777777" w:rsidR="007F5F9E" w:rsidRPr="007F5F9E" w:rsidRDefault="007F5F9E" w:rsidP="00423F9C">
      <w:pPr>
        <w:rPr>
          <w:rFonts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FF34AD" w:rsidRPr="00CA3EDF" w14:paraId="3E8547AF" w14:textId="77777777" w:rsidTr="51535B94">
        <w:trPr>
          <w:trHeight w:val="2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D41062" w14:textId="77777777" w:rsidR="00FF34AD" w:rsidRPr="00B45717" w:rsidRDefault="00FF34AD" w:rsidP="00CE13A7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B45717">
              <w:rPr>
                <w:rFonts w:cs="Arial"/>
                <w:b/>
                <w:iCs/>
                <w:sz w:val="22"/>
                <w:szCs w:val="22"/>
              </w:rPr>
              <w:t>Project title</w:t>
            </w:r>
          </w:p>
        </w:tc>
      </w:tr>
      <w:tr w:rsidR="00FF34AD" w:rsidRPr="00CA3EDF" w14:paraId="38AF2B83" w14:textId="77777777" w:rsidTr="51535B94">
        <w:trPr>
          <w:trHeight w:val="524"/>
        </w:trPr>
        <w:tc>
          <w:tcPr>
            <w:tcW w:w="5000" w:type="pct"/>
            <w:tcBorders>
              <w:bottom w:val="single" w:sz="4" w:space="0" w:color="auto"/>
            </w:tcBorders>
          </w:tcPr>
          <w:p w14:paraId="1A1BD460" w14:textId="77777777" w:rsidR="00FF34AD" w:rsidRPr="00CA3EDF" w:rsidRDefault="00FF34AD" w:rsidP="00CE13A7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5232F" w:rsidRPr="00CA3EDF" w14:paraId="1AD5E206" w14:textId="77777777" w:rsidTr="51535B94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3C38AF2" w14:textId="5C1DB0DD" w:rsidR="00A5232F" w:rsidRPr="00B45717" w:rsidRDefault="00A5232F" w:rsidP="00092C39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B45717">
              <w:rPr>
                <w:rFonts w:cs="Arial"/>
                <w:b/>
                <w:iCs/>
                <w:sz w:val="22"/>
                <w:szCs w:val="22"/>
              </w:rPr>
              <w:t>Lay summary</w:t>
            </w:r>
            <w:r w:rsidR="00FA7574">
              <w:rPr>
                <w:rFonts w:cs="Arial"/>
                <w:b/>
                <w:iCs/>
                <w:sz w:val="22"/>
                <w:szCs w:val="22"/>
              </w:rPr>
              <w:t xml:space="preserve"> (max </w:t>
            </w:r>
            <w:r w:rsidR="00CA6B21">
              <w:rPr>
                <w:rFonts w:cs="Arial"/>
                <w:b/>
                <w:iCs/>
                <w:sz w:val="22"/>
                <w:szCs w:val="22"/>
              </w:rPr>
              <w:t>250 words)</w:t>
            </w:r>
          </w:p>
          <w:p w14:paraId="4FB62C7F" w14:textId="3A9C7833" w:rsidR="00A5232F" w:rsidRPr="00CA3EDF" w:rsidRDefault="00BA2D88" w:rsidP="1019C79D">
            <w:pPr>
              <w:rPr>
                <w:rFonts w:cs="Arial"/>
                <w:sz w:val="22"/>
                <w:szCs w:val="22"/>
              </w:rPr>
            </w:pPr>
            <w:r w:rsidRPr="1019C79D">
              <w:rPr>
                <w:rFonts w:cs="Arial"/>
                <w:i/>
                <w:iCs/>
                <w:sz w:val="22"/>
                <w:szCs w:val="22"/>
              </w:rPr>
              <w:t>A</w:t>
            </w:r>
            <w:r w:rsidR="00A5232F" w:rsidRPr="1019C79D">
              <w:rPr>
                <w:rFonts w:cs="Arial"/>
                <w:i/>
                <w:iCs/>
                <w:sz w:val="22"/>
                <w:szCs w:val="22"/>
              </w:rPr>
              <w:t>void the use of jargon and explain any technical terms that must be included.</w:t>
            </w:r>
          </w:p>
        </w:tc>
      </w:tr>
      <w:tr w:rsidR="00A5232F" w:rsidRPr="00CA3EDF" w14:paraId="27546AB6" w14:textId="77777777" w:rsidTr="51535B94">
        <w:trPr>
          <w:trHeight w:val="1281"/>
        </w:trPr>
        <w:tc>
          <w:tcPr>
            <w:tcW w:w="5000" w:type="pct"/>
            <w:tcBorders>
              <w:bottom w:val="single" w:sz="4" w:space="0" w:color="auto"/>
            </w:tcBorders>
          </w:tcPr>
          <w:p w14:paraId="1A4CCA83" w14:textId="77777777" w:rsidR="00A5232F" w:rsidRDefault="00A5232F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F01BE43" w14:textId="77777777" w:rsidR="00A5232F" w:rsidRDefault="00A5232F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3DC2A65" w14:textId="77777777" w:rsidR="00A5232F" w:rsidRDefault="00A5232F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0535E01" w14:textId="77777777" w:rsidR="00A5232F" w:rsidRDefault="00A5232F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10BF50E" w14:textId="77777777" w:rsidR="00EE76E9" w:rsidRDefault="00EE76E9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DB9A434" w14:textId="77777777" w:rsidR="00EE76E9" w:rsidRDefault="00EE76E9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94A02C2" w14:textId="77777777" w:rsidR="00A5232F" w:rsidRDefault="00A5232F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758C7BC" w14:textId="0E86B7CF" w:rsidR="00A5232F" w:rsidRDefault="00A5232F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1464176" w14:textId="77777777" w:rsidR="00C92257" w:rsidRDefault="00C92257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3A18B51" w14:textId="77777777" w:rsidR="00B45717" w:rsidRDefault="00B45717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3F3496C" w14:textId="77777777" w:rsidR="00A5232F" w:rsidRPr="00CA3EDF" w:rsidRDefault="00A5232F" w:rsidP="00092C39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347AC" w:rsidRPr="00CA3EDF" w14:paraId="2612ECF5" w14:textId="77777777" w:rsidTr="51535B94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3F748DF9" w14:textId="2EA01CB8" w:rsidR="00BA2D88" w:rsidRPr="00B45717" w:rsidRDefault="00474512" w:rsidP="00BA2D88">
            <w:pPr>
              <w:rPr>
                <w:rFonts w:cs="Arial"/>
                <w:b/>
                <w:iCs/>
                <w:sz w:val="22"/>
                <w:szCs w:val="22"/>
              </w:rPr>
            </w:pPr>
            <w:r>
              <w:rPr>
                <w:rFonts w:cs="Arial"/>
                <w:b/>
                <w:iCs/>
                <w:sz w:val="22"/>
                <w:szCs w:val="22"/>
              </w:rPr>
              <w:t>Project o</w:t>
            </w:r>
            <w:r w:rsidR="00A5232F" w:rsidRPr="00B45717">
              <w:rPr>
                <w:rFonts w:cs="Arial"/>
                <w:b/>
                <w:iCs/>
                <w:sz w:val="22"/>
                <w:szCs w:val="22"/>
              </w:rPr>
              <w:t>verview</w:t>
            </w:r>
            <w:r w:rsidR="00BA2D88" w:rsidRPr="00B45717">
              <w:rPr>
                <w:rFonts w:cs="Arial"/>
                <w:b/>
                <w:iCs/>
                <w:sz w:val="22"/>
                <w:szCs w:val="22"/>
              </w:rPr>
              <w:t xml:space="preserve">, aims and </w:t>
            </w:r>
            <w:proofErr w:type="gramStart"/>
            <w:r w:rsidR="00BA2D88" w:rsidRPr="00B45717">
              <w:rPr>
                <w:rFonts w:cs="Arial"/>
                <w:b/>
                <w:iCs/>
                <w:sz w:val="22"/>
                <w:szCs w:val="22"/>
              </w:rPr>
              <w:t>objectives</w:t>
            </w:r>
            <w:proofErr w:type="gramEnd"/>
          </w:p>
          <w:p w14:paraId="2F8540C7" w14:textId="6B987833" w:rsidR="00C347AC" w:rsidRPr="00CA3EDF" w:rsidRDefault="00C347AC" w:rsidP="00BA2D88">
            <w:pPr>
              <w:rPr>
                <w:rFonts w:cs="Arial"/>
                <w:i/>
                <w:sz w:val="22"/>
                <w:szCs w:val="22"/>
              </w:rPr>
            </w:pPr>
            <w:r w:rsidRPr="00CA3EDF">
              <w:rPr>
                <w:rFonts w:cs="Arial"/>
                <w:i/>
                <w:sz w:val="22"/>
                <w:szCs w:val="22"/>
              </w:rPr>
              <w:t>What are the key questions that you wish to answer</w:t>
            </w:r>
            <w:r w:rsidR="002C1233">
              <w:rPr>
                <w:rFonts w:cs="Arial"/>
                <w:i/>
                <w:sz w:val="22"/>
                <w:szCs w:val="22"/>
              </w:rPr>
              <w:t xml:space="preserve"> in your programme of research</w:t>
            </w:r>
            <w:r w:rsidR="00C11CBA">
              <w:rPr>
                <w:rFonts w:cs="Arial"/>
                <w:i/>
                <w:sz w:val="22"/>
                <w:szCs w:val="22"/>
              </w:rPr>
              <w:t xml:space="preserve"> and </w:t>
            </w:r>
            <w:r w:rsidR="00406636">
              <w:rPr>
                <w:rFonts w:cs="Arial"/>
                <w:i/>
                <w:sz w:val="22"/>
                <w:szCs w:val="22"/>
              </w:rPr>
              <w:t>how</w:t>
            </w:r>
            <w:r w:rsidR="00C11CBA">
              <w:rPr>
                <w:rFonts w:cs="Arial"/>
                <w:i/>
                <w:sz w:val="22"/>
                <w:szCs w:val="22"/>
              </w:rPr>
              <w:t xml:space="preserve"> are they</w:t>
            </w:r>
            <w:r w:rsidR="00406636">
              <w:rPr>
                <w:rFonts w:cs="Arial"/>
                <w:i/>
                <w:sz w:val="22"/>
                <w:szCs w:val="22"/>
              </w:rPr>
              <w:t xml:space="preserve"> ambitious and</w:t>
            </w:r>
            <w:r w:rsidR="004F4191">
              <w:rPr>
                <w:rFonts w:cs="Arial"/>
                <w:i/>
                <w:sz w:val="22"/>
                <w:szCs w:val="22"/>
              </w:rPr>
              <w:t xml:space="preserve"> </w:t>
            </w:r>
            <w:r w:rsidR="00C11CBA">
              <w:rPr>
                <w:rFonts w:cs="Arial"/>
                <w:i/>
                <w:sz w:val="22"/>
                <w:szCs w:val="22"/>
              </w:rPr>
              <w:t>important?</w:t>
            </w:r>
          </w:p>
        </w:tc>
      </w:tr>
      <w:tr w:rsidR="00C347AC" w:rsidRPr="00CA3EDF" w14:paraId="21EF3DDA" w14:textId="77777777" w:rsidTr="51535B94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7699A5E" w14:textId="77777777" w:rsidR="00C347AC" w:rsidRDefault="00C347AC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953DA7F" w14:textId="77777777" w:rsidR="00C347AC" w:rsidRDefault="00C347AC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0F20583" w14:textId="77777777" w:rsidR="00C347AC" w:rsidRDefault="00C347AC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315F944" w14:textId="77777777" w:rsidR="00C347AC" w:rsidRDefault="00C347AC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4BE47DB" w14:textId="77777777" w:rsidR="008A19D5" w:rsidRDefault="008A19D5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8FDD596" w14:textId="77777777" w:rsidR="00C347AC" w:rsidRDefault="00C347AC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DC8A9CE" w14:textId="77777777" w:rsidR="00EE76E9" w:rsidRDefault="00EE76E9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1CD7402" w14:textId="77777777" w:rsidR="00EE76E9" w:rsidRDefault="00EE76E9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8A2898F" w14:textId="77777777" w:rsidR="00C347AC" w:rsidRDefault="00C347AC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7C3B766" w14:textId="77777777" w:rsidR="00EE76E9" w:rsidRDefault="00EE76E9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C794292" w14:textId="77777777" w:rsidR="00EE76E9" w:rsidRDefault="00EE76E9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CF79A81" w14:textId="7A5F7E32" w:rsidR="00EE76E9" w:rsidRPr="00CA3EDF" w:rsidRDefault="00EE76E9" w:rsidP="00D004C3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DD5472" w:rsidRPr="00CA3EDF" w14:paraId="62094A48" w14:textId="77777777" w:rsidTr="51535B94">
        <w:trPr>
          <w:trHeight w:val="498"/>
        </w:trPr>
        <w:tc>
          <w:tcPr>
            <w:tcW w:w="5000" w:type="pct"/>
            <w:tcBorders>
              <w:bottom w:val="single" w:sz="4" w:space="0" w:color="auto"/>
            </w:tcBorders>
          </w:tcPr>
          <w:p w14:paraId="4298E422" w14:textId="76616045" w:rsidR="00DD5472" w:rsidRPr="00B45717" w:rsidRDefault="00A5232F" w:rsidP="00CC4A83">
            <w:pPr>
              <w:rPr>
                <w:rFonts w:cs="Arial"/>
                <w:b/>
                <w:sz w:val="22"/>
                <w:szCs w:val="22"/>
              </w:rPr>
            </w:pPr>
            <w:r w:rsidRPr="00B45717">
              <w:rPr>
                <w:rFonts w:cs="Arial"/>
                <w:b/>
                <w:iCs/>
                <w:sz w:val="22"/>
                <w:szCs w:val="22"/>
              </w:rPr>
              <w:t>Impact</w:t>
            </w:r>
            <w:r w:rsidR="00DD5472" w:rsidRPr="00B45717">
              <w:rPr>
                <w:rFonts w:cs="Arial"/>
                <w:b/>
                <w:iCs/>
                <w:sz w:val="22"/>
                <w:szCs w:val="22"/>
              </w:rPr>
              <w:t xml:space="preserve"> </w:t>
            </w:r>
            <w:r w:rsidR="00120166" w:rsidRPr="00B45717">
              <w:rPr>
                <w:rFonts w:cs="Arial"/>
                <w:b/>
                <w:iCs/>
                <w:sz w:val="22"/>
                <w:szCs w:val="22"/>
              </w:rPr>
              <w:t xml:space="preserve">and influence </w:t>
            </w:r>
            <w:r w:rsidR="00DD5472" w:rsidRPr="00B45717">
              <w:rPr>
                <w:rFonts w:cs="Arial"/>
                <w:b/>
                <w:sz w:val="22"/>
                <w:szCs w:val="22"/>
              </w:rPr>
              <w:t>(within and beyond academia)</w:t>
            </w:r>
          </w:p>
          <w:p w14:paraId="60427B24" w14:textId="77777777" w:rsidR="001C003C" w:rsidRDefault="00DD5472" w:rsidP="006B2172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Describe h</w:t>
            </w:r>
            <w:r w:rsidRPr="00DD5472">
              <w:rPr>
                <w:rFonts w:cs="Arial"/>
                <w:i/>
                <w:sz w:val="22"/>
                <w:szCs w:val="22"/>
              </w:rPr>
              <w:t>ow</w:t>
            </w:r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DD5472">
              <w:rPr>
                <w:rFonts w:cs="Arial"/>
                <w:i/>
                <w:sz w:val="22"/>
                <w:szCs w:val="22"/>
              </w:rPr>
              <w:t>the proposed research will</w:t>
            </w:r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DD5472">
              <w:rPr>
                <w:rFonts w:cs="Arial"/>
                <w:i/>
                <w:sz w:val="22"/>
                <w:szCs w:val="22"/>
              </w:rPr>
              <w:t xml:space="preserve">contribute to </w:t>
            </w:r>
            <w:r w:rsidRPr="008D577E">
              <w:rPr>
                <w:rFonts w:cs="Arial"/>
                <w:b/>
                <w:i/>
                <w:sz w:val="22"/>
                <w:szCs w:val="22"/>
              </w:rPr>
              <w:t>knowledge</w:t>
            </w:r>
            <w:r w:rsidRPr="00DD5472">
              <w:rPr>
                <w:rFonts w:cs="Arial"/>
                <w:i/>
                <w:sz w:val="22"/>
                <w:szCs w:val="22"/>
              </w:rPr>
              <w:t>, both within the UK and globally</w:t>
            </w:r>
            <w:r>
              <w:rPr>
                <w:rFonts w:cs="Arial"/>
                <w:i/>
                <w:sz w:val="22"/>
                <w:szCs w:val="22"/>
              </w:rPr>
              <w:t xml:space="preserve">. </w:t>
            </w:r>
          </w:p>
          <w:p w14:paraId="6DB3ED1B" w14:textId="3780B8E8" w:rsidR="00AD18A8" w:rsidRDefault="00E66A51" w:rsidP="006B2172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Who will benefit from the </w:t>
            </w:r>
            <w:r w:rsidRPr="008D577E">
              <w:rPr>
                <w:rFonts w:cs="Arial"/>
                <w:b/>
                <w:bCs/>
                <w:i/>
                <w:iCs/>
                <w:sz w:val="22"/>
                <w:szCs w:val="22"/>
              </w:rPr>
              <w:t>outputs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 of this research</w:t>
            </w:r>
            <w:r w:rsidR="00AD18A8">
              <w:rPr>
                <w:rFonts w:cs="Arial"/>
                <w:bCs/>
                <w:i/>
                <w:iCs/>
                <w:sz w:val="22"/>
                <w:szCs w:val="22"/>
              </w:rPr>
              <w:t>?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E74CDD4" w14:textId="15BD4AF0" w:rsidR="00DD5472" w:rsidRPr="003F2A47" w:rsidRDefault="00AD18A8" w:rsidP="006B2172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How will you </w:t>
            </w:r>
            <w:r w:rsidR="00DD5472" w:rsidRPr="00AD18A8">
              <w:rPr>
                <w:rFonts w:cs="Arial"/>
                <w:b/>
                <w:bCs/>
                <w:i/>
                <w:sz w:val="22"/>
                <w:szCs w:val="22"/>
              </w:rPr>
              <w:t>disseminate</w:t>
            </w:r>
            <w:r w:rsidR="00DD5472" w:rsidRPr="00DD5472">
              <w:rPr>
                <w:rFonts w:cs="Arial"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sz w:val="22"/>
                <w:szCs w:val="22"/>
              </w:rPr>
              <w:t>your results?</w:t>
            </w:r>
            <w:r w:rsidR="003D0C7F">
              <w:rPr>
                <w:rFonts w:cs="Arial"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sz w:val="22"/>
                <w:szCs w:val="22"/>
              </w:rPr>
              <w:t>(</w:t>
            </w:r>
            <w:r w:rsidR="003D0C7F" w:rsidRPr="003D0C7F">
              <w:rPr>
                <w:rFonts w:cs="Arial"/>
                <w:i/>
                <w:sz w:val="22"/>
                <w:szCs w:val="22"/>
              </w:rPr>
              <w:t>This may involve co-production of knowledge</w:t>
            </w:r>
            <w:r w:rsidR="001B4D21">
              <w:rPr>
                <w:rFonts w:cs="Arial"/>
                <w:i/>
                <w:sz w:val="22"/>
                <w:szCs w:val="22"/>
              </w:rPr>
              <w:t>/</w:t>
            </w:r>
            <w:r w:rsidR="003D0C7F" w:rsidRPr="003D0C7F">
              <w:rPr>
                <w:rFonts w:cs="Arial"/>
                <w:i/>
                <w:sz w:val="22"/>
                <w:szCs w:val="22"/>
              </w:rPr>
              <w:t>implementation of knowledge with the business sector, public sector, civil society sector or the wider community</w:t>
            </w:r>
            <w:r w:rsidR="001B4D21">
              <w:rPr>
                <w:rFonts w:cs="Arial"/>
                <w:i/>
                <w:sz w:val="22"/>
                <w:szCs w:val="22"/>
              </w:rPr>
              <w:t>)</w:t>
            </w:r>
          </w:p>
        </w:tc>
      </w:tr>
      <w:tr w:rsidR="00DD5472" w:rsidRPr="00CA3EDF" w14:paraId="055E2E3E" w14:textId="77777777" w:rsidTr="51535B94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19738732" w14:textId="77777777" w:rsidR="00DD5472" w:rsidRDefault="00DD5472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016573E" w14:textId="77777777" w:rsidR="00DD5472" w:rsidRDefault="00DD5472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41DA356" w14:textId="77777777" w:rsidR="00DD5472" w:rsidRDefault="00DD5472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01014D4" w14:textId="2EBBB19C" w:rsidR="00DD5472" w:rsidRDefault="00DD5472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19985C9" w14:textId="77777777" w:rsidR="008A19D5" w:rsidRDefault="008A19D5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72B323B" w14:textId="77777777" w:rsidR="00EE76E9" w:rsidRDefault="00EE76E9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889925A" w14:textId="77777777" w:rsidR="00EE76E9" w:rsidRDefault="00EE76E9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E7D5CCA" w14:textId="77777777" w:rsidR="00DD5472" w:rsidRDefault="00DD5472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A0F932C" w14:textId="77777777" w:rsidR="00EE76E9" w:rsidRDefault="00EE76E9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8CF10CA" w14:textId="77777777" w:rsidR="00EE76E9" w:rsidRDefault="00EE76E9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68154A0" w14:textId="77777777" w:rsidR="00EE76E9" w:rsidRDefault="00EE76E9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A5D6CA7" w14:textId="77777777" w:rsidR="00DD5472" w:rsidRDefault="00DD5472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D1E1024" w14:textId="77777777" w:rsidR="00DD5472" w:rsidRPr="00CA3EDF" w:rsidRDefault="00DD5472" w:rsidP="00CC4A83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B45717" w:rsidRPr="00CA3EDF" w14:paraId="389CC459" w14:textId="77777777" w:rsidTr="51535B94">
        <w:trPr>
          <w:trHeight w:val="6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EC9" w14:textId="54E67F4A" w:rsidR="7271A6EF" w:rsidRDefault="7271A6EF" w:rsidP="51535B94">
            <w:pPr>
              <w:spacing w:line="259" w:lineRule="auto"/>
            </w:pPr>
            <w:r w:rsidRPr="51535B94">
              <w:rPr>
                <w:rFonts w:cs="Arial"/>
                <w:b/>
                <w:bCs/>
                <w:sz w:val="22"/>
                <w:szCs w:val="22"/>
              </w:rPr>
              <w:lastRenderedPageBreak/>
              <w:t>Experience and skills</w:t>
            </w:r>
          </w:p>
          <w:p w14:paraId="7477F271" w14:textId="481BBF3F" w:rsidR="00B45717" w:rsidRPr="00DD53DE" w:rsidRDefault="7B989467" w:rsidP="51535B94">
            <w:pPr>
              <w:rPr>
                <w:rFonts w:cs="Arial"/>
                <w:i/>
                <w:iCs/>
                <w:sz w:val="22"/>
                <w:szCs w:val="22"/>
              </w:rPr>
            </w:pPr>
            <w:r w:rsidRPr="51535B94">
              <w:rPr>
                <w:rFonts w:cs="Arial"/>
                <w:i/>
                <w:iCs/>
                <w:sz w:val="22"/>
                <w:szCs w:val="22"/>
              </w:rPr>
              <w:t>Summarise how your experience and skills are appropriate for this proposed project and the UKRI Future Leader Fellowship. This should include your capability in leading and developing a team or taking a leading role in your field</w:t>
            </w:r>
            <w:r w:rsidR="39982794" w:rsidRPr="51535B94">
              <w:rPr>
                <w:rFonts w:cs="Arial"/>
                <w:i/>
                <w:iCs/>
                <w:sz w:val="22"/>
                <w:szCs w:val="22"/>
              </w:rPr>
              <w:t xml:space="preserve"> including internationally</w:t>
            </w:r>
            <w:r w:rsidRPr="51535B94">
              <w:rPr>
                <w:rFonts w:cs="Arial"/>
                <w:i/>
                <w:iCs/>
                <w:sz w:val="22"/>
                <w:szCs w:val="22"/>
              </w:rPr>
              <w:t>; and show an ability to identify and maximise potential in others</w:t>
            </w:r>
            <w:r w:rsidR="00494CA1">
              <w:rPr>
                <w:rFonts w:cs="Arial"/>
                <w:i/>
                <w:iCs/>
                <w:sz w:val="22"/>
                <w:szCs w:val="22"/>
              </w:rPr>
              <w:t xml:space="preserve"> and support a positive research culture</w:t>
            </w:r>
          </w:p>
        </w:tc>
      </w:tr>
      <w:tr w:rsidR="00B45717" w:rsidRPr="00CA3EDF" w14:paraId="0B121BB7" w14:textId="77777777" w:rsidTr="51535B94">
        <w:trPr>
          <w:trHeight w:val="6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85D" w14:textId="77777777" w:rsidR="00B45717" w:rsidRDefault="00B45717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321B66A" w14:textId="7CD2B3AD" w:rsidR="00B45717" w:rsidRDefault="00B45717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A43E13E" w14:textId="170F84F6" w:rsidR="007C091B" w:rsidRDefault="007C091B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BBDA20D" w14:textId="77777777" w:rsidR="00EE76E9" w:rsidRDefault="00EE76E9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6AAC69B" w14:textId="77777777" w:rsidR="00EE76E9" w:rsidRDefault="00EE76E9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F09DF37" w14:textId="77777777" w:rsidR="00EE76E9" w:rsidRDefault="00EE76E9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96C9EC5" w14:textId="77777777" w:rsidR="007C091B" w:rsidRDefault="007C091B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664BB38" w14:textId="77777777" w:rsidR="00B45717" w:rsidRDefault="00B45717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16F04A6" w14:textId="77777777" w:rsidR="00B45717" w:rsidRPr="00CA3EDF" w:rsidRDefault="00B45717" w:rsidP="00805519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2934B7" w14:paraId="3D3F9849" w14:textId="77777777" w:rsidTr="002934B7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18E593D" w14:textId="77777777" w:rsidR="002934B7" w:rsidRDefault="002934B7" w:rsidP="00710118">
            <w:pPr>
              <w:spacing w:line="259" w:lineRule="auto"/>
            </w:pPr>
            <w:r w:rsidRPr="51535B94">
              <w:rPr>
                <w:rFonts w:cs="Arial"/>
                <w:b/>
                <w:bCs/>
                <w:sz w:val="22"/>
                <w:szCs w:val="22"/>
              </w:rPr>
              <w:t>Suitability of scheme</w:t>
            </w:r>
          </w:p>
          <w:p w14:paraId="5D025339" w14:textId="6BED6E22" w:rsidR="002934B7" w:rsidRDefault="002934B7" w:rsidP="00710118">
            <w:pPr>
              <w:rPr>
                <w:rFonts w:cs="Arial"/>
                <w:i/>
                <w:iCs/>
                <w:sz w:val="22"/>
                <w:szCs w:val="22"/>
              </w:rPr>
            </w:pPr>
            <w:r w:rsidRPr="51535B94">
              <w:rPr>
                <w:rFonts w:cs="Arial"/>
                <w:i/>
                <w:iCs/>
                <w:sz w:val="22"/>
                <w:szCs w:val="22"/>
              </w:rPr>
              <w:t xml:space="preserve">Summarise how the proposed project and </w:t>
            </w:r>
            <w:r w:rsidR="001F6E36">
              <w:rPr>
                <w:rFonts w:cs="Arial"/>
                <w:i/>
                <w:iCs/>
                <w:sz w:val="22"/>
                <w:szCs w:val="22"/>
              </w:rPr>
              <w:t>your ambition</w:t>
            </w:r>
            <w:r w:rsidRPr="51535B94">
              <w:rPr>
                <w:rFonts w:cs="Arial"/>
                <w:i/>
                <w:iCs/>
                <w:sz w:val="22"/>
                <w:szCs w:val="22"/>
              </w:rPr>
              <w:t xml:space="preserve"> fit the </w:t>
            </w:r>
            <w:r w:rsidR="009E0814">
              <w:rPr>
                <w:rFonts w:cs="Arial"/>
                <w:i/>
                <w:iCs/>
                <w:sz w:val="22"/>
                <w:szCs w:val="22"/>
              </w:rPr>
              <w:t xml:space="preserve">aims </w:t>
            </w:r>
            <w:r w:rsidRPr="51535B94">
              <w:rPr>
                <w:rFonts w:cs="Arial"/>
                <w:i/>
                <w:iCs/>
                <w:sz w:val="22"/>
                <w:szCs w:val="22"/>
              </w:rPr>
              <w:t>of the UKRI Future Leader Fellowship</w:t>
            </w:r>
            <w:r w:rsidR="00A27904">
              <w:rPr>
                <w:rFonts w:cs="Arial"/>
                <w:i/>
                <w:iCs/>
                <w:sz w:val="22"/>
                <w:szCs w:val="22"/>
              </w:rPr>
              <w:t>. This should include</w:t>
            </w:r>
            <w:r w:rsidR="004A08FA">
              <w:rPr>
                <w:rFonts w:cs="Arial"/>
                <w:i/>
                <w:iCs/>
                <w:sz w:val="22"/>
                <w:szCs w:val="22"/>
              </w:rPr>
              <w:t xml:space="preserve"> consideration of what</w:t>
            </w:r>
            <w:r w:rsidR="009C0754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39339B">
              <w:rPr>
                <w:rFonts w:cs="Arial"/>
                <w:i/>
                <w:iCs/>
                <w:sz w:val="22"/>
                <w:szCs w:val="22"/>
              </w:rPr>
              <w:t>the Fellowship will allow that couldn’t be achieved through other funding route</w:t>
            </w:r>
            <w:r w:rsidR="00DD1F7C">
              <w:rPr>
                <w:rFonts w:cs="Arial"/>
                <w:i/>
                <w:iCs/>
                <w:sz w:val="22"/>
                <w:szCs w:val="22"/>
              </w:rPr>
              <w:t>s</w:t>
            </w:r>
            <w:r w:rsidR="007C05FE">
              <w:rPr>
                <w:rFonts w:cs="Arial"/>
                <w:i/>
                <w:iCs/>
                <w:sz w:val="22"/>
                <w:szCs w:val="22"/>
              </w:rPr>
              <w:t xml:space="preserve"> and </w:t>
            </w:r>
            <w:r w:rsidR="00F52888">
              <w:rPr>
                <w:rFonts w:cs="Arial"/>
                <w:i/>
                <w:iCs/>
                <w:sz w:val="22"/>
                <w:szCs w:val="22"/>
              </w:rPr>
              <w:t xml:space="preserve">your vision for a 4+3 year duration fellowship. </w:t>
            </w:r>
          </w:p>
        </w:tc>
      </w:tr>
      <w:tr w:rsidR="002934B7" w14:paraId="34F0AA16" w14:textId="77777777" w:rsidTr="002934B7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C1F58C" w14:textId="77777777" w:rsidR="002934B7" w:rsidRDefault="002934B7" w:rsidP="00710118">
            <w:pPr>
              <w:rPr>
                <w:rFonts w:cs="Arial"/>
                <w:sz w:val="22"/>
                <w:szCs w:val="22"/>
              </w:rPr>
            </w:pPr>
          </w:p>
          <w:p w14:paraId="6AF5CB35" w14:textId="77777777" w:rsidR="002934B7" w:rsidRDefault="002934B7" w:rsidP="00710118">
            <w:pPr>
              <w:rPr>
                <w:rFonts w:cs="Arial"/>
                <w:sz w:val="22"/>
                <w:szCs w:val="22"/>
              </w:rPr>
            </w:pPr>
          </w:p>
          <w:p w14:paraId="728197CD" w14:textId="77777777" w:rsidR="002934B7" w:rsidRDefault="002934B7" w:rsidP="00710118">
            <w:pPr>
              <w:rPr>
                <w:rFonts w:cs="Arial"/>
                <w:sz w:val="22"/>
                <w:szCs w:val="22"/>
              </w:rPr>
            </w:pPr>
          </w:p>
          <w:p w14:paraId="70A994DF" w14:textId="77777777" w:rsidR="002934B7" w:rsidRDefault="002934B7" w:rsidP="00710118">
            <w:pPr>
              <w:rPr>
                <w:rFonts w:cs="Arial"/>
                <w:sz w:val="22"/>
                <w:szCs w:val="22"/>
              </w:rPr>
            </w:pPr>
          </w:p>
          <w:p w14:paraId="34C12387" w14:textId="77777777" w:rsidR="002934B7" w:rsidRDefault="002934B7" w:rsidP="00710118">
            <w:pPr>
              <w:rPr>
                <w:rFonts w:cs="Arial"/>
                <w:sz w:val="22"/>
                <w:szCs w:val="22"/>
              </w:rPr>
            </w:pPr>
          </w:p>
          <w:p w14:paraId="707CB6E6" w14:textId="77777777" w:rsidR="002934B7" w:rsidRDefault="002934B7" w:rsidP="00710118">
            <w:pPr>
              <w:rPr>
                <w:rFonts w:cs="Arial"/>
                <w:sz w:val="22"/>
                <w:szCs w:val="22"/>
              </w:rPr>
            </w:pPr>
          </w:p>
          <w:p w14:paraId="1BC845CB" w14:textId="77777777" w:rsidR="00EE76E9" w:rsidRDefault="00EE76E9" w:rsidP="00710118">
            <w:pPr>
              <w:rPr>
                <w:rFonts w:cs="Arial"/>
                <w:sz w:val="22"/>
                <w:szCs w:val="22"/>
              </w:rPr>
            </w:pPr>
          </w:p>
          <w:p w14:paraId="0769024C" w14:textId="77777777" w:rsidR="00EE76E9" w:rsidRDefault="00EE76E9" w:rsidP="00710118">
            <w:pPr>
              <w:rPr>
                <w:rFonts w:cs="Arial"/>
                <w:sz w:val="22"/>
                <w:szCs w:val="22"/>
              </w:rPr>
            </w:pPr>
          </w:p>
          <w:p w14:paraId="59E82487" w14:textId="77777777" w:rsidR="00EE76E9" w:rsidRDefault="00EE76E9" w:rsidP="00710118">
            <w:pPr>
              <w:rPr>
                <w:rFonts w:cs="Arial"/>
                <w:sz w:val="22"/>
                <w:szCs w:val="22"/>
              </w:rPr>
            </w:pPr>
          </w:p>
          <w:p w14:paraId="7B8192FB" w14:textId="77777777" w:rsidR="002934B7" w:rsidRDefault="002934B7" w:rsidP="00710118">
            <w:pPr>
              <w:rPr>
                <w:rFonts w:cs="Arial"/>
                <w:sz w:val="22"/>
                <w:szCs w:val="22"/>
              </w:rPr>
            </w:pPr>
          </w:p>
        </w:tc>
      </w:tr>
      <w:tr w:rsidR="00CA3EDF" w:rsidRPr="00CA3EDF" w14:paraId="04E7AD33" w14:textId="77777777" w:rsidTr="51535B94">
        <w:trPr>
          <w:trHeight w:val="668"/>
        </w:trPr>
        <w:tc>
          <w:tcPr>
            <w:tcW w:w="5000" w:type="pct"/>
          </w:tcPr>
          <w:p w14:paraId="32FF2DD6" w14:textId="4242335D" w:rsidR="00CA3EDF" w:rsidRPr="00B45717" w:rsidRDefault="00CA3EDF" w:rsidP="005A366F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B45717">
              <w:rPr>
                <w:rFonts w:cs="Arial"/>
                <w:b/>
                <w:iCs/>
                <w:sz w:val="22"/>
                <w:szCs w:val="22"/>
              </w:rPr>
              <w:t>Development and career intentions</w:t>
            </w:r>
          </w:p>
          <w:p w14:paraId="31D2F402" w14:textId="51A97452" w:rsidR="00CA3EDF" w:rsidRPr="00CA3EDF" w:rsidRDefault="00CA3EDF" w:rsidP="005A366F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CA3EDF">
              <w:rPr>
                <w:rFonts w:cs="Arial"/>
                <w:bCs/>
                <w:i/>
                <w:iCs/>
                <w:sz w:val="22"/>
                <w:szCs w:val="22"/>
              </w:rPr>
              <w:t xml:space="preserve">Describe how, if supported and successful, the UKRI Future Leader Fellowship would </w:t>
            </w:r>
            <w:r w:rsidR="005E502C">
              <w:rPr>
                <w:rFonts w:cs="Arial"/>
                <w:bCs/>
                <w:i/>
                <w:iCs/>
                <w:sz w:val="22"/>
                <w:szCs w:val="22"/>
              </w:rPr>
              <w:t>enable</w:t>
            </w:r>
            <w:r w:rsidRPr="00CA3EDF">
              <w:rPr>
                <w:rFonts w:cs="Arial"/>
                <w:bCs/>
                <w:i/>
                <w:iCs/>
                <w:sz w:val="22"/>
                <w:szCs w:val="22"/>
              </w:rPr>
              <w:t xml:space="preserve"> your </w:t>
            </w:r>
            <w:r w:rsidR="005E502C">
              <w:rPr>
                <w:rFonts w:cs="Arial"/>
                <w:bCs/>
                <w:i/>
                <w:iCs/>
                <w:sz w:val="22"/>
                <w:szCs w:val="22"/>
              </w:rPr>
              <w:t xml:space="preserve">long-term </w:t>
            </w:r>
            <w:r w:rsidRPr="00CA3EDF">
              <w:rPr>
                <w:rFonts w:cs="Arial"/>
                <w:bCs/>
                <w:i/>
                <w:iCs/>
                <w:sz w:val="22"/>
                <w:szCs w:val="22"/>
              </w:rPr>
              <w:t xml:space="preserve">career </w:t>
            </w:r>
            <w:r w:rsidR="005E502C">
              <w:rPr>
                <w:rFonts w:cs="Arial"/>
                <w:bCs/>
                <w:i/>
                <w:iCs/>
                <w:sz w:val="22"/>
                <w:szCs w:val="22"/>
              </w:rPr>
              <w:t xml:space="preserve">goals </w:t>
            </w:r>
            <w:r w:rsidRPr="00CA3EDF">
              <w:rPr>
                <w:rFonts w:cs="Arial"/>
                <w:bCs/>
                <w:i/>
                <w:iCs/>
                <w:sz w:val="22"/>
                <w:szCs w:val="22"/>
              </w:rPr>
              <w:t xml:space="preserve">and suitably support your training and </w:t>
            </w:r>
            <w:r w:rsidR="00A27904">
              <w:rPr>
                <w:rFonts w:cs="Arial"/>
                <w:bCs/>
                <w:i/>
                <w:iCs/>
                <w:sz w:val="22"/>
                <w:szCs w:val="22"/>
              </w:rPr>
              <w:t>development.</w:t>
            </w:r>
            <w:r w:rsidR="005E502C">
              <w:rPr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  <w:r w:rsidR="00A27904" w:rsidRPr="51535B94">
              <w:rPr>
                <w:rFonts w:cs="Arial"/>
                <w:i/>
                <w:iCs/>
                <w:sz w:val="22"/>
                <w:szCs w:val="22"/>
              </w:rPr>
              <w:t xml:space="preserve">This should include </w:t>
            </w:r>
            <w:r w:rsidR="00CD68F5">
              <w:rPr>
                <w:rFonts w:cs="Arial"/>
                <w:i/>
                <w:iCs/>
                <w:sz w:val="22"/>
                <w:szCs w:val="22"/>
              </w:rPr>
              <w:t xml:space="preserve">consideration of </w:t>
            </w:r>
            <w:r w:rsidR="00A27904" w:rsidRPr="51535B94">
              <w:rPr>
                <w:rFonts w:cs="Arial"/>
                <w:i/>
                <w:iCs/>
                <w:sz w:val="22"/>
                <w:szCs w:val="22"/>
              </w:rPr>
              <w:t xml:space="preserve">your </w:t>
            </w:r>
            <w:r w:rsidR="00CD68F5">
              <w:rPr>
                <w:rFonts w:cs="Arial"/>
                <w:i/>
                <w:iCs/>
                <w:sz w:val="22"/>
                <w:szCs w:val="22"/>
              </w:rPr>
              <w:t>route to</w:t>
            </w:r>
            <w:r w:rsidR="00A27904" w:rsidRPr="51535B94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A27904">
              <w:rPr>
                <w:rFonts w:cs="Arial"/>
                <w:i/>
                <w:iCs/>
                <w:sz w:val="22"/>
                <w:szCs w:val="22"/>
              </w:rPr>
              <w:t>achieving leadership potential</w:t>
            </w:r>
            <w:r w:rsidR="00466943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</w:tc>
      </w:tr>
      <w:tr w:rsidR="00CA3EDF" w:rsidRPr="00CA3EDF" w14:paraId="7F8DA379" w14:textId="77777777" w:rsidTr="51535B94">
        <w:trPr>
          <w:trHeight w:val="667"/>
        </w:trPr>
        <w:tc>
          <w:tcPr>
            <w:tcW w:w="5000" w:type="pct"/>
          </w:tcPr>
          <w:p w14:paraId="1DE54DC0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0E4718E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4FA22DA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7BAD87A" w14:textId="77777777" w:rsidR="00EE76E9" w:rsidRDefault="00EE76E9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F8E6915" w14:textId="77777777" w:rsidR="00EE76E9" w:rsidRDefault="00EE76E9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38505AA" w14:textId="77777777" w:rsidR="00EE76E9" w:rsidRDefault="00EE76E9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DA36FEE" w14:textId="77777777" w:rsidR="00C347AC" w:rsidRDefault="00C347AC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209F57F" w14:textId="77777777" w:rsidR="00C347AC" w:rsidRDefault="00C347AC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961E128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B07833C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42FF9C4" w14:textId="77777777" w:rsidR="00CA3EDF" w:rsidRP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A3EDF" w:rsidRPr="00CA3EDF" w14:paraId="399DA8F3" w14:textId="77777777" w:rsidTr="51535B94">
        <w:trPr>
          <w:trHeight w:val="638"/>
        </w:trPr>
        <w:tc>
          <w:tcPr>
            <w:tcW w:w="5000" w:type="pct"/>
          </w:tcPr>
          <w:p w14:paraId="6C9AB980" w14:textId="380776FD" w:rsidR="00CA3EDF" w:rsidRPr="00B45717" w:rsidRDefault="00CA3EDF" w:rsidP="005A366F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B45717">
              <w:rPr>
                <w:rFonts w:cs="Arial"/>
                <w:b/>
                <w:iCs/>
                <w:sz w:val="22"/>
                <w:szCs w:val="22"/>
              </w:rPr>
              <w:t>Host</w:t>
            </w:r>
          </w:p>
          <w:p w14:paraId="6BBC8094" w14:textId="0AF0C136" w:rsidR="00CA3EDF" w:rsidRPr="00CA3EDF" w:rsidRDefault="00CA3EDF" w:rsidP="005A366F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CA3EDF">
              <w:rPr>
                <w:rFonts w:cs="Arial"/>
                <w:bCs/>
                <w:i/>
                <w:iCs/>
                <w:sz w:val="22"/>
                <w:szCs w:val="22"/>
              </w:rPr>
              <w:t>Describe the appropriateness of Imperial and the Host Department for the work proposed and to support your Fellowship</w:t>
            </w:r>
          </w:p>
        </w:tc>
      </w:tr>
      <w:tr w:rsidR="00CA3EDF" w:rsidRPr="00CA3EDF" w14:paraId="2A5B4848" w14:textId="77777777" w:rsidTr="51535B94">
        <w:trPr>
          <w:trHeight w:val="637"/>
        </w:trPr>
        <w:tc>
          <w:tcPr>
            <w:tcW w:w="5000" w:type="pct"/>
          </w:tcPr>
          <w:p w14:paraId="5130D9EE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A256AD5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A428E7A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EB8AD9A" w14:textId="77777777" w:rsidR="00C347AC" w:rsidRDefault="00C347AC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660DDED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D2E8D63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DF2E2F6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8805261" w14:textId="77777777" w:rsid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AA86C9A" w14:textId="77777777" w:rsidR="00CA3EDF" w:rsidRPr="00CA3EDF" w:rsidRDefault="00CA3EDF" w:rsidP="005A366F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14:paraId="48039820" w14:textId="5699ADB3" w:rsidR="00423F9C" w:rsidRPr="00063747" w:rsidRDefault="00423F9C" w:rsidP="00063747">
      <w:pPr>
        <w:rPr>
          <w:rFonts w:cs="Arial"/>
          <w:b/>
          <w:bCs/>
          <w:sz w:val="22"/>
          <w:szCs w:val="22"/>
        </w:rPr>
      </w:pPr>
    </w:p>
    <w:sectPr w:rsidR="00423F9C" w:rsidRPr="00063747" w:rsidSect="006761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6" w:footer="28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46EE" w14:textId="77777777" w:rsidR="006D389C" w:rsidRDefault="006D389C">
      <w:r>
        <w:separator/>
      </w:r>
    </w:p>
  </w:endnote>
  <w:endnote w:type="continuationSeparator" w:id="0">
    <w:p w14:paraId="36717B73" w14:textId="77777777" w:rsidR="006D389C" w:rsidRDefault="006D389C">
      <w:r>
        <w:continuationSeparator/>
      </w:r>
    </w:p>
  </w:endnote>
  <w:endnote w:type="continuationNotice" w:id="1">
    <w:p w14:paraId="33EDE70A" w14:textId="77777777" w:rsidR="001A6E6F" w:rsidRDefault="001A6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25FD" w14:textId="77777777" w:rsidR="003B4820" w:rsidRDefault="003B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9AA337A" w14:textId="2513133C" w:rsidR="003B4820" w:rsidRDefault="003B4820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017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4D3BF" w14:textId="51B71DCE" w:rsidR="00164612" w:rsidRDefault="001646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E4EFE7" w14:textId="77777777" w:rsidR="003B4820" w:rsidRDefault="003B4820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98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32314" w14:textId="0330DE44" w:rsidR="00905211" w:rsidRDefault="009052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E04EB" w14:textId="77777777" w:rsidR="003B4820" w:rsidRDefault="003B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62A9" w14:textId="77777777" w:rsidR="006D389C" w:rsidRDefault="006D389C">
      <w:r>
        <w:separator/>
      </w:r>
    </w:p>
  </w:footnote>
  <w:footnote w:type="continuationSeparator" w:id="0">
    <w:p w14:paraId="1F592F2A" w14:textId="77777777" w:rsidR="006D389C" w:rsidRDefault="006D389C">
      <w:r>
        <w:continuationSeparator/>
      </w:r>
    </w:p>
  </w:footnote>
  <w:footnote w:type="continuationNotice" w:id="1">
    <w:p w14:paraId="49849F12" w14:textId="77777777" w:rsidR="001A6E6F" w:rsidRDefault="001A6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63BA" w14:textId="77777777" w:rsidR="003B4820" w:rsidRDefault="7B1354A1">
    <w:pPr>
      <w:pStyle w:val="Header"/>
      <w:jc w:val="right"/>
    </w:pPr>
    <w:r>
      <w:rPr>
        <w:noProof/>
      </w:rPr>
      <w:drawing>
        <wp:inline distT="0" distB="0" distL="0" distR="0" wp14:anchorId="238BC949" wp14:editId="0908E943">
          <wp:extent cx="1424940" cy="368300"/>
          <wp:effectExtent l="0" t="0" r="381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7482" w14:textId="40FB396A" w:rsidR="003B4820" w:rsidRDefault="003B4820">
    <w:pPr>
      <w:pStyle w:val="Header"/>
    </w:pPr>
  </w:p>
  <w:p w14:paraId="325A5C72" w14:textId="77777777" w:rsidR="003B4820" w:rsidRDefault="003B482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E54D" w14:textId="77777777" w:rsidR="003B4820" w:rsidRDefault="7B1354A1">
    <w:pPr>
      <w:pStyle w:val="Header"/>
    </w:pPr>
    <w:r>
      <w:rPr>
        <w:noProof/>
      </w:rPr>
      <w:drawing>
        <wp:inline distT="0" distB="0" distL="0" distR="0" wp14:anchorId="58378729" wp14:editId="0F85AC08">
          <wp:extent cx="1603375" cy="415925"/>
          <wp:effectExtent l="0" t="0" r="0" b="3175"/>
          <wp:docPr id="2" name="Picture 3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820">
      <w:br/>
    </w:r>
  </w:p>
  <w:p w14:paraId="084F896D" w14:textId="77777777" w:rsidR="003B4820" w:rsidRDefault="003B4820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07F6"/>
    <w:multiLevelType w:val="hybridMultilevel"/>
    <w:tmpl w:val="C70A6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709D"/>
    <w:multiLevelType w:val="hybridMultilevel"/>
    <w:tmpl w:val="25C4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46B59"/>
    <w:multiLevelType w:val="hybridMultilevel"/>
    <w:tmpl w:val="01DC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2441"/>
    <w:multiLevelType w:val="hybridMultilevel"/>
    <w:tmpl w:val="3340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76BE"/>
    <w:multiLevelType w:val="hybridMultilevel"/>
    <w:tmpl w:val="36E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A2DE0"/>
    <w:multiLevelType w:val="hybridMultilevel"/>
    <w:tmpl w:val="5E56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C0886"/>
    <w:multiLevelType w:val="hybridMultilevel"/>
    <w:tmpl w:val="3C747FCC"/>
    <w:lvl w:ilvl="0" w:tplc="E0D87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766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68F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42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A23B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B65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28B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EC79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50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81DB1"/>
    <w:multiLevelType w:val="hybridMultilevel"/>
    <w:tmpl w:val="905A3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601652"/>
    <w:multiLevelType w:val="hybridMultilevel"/>
    <w:tmpl w:val="080AD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81096"/>
    <w:multiLevelType w:val="hybridMultilevel"/>
    <w:tmpl w:val="416668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90707"/>
    <w:multiLevelType w:val="hybridMultilevel"/>
    <w:tmpl w:val="7B8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10A2F"/>
    <w:multiLevelType w:val="hybridMultilevel"/>
    <w:tmpl w:val="9F7AB6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5283958">
    <w:abstractNumId w:val="5"/>
  </w:num>
  <w:num w:numId="2" w16cid:durableId="7948804">
    <w:abstractNumId w:val="13"/>
  </w:num>
  <w:num w:numId="3" w16cid:durableId="910696048">
    <w:abstractNumId w:val="3"/>
  </w:num>
  <w:num w:numId="4" w16cid:durableId="33797396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13601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0699632">
    <w:abstractNumId w:val="2"/>
  </w:num>
  <w:num w:numId="7" w16cid:durableId="2112889492">
    <w:abstractNumId w:val="14"/>
  </w:num>
  <w:num w:numId="8" w16cid:durableId="1358386299">
    <w:abstractNumId w:val="10"/>
  </w:num>
  <w:num w:numId="9" w16cid:durableId="602306495">
    <w:abstractNumId w:val="0"/>
  </w:num>
  <w:num w:numId="10" w16cid:durableId="1786266862">
    <w:abstractNumId w:val="6"/>
  </w:num>
  <w:num w:numId="11" w16cid:durableId="1845706964">
    <w:abstractNumId w:val="9"/>
  </w:num>
  <w:num w:numId="12" w16cid:durableId="1965111145">
    <w:abstractNumId w:val="1"/>
  </w:num>
  <w:num w:numId="13" w16cid:durableId="775373507">
    <w:abstractNumId w:val="8"/>
  </w:num>
  <w:num w:numId="14" w16cid:durableId="877355515">
    <w:abstractNumId w:val="11"/>
  </w:num>
  <w:num w:numId="15" w16cid:durableId="1690906462">
    <w:abstractNumId w:val="12"/>
  </w:num>
  <w:num w:numId="16" w16cid:durableId="665284212">
    <w:abstractNumId w:val="16"/>
  </w:num>
  <w:num w:numId="17" w16cid:durableId="401490379">
    <w:abstractNumId w:val="7"/>
  </w:num>
  <w:num w:numId="18" w16cid:durableId="397019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8D"/>
    <w:rsid w:val="000116B5"/>
    <w:rsid w:val="00027931"/>
    <w:rsid w:val="00031C67"/>
    <w:rsid w:val="00033ACF"/>
    <w:rsid w:val="00044C60"/>
    <w:rsid w:val="000542F4"/>
    <w:rsid w:val="000569FE"/>
    <w:rsid w:val="0006147F"/>
    <w:rsid w:val="00063747"/>
    <w:rsid w:val="0007493F"/>
    <w:rsid w:val="0008050D"/>
    <w:rsid w:val="0008268D"/>
    <w:rsid w:val="00085D8F"/>
    <w:rsid w:val="0009547B"/>
    <w:rsid w:val="000A3837"/>
    <w:rsid w:val="000B2FB2"/>
    <w:rsid w:val="000C00A2"/>
    <w:rsid w:val="000C5F05"/>
    <w:rsid w:val="000D252D"/>
    <w:rsid w:val="000E6DEA"/>
    <w:rsid w:val="000F0113"/>
    <w:rsid w:val="000F0C37"/>
    <w:rsid w:val="000F1EC4"/>
    <w:rsid w:val="001100C4"/>
    <w:rsid w:val="00111E07"/>
    <w:rsid w:val="001140C4"/>
    <w:rsid w:val="00117FBD"/>
    <w:rsid w:val="00120166"/>
    <w:rsid w:val="00135544"/>
    <w:rsid w:val="00156168"/>
    <w:rsid w:val="00157D2E"/>
    <w:rsid w:val="00164612"/>
    <w:rsid w:val="001843B3"/>
    <w:rsid w:val="00195888"/>
    <w:rsid w:val="001A6E6F"/>
    <w:rsid w:val="001B2E66"/>
    <w:rsid w:val="001B4D21"/>
    <w:rsid w:val="001B5244"/>
    <w:rsid w:val="001B5979"/>
    <w:rsid w:val="001C003C"/>
    <w:rsid w:val="001C2B39"/>
    <w:rsid w:val="001D0182"/>
    <w:rsid w:val="001E2651"/>
    <w:rsid w:val="001E4606"/>
    <w:rsid w:val="001F6E36"/>
    <w:rsid w:val="001F76C0"/>
    <w:rsid w:val="002019A8"/>
    <w:rsid w:val="00206BA5"/>
    <w:rsid w:val="00207486"/>
    <w:rsid w:val="002450D8"/>
    <w:rsid w:val="00247546"/>
    <w:rsid w:val="00260DE1"/>
    <w:rsid w:val="002934B7"/>
    <w:rsid w:val="00293597"/>
    <w:rsid w:val="002A6C45"/>
    <w:rsid w:val="002B3867"/>
    <w:rsid w:val="002B4867"/>
    <w:rsid w:val="002C1233"/>
    <w:rsid w:val="002C372E"/>
    <w:rsid w:val="002E1F27"/>
    <w:rsid w:val="002E7339"/>
    <w:rsid w:val="002F4922"/>
    <w:rsid w:val="0030197E"/>
    <w:rsid w:val="003170E1"/>
    <w:rsid w:val="003176C6"/>
    <w:rsid w:val="00335FE4"/>
    <w:rsid w:val="0034577A"/>
    <w:rsid w:val="003472DB"/>
    <w:rsid w:val="0035165B"/>
    <w:rsid w:val="003521AA"/>
    <w:rsid w:val="0035677E"/>
    <w:rsid w:val="003630FE"/>
    <w:rsid w:val="003776E2"/>
    <w:rsid w:val="003804C3"/>
    <w:rsid w:val="003874B2"/>
    <w:rsid w:val="003907C4"/>
    <w:rsid w:val="0039339B"/>
    <w:rsid w:val="003B4820"/>
    <w:rsid w:val="003C2934"/>
    <w:rsid w:val="003D0C7F"/>
    <w:rsid w:val="003E14D1"/>
    <w:rsid w:val="003E1FE2"/>
    <w:rsid w:val="003F2A47"/>
    <w:rsid w:val="003F59E9"/>
    <w:rsid w:val="004027BE"/>
    <w:rsid w:val="00406636"/>
    <w:rsid w:val="00421C8B"/>
    <w:rsid w:val="00423F9C"/>
    <w:rsid w:val="00442938"/>
    <w:rsid w:val="00443960"/>
    <w:rsid w:val="0045068D"/>
    <w:rsid w:val="004523D5"/>
    <w:rsid w:val="00466943"/>
    <w:rsid w:val="00474512"/>
    <w:rsid w:val="004766A6"/>
    <w:rsid w:val="00476D51"/>
    <w:rsid w:val="00480AD1"/>
    <w:rsid w:val="00483E80"/>
    <w:rsid w:val="004865D4"/>
    <w:rsid w:val="00494CA1"/>
    <w:rsid w:val="00497F0E"/>
    <w:rsid w:val="004A08FA"/>
    <w:rsid w:val="004A30BE"/>
    <w:rsid w:val="004A36CC"/>
    <w:rsid w:val="004A6935"/>
    <w:rsid w:val="004A71C8"/>
    <w:rsid w:val="004B21D4"/>
    <w:rsid w:val="004B43D9"/>
    <w:rsid w:val="004C7965"/>
    <w:rsid w:val="004D1823"/>
    <w:rsid w:val="004D34E0"/>
    <w:rsid w:val="004D70CB"/>
    <w:rsid w:val="004F259A"/>
    <w:rsid w:val="004F4191"/>
    <w:rsid w:val="004F57F9"/>
    <w:rsid w:val="0050417C"/>
    <w:rsid w:val="00506C70"/>
    <w:rsid w:val="00513275"/>
    <w:rsid w:val="00513FA7"/>
    <w:rsid w:val="0051721B"/>
    <w:rsid w:val="00525078"/>
    <w:rsid w:val="00545F76"/>
    <w:rsid w:val="00551C65"/>
    <w:rsid w:val="00552168"/>
    <w:rsid w:val="005522C7"/>
    <w:rsid w:val="00563716"/>
    <w:rsid w:val="00564E4A"/>
    <w:rsid w:val="00573175"/>
    <w:rsid w:val="00573241"/>
    <w:rsid w:val="00591DD2"/>
    <w:rsid w:val="005A15FE"/>
    <w:rsid w:val="005A366F"/>
    <w:rsid w:val="005E502C"/>
    <w:rsid w:val="006013CD"/>
    <w:rsid w:val="006023D0"/>
    <w:rsid w:val="00620602"/>
    <w:rsid w:val="00620B64"/>
    <w:rsid w:val="00625739"/>
    <w:rsid w:val="00640CC5"/>
    <w:rsid w:val="00645E90"/>
    <w:rsid w:val="00657A0F"/>
    <w:rsid w:val="0066130C"/>
    <w:rsid w:val="006633BE"/>
    <w:rsid w:val="0067514A"/>
    <w:rsid w:val="006761D0"/>
    <w:rsid w:val="006A174F"/>
    <w:rsid w:val="006A3DFB"/>
    <w:rsid w:val="006A4A0D"/>
    <w:rsid w:val="006B2172"/>
    <w:rsid w:val="006B4623"/>
    <w:rsid w:val="006B57E1"/>
    <w:rsid w:val="006D389C"/>
    <w:rsid w:val="006D51F7"/>
    <w:rsid w:val="006D76DA"/>
    <w:rsid w:val="006F1F4A"/>
    <w:rsid w:val="007038EF"/>
    <w:rsid w:val="00715DF1"/>
    <w:rsid w:val="0073705A"/>
    <w:rsid w:val="0075244E"/>
    <w:rsid w:val="007638D7"/>
    <w:rsid w:val="00775703"/>
    <w:rsid w:val="007C05FE"/>
    <w:rsid w:val="007C091B"/>
    <w:rsid w:val="007E6544"/>
    <w:rsid w:val="007E676E"/>
    <w:rsid w:val="007F3B86"/>
    <w:rsid w:val="007F3F85"/>
    <w:rsid w:val="007F5F9E"/>
    <w:rsid w:val="00840431"/>
    <w:rsid w:val="008430C9"/>
    <w:rsid w:val="00846543"/>
    <w:rsid w:val="008472CE"/>
    <w:rsid w:val="00853FD8"/>
    <w:rsid w:val="00856CCE"/>
    <w:rsid w:val="0086430E"/>
    <w:rsid w:val="00897BA3"/>
    <w:rsid w:val="008A19D5"/>
    <w:rsid w:val="008C1850"/>
    <w:rsid w:val="008C2372"/>
    <w:rsid w:val="008C3A86"/>
    <w:rsid w:val="008C3C22"/>
    <w:rsid w:val="008C72E4"/>
    <w:rsid w:val="008D577E"/>
    <w:rsid w:val="008D6866"/>
    <w:rsid w:val="008E00F7"/>
    <w:rsid w:val="008E3DEE"/>
    <w:rsid w:val="008F6738"/>
    <w:rsid w:val="00905211"/>
    <w:rsid w:val="00907963"/>
    <w:rsid w:val="00913D45"/>
    <w:rsid w:val="00915DFA"/>
    <w:rsid w:val="00916702"/>
    <w:rsid w:val="00924F89"/>
    <w:rsid w:val="009336AE"/>
    <w:rsid w:val="00937A0A"/>
    <w:rsid w:val="00944CFE"/>
    <w:rsid w:val="00947E79"/>
    <w:rsid w:val="00960D7C"/>
    <w:rsid w:val="00962973"/>
    <w:rsid w:val="00985D99"/>
    <w:rsid w:val="00990D30"/>
    <w:rsid w:val="0099743D"/>
    <w:rsid w:val="009B5701"/>
    <w:rsid w:val="009C0754"/>
    <w:rsid w:val="009C24D3"/>
    <w:rsid w:val="009C66C2"/>
    <w:rsid w:val="009C7F79"/>
    <w:rsid w:val="009D008C"/>
    <w:rsid w:val="009D4F0C"/>
    <w:rsid w:val="009D70E7"/>
    <w:rsid w:val="009E0814"/>
    <w:rsid w:val="009E3F55"/>
    <w:rsid w:val="009F3710"/>
    <w:rsid w:val="00A001BB"/>
    <w:rsid w:val="00A27904"/>
    <w:rsid w:val="00A32E07"/>
    <w:rsid w:val="00A34E13"/>
    <w:rsid w:val="00A52245"/>
    <w:rsid w:val="00A5232F"/>
    <w:rsid w:val="00A83127"/>
    <w:rsid w:val="00A844D0"/>
    <w:rsid w:val="00A95551"/>
    <w:rsid w:val="00A976D1"/>
    <w:rsid w:val="00AA59C3"/>
    <w:rsid w:val="00AA73E0"/>
    <w:rsid w:val="00AB2519"/>
    <w:rsid w:val="00AD18A8"/>
    <w:rsid w:val="00AF07E9"/>
    <w:rsid w:val="00B02E29"/>
    <w:rsid w:val="00B1241E"/>
    <w:rsid w:val="00B15261"/>
    <w:rsid w:val="00B32C1E"/>
    <w:rsid w:val="00B32D8D"/>
    <w:rsid w:val="00B36A7B"/>
    <w:rsid w:val="00B45717"/>
    <w:rsid w:val="00B51859"/>
    <w:rsid w:val="00B61678"/>
    <w:rsid w:val="00B728E7"/>
    <w:rsid w:val="00BA2807"/>
    <w:rsid w:val="00BA2D88"/>
    <w:rsid w:val="00BA7C31"/>
    <w:rsid w:val="00BA7F0B"/>
    <w:rsid w:val="00BB01E7"/>
    <w:rsid w:val="00BD2E2B"/>
    <w:rsid w:val="00C0251E"/>
    <w:rsid w:val="00C05B72"/>
    <w:rsid w:val="00C11CBA"/>
    <w:rsid w:val="00C14B8D"/>
    <w:rsid w:val="00C32CDD"/>
    <w:rsid w:val="00C347AC"/>
    <w:rsid w:val="00C54354"/>
    <w:rsid w:val="00C61CFE"/>
    <w:rsid w:val="00C64351"/>
    <w:rsid w:val="00C6512A"/>
    <w:rsid w:val="00C762FB"/>
    <w:rsid w:val="00C92257"/>
    <w:rsid w:val="00CA3EDF"/>
    <w:rsid w:val="00CA5F6C"/>
    <w:rsid w:val="00CA6B21"/>
    <w:rsid w:val="00CD68F5"/>
    <w:rsid w:val="00CE03A4"/>
    <w:rsid w:val="00CE5840"/>
    <w:rsid w:val="00CF7ECA"/>
    <w:rsid w:val="00D270EA"/>
    <w:rsid w:val="00D31333"/>
    <w:rsid w:val="00D523FF"/>
    <w:rsid w:val="00D55EB3"/>
    <w:rsid w:val="00D6572B"/>
    <w:rsid w:val="00D934E8"/>
    <w:rsid w:val="00DB47DE"/>
    <w:rsid w:val="00DC20BD"/>
    <w:rsid w:val="00DC39D0"/>
    <w:rsid w:val="00DD1F7C"/>
    <w:rsid w:val="00DD53DE"/>
    <w:rsid w:val="00DD5472"/>
    <w:rsid w:val="00DE207A"/>
    <w:rsid w:val="00DF464D"/>
    <w:rsid w:val="00DF549A"/>
    <w:rsid w:val="00DF7344"/>
    <w:rsid w:val="00DF7B0B"/>
    <w:rsid w:val="00E02CEE"/>
    <w:rsid w:val="00E02F37"/>
    <w:rsid w:val="00E20A07"/>
    <w:rsid w:val="00E27318"/>
    <w:rsid w:val="00E32DAE"/>
    <w:rsid w:val="00E41D45"/>
    <w:rsid w:val="00E46B32"/>
    <w:rsid w:val="00E544B6"/>
    <w:rsid w:val="00E6488E"/>
    <w:rsid w:val="00E64B7E"/>
    <w:rsid w:val="00E66A51"/>
    <w:rsid w:val="00E70B41"/>
    <w:rsid w:val="00E76796"/>
    <w:rsid w:val="00E82500"/>
    <w:rsid w:val="00E94D72"/>
    <w:rsid w:val="00E97090"/>
    <w:rsid w:val="00EB55F5"/>
    <w:rsid w:val="00ED429D"/>
    <w:rsid w:val="00ED44E2"/>
    <w:rsid w:val="00ED5708"/>
    <w:rsid w:val="00EE4C44"/>
    <w:rsid w:val="00EE76E9"/>
    <w:rsid w:val="00EF2058"/>
    <w:rsid w:val="00F11F06"/>
    <w:rsid w:val="00F21902"/>
    <w:rsid w:val="00F265B0"/>
    <w:rsid w:val="00F27EA0"/>
    <w:rsid w:val="00F51E7E"/>
    <w:rsid w:val="00F52888"/>
    <w:rsid w:val="00F62F7F"/>
    <w:rsid w:val="00F71BBC"/>
    <w:rsid w:val="00FA169E"/>
    <w:rsid w:val="00FA4650"/>
    <w:rsid w:val="00FA7574"/>
    <w:rsid w:val="00FB655E"/>
    <w:rsid w:val="00FB6D50"/>
    <w:rsid w:val="00FC004E"/>
    <w:rsid w:val="00FD36F9"/>
    <w:rsid w:val="00FD3AB2"/>
    <w:rsid w:val="00FF34AD"/>
    <w:rsid w:val="0D88B0FC"/>
    <w:rsid w:val="1019C79D"/>
    <w:rsid w:val="125C221F"/>
    <w:rsid w:val="199E254C"/>
    <w:rsid w:val="1B6A7DFA"/>
    <w:rsid w:val="30B8EDAA"/>
    <w:rsid w:val="39982794"/>
    <w:rsid w:val="39DA3353"/>
    <w:rsid w:val="42D22A46"/>
    <w:rsid w:val="4C77119B"/>
    <w:rsid w:val="4E504038"/>
    <w:rsid w:val="514190EC"/>
    <w:rsid w:val="51535B94"/>
    <w:rsid w:val="5AE1157D"/>
    <w:rsid w:val="5E256EBF"/>
    <w:rsid w:val="65A6E4F0"/>
    <w:rsid w:val="667DF702"/>
    <w:rsid w:val="6F09749F"/>
    <w:rsid w:val="71553FF4"/>
    <w:rsid w:val="721A2969"/>
    <w:rsid w:val="7271A6EF"/>
    <w:rsid w:val="7725DFD6"/>
    <w:rsid w:val="7B1354A1"/>
    <w:rsid w:val="7B989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76AF34"/>
  <w15:docId w15:val="{0B06413C-99D9-4F0B-8B89-9D17FDD4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D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2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32D8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32D8D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B32D8D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B32D8D"/>
    <w:pPr>
      <w:keepNext/>
      <w:jc w:val="center"/>
      <w:outlineLvl w:val="4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2D8D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B32D8D"/>
    <w:rPr>
      <w:color w:val="0000FF"/>
      <w:u w:val="single"/>
    </w:rPr>
  </w:style>
  <w:style w:type="paragraph" w:styleId="BodyText">
    <w:name w:val="Body Text"/>
    <w:basedOn w:val="Normal"/>
    <w:rsid w:val="00B32D8D"/>
    <w:rPr>
      <w:b/>
      <w:bCs/>
      <w:i/>
      <w:iCs/>
    </w:rPr>
  </w:style>
  <w:style w:type="paragraph" w:styleId="Caption">
    <w:name w:val="caption"/>
    <w:basedOn w:val="Normal"/>
    <w:next w:val="Normal"/>
    <w:qFormat/>
    <w:rsid w:val="00B32D8D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B32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2D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D8D"/>
  </w:style>
  <w:style w:type="paragraph" w:styleId="ListParagraph">
    <w:name w:val="List Paragraph"/>
    <w:basedOn w:val="Normal"/>
    <w:uiPriority w:val="34"/>
    <w:qFormat/>
    <w:rsid w:val="00B3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2D8D"/>
    <w:rPr>
      <w:rFonts w:ascii="Arial" w:hAnsi="Arial"/>
      <w:szCs w:val="24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32D8D"/>
    <w:rPr>
      <w:rFonts w:ascii="Arial" w:hAnsi="Arial"/>
      <w:b/>
      <w:bCs/>
      <w:sz w:val="36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32D8D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6B57E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3F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F9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F9C"/>
    <w:rPr>
      <w:rFonts w:ascii="Consolas" w:eastAsiaTheme="minorHAnsi" w:hAnsi="Consolas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32D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2DA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2D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2DAE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0B2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semiHidden/>
    <w:unhideWhenUsed/>
    <w:rsid w:val="00E02C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D182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18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7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1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36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opportunity/future-leaders-fellowships-round-9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d279b-f678-4315-94a7-767434edcf0f">
      <Terms xmlns="http://schemas.microsoft.com/office/infopath/2007/PartnerControls"/>
    </lcf76f155ced4ddcb4097134ff3c332f>
    <TaxCatchAll xmlns="07c18457-f468-47bf-82fe-f7e3f0b31a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BB60CD3B884293440F3F48B61375" ma:contentTypeVersion="18" ma:contentTypeDescription="Create a new document." ma:contentTypeScope="" ma:versionID="c83c0dc40005c76868e8cf819474002b">
  <xsd:schema xmlns:xsd="http://www.w3.org/2001/XMLSchema" xmlns:xs="http://www.w3.org/2001/XMLSchema" xmlns:p="http://schemas.microsoft.com/office/2006/metadata/properties" xmlns:ns2="2b2d279b-f678-4315-94a7-767434edcf0f" xmlns:ns3="07c18457-f468-47bf-82fe-f7e3f0b31aad" targetNamespace="http://schemas.microsoft.com/office/2006/metadata/properties" ma:root="true" ma:fieldsID="4ddb4f9159cada20b652c6919efed8b4" ns2:_="" ns3:_="">
    <xsd:import namespace="2b2d279b-f678-4315-94a7-767434edcf0f"/>
    <xsd:import namespace="07c18457-f468-47bf-82fe-f7e3f0b31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d279b-f678-4315-94a7-767434edc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18457-f468-47bf-82fe-f7e3f0b31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a37efe-b35d-434e-8d06-fbbc88f1c299}" ma:internalName="TaxCatchAll" ma:showField="CatchAllData" ma:web="07c18457-f468-47bf-82fe-f7e3f0b31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76629-DB39-4177-BA9B-19FA1111269C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2b2d279b-f678-4315-94a7-767434edcf0f"/>
    <ds:schemaRef ds:uri="07c18457-f468-47bf-82fe-f7e3f0b31aad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737CC4-0679-4793-9584-EDB568AB8F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2F85E-D84D-42EB-9637-738D6DE9F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d279b-f678-4315-94a7-767434edcf0f"/>
    <ds:schemaRef ds:uri="07c18457-f468-47bf-82fe-f7e3f0b31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4A311-2C76-4A33-9A85-89F887308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>Imperial College</Company>
  <LinksUpToDate>false</LinksUpToDate>
  <CharactersWithSpaces>2265</CharactersWithSpaces>
  <SharedDoc>false</SharedDoc>
  <HLinks>
    <vt:vector size="6" baseType="variant">
      <vt:variant>
        <vt:i4>1114179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https://www.ukri.org/opportunity/future-leaders-fellowships-round-8/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Imperial College Junior Research Fellowship</dc:title>
  <dc:creator>akingman</dc:creator>
  <cp:lastModifiedBy>Grant-Serroukh, Dania H</cp:lastModifiedBy>
  <cp:revision>2</cp:revision>
  <cp:lastPrinted>2018-04-23T10:59:00Z</cp:lastPrinted>
  <dcterms:created xsi:type="dcterms:W3CDTF">2024-02-05T11:58:00Z</dcterms:created>
  <dcterms:modified xsi:type="dcterms:W3CDTF">2024-02-05T11:58:00Z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0x01010009FABB60CD3B884293440F3F48B61375</vt:lpwstr>
  </property>
  <property fmtid="{D5CDD505-2E9C-101B-9397-08002B2CF9AE}" pid="3" name="MediaServiceImageTags">
    <vt:lpwstr/>
  </property>
</Properties>
</file>