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DD2" w:rsidRPr="000A3F38" w:rsidRDefault="009B1DD2" w:rsidP="009B1D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0A3F38">
        <w:rPr>
          <w:rFonts w:cstheme="minorHAnsi"/>
          <w:b/>
        </w:rPr>
        <w:t xml:space="preserve">Diversity Policy of the </w:t>
      </w:r>
      <w:r w:rsidRPr="000A3F38">
        <w:rPr>
          <w:rFonts w:cstheme="minorHAnsi"/>
          <w:b/>
        </w:rPr>
        <w:t>QSRI funded workshops and events</w:t>
      </w:r>
    </w:p>
    <w:p w:rsidR="009B1DD2" w:rsidRPr="000A3F38" w:rsidRDefault="009B1DD2" w:rsidP="009B1D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3F38">
        <w:rPr>
          <w:rFonts w:cstheme="minorHAnsi"/>
          <w:b/>
        </w:rPr>
        <w:t>Department of Mathematics, Imperial College London</w:t>
      </w:r>
    </w:p>
    <w:p w:rsidR="009B1DD2" w:rsidRPr="000A3F38" w:rsidRDefault="009B1DD2" w:rsidP="009B1D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B1DD2" w:rsidRPr="000A3F38" w:rsidRDefault="009B1DD2" w:rsidP="009B1D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3F38">
        <w:rPr>
          <w:rFonts w:cstheme="minorHAnsi"/>
        </w:rPr>
        <w:t>Imperial College London, its Department of Mathematics, and the Quantitative Sciences Research Institute (QSRI)</w:t>
      </w:r>
      <w:r w:rsidRPr="000A3F38">
        <w:rPr>
          <w:rFonts w:cstheme="minorHAnsi"/>
        </w:rPr>
        <w:t xml:space="preserve"> </w:t>
      </w:r>
      <w:r w:rsidRPr="000A3F38">
        <w:rPr>
          <w:rFonts w:cstheme="minorHAnsi"/>
        </w:rPr>
        <w:t>are committed to fostering a welcoming, open, and diverse research community.</w:t>
      </w:r>
      <w:r w:rsidRPr="000A3F38">
        <w:rPr>
          <w:rFonts w:cstheme="minorHAnsi"/>
        </w:rPr>
        <w:t xml:space="preserve"> </w:t>
      </w:r>
      <w:r w:rsidRPr="000A3F38">
        <w:rPr>
          <w:rFonts w:cstheme="minorHAnsi"/>
        </w:rPr>
        <w:t>We recogni</w:t>
      </w:r>
      <w:r w:rsidRPr="000A3F38">
        <w:rPr>
          <w:rFonts w:cstheme="minorHAnsi"/>
        </w:rPr>
        <w:t>s</w:t>
      </w:r>
      <w:r w:rsidRPr="000A3F38">
        <w:rPr>
          <w:rFonts w:cstheme="minorHAnsi"/>
        </w:rPr>
        <w:t>e that there are groups who remain under-represented in the</w:t>
      </w:r>
      <w:r w:rsidRPr="000A3F38">
        <w:rPr>
          <w:rFonts w:cstheme="minorHAnsi"/>
        </w:rPr>
        <w:t xml:space="preserve"> quantitative</w:t>
      </w:r>
      <w:r w:rsidRPr="000A3F38">
        <w:rPr>
          <w:rFonts w:cstheme="minorHAnsi"/>
        </w:rPr>
        <w:t xml:space="preserve"> discipline,</w:t>
      </w:r>
      <w:r w:rsidRPr="000A3F38">
        <w:rPr>
          <w:rFonts w:cstheme="minorHAnsi"/>
        </w:rPr>
        <w:t xml:space="preserve"> </w:t>
      </w:r>
      <w:r w:rsidRPr="000A3F38">
        <w:rPr>
          <w:rFonts w:cstheme="minorHAnsi"/>
        </w:rPr>
        <w:t>particularly among senior academics and other professionals. One of the ways we can try to</w:t>
      </w:r>
      <w:r w:rsidRPr="000A3F38">
        <w:rPr>
          <w:rFonts w:cstheme="minorHAnsi"/>
        </w:rPr>
        <w:t xml:space="preserve"> </w:t>
      </w:r>
      <w:r w:rsidRPr="000A3F38">
        <w:rPr>
          <w:rFonts w:cstheme="minorHAnsi"/>
        </w:rPr>
        <w:t>address this is to take active steps to promote equality, diversity and inclusion among the</w:t>
      </w:r>
      <w:r w:rsidRPr="000A3F38">
        <w:rPr>
          <w:rFonts w:cstheme="minorHAnsi"/>
        </w:rPr>
        <w:t xml:space="preserve"> </w:t>
      </w:r>
      <w:r w:rsidRPr="000A3F38">
        <w:rPr>
          <w:rFonts w:cstheme="minorHAnsi"/>
        </w:rPr>
        <w:t>speakers in th</w:t>
      </w:r>
      <w:r w:rsidRPr="000A3F38">
        <w:rPr>
          <w:rFonts w:cstheme="minorHAnsi"/>
        </w:rPr>
        <w:t>e QSRI workshops and events</w:t>
      </w:r>
      <w:r w:rsidRPr="000A3F38">
        <w:rPr>
          <w:rFonts w:cstheme="minorHAnsi"/>
        </w:rPr>
        <w:t>. T</w:t>
      </w:r>
      <w:r w:rsidRPr="000A3F38">
        <w:rPr>
          <w:rFonts w:cstheme="minorHAnsi"/>
        </w:rPr>
        <w:t>o</w:t>
      </w:r>
      <w:r w:rsidRPr="000A3F38">
        <w:rPr>
          <w:rFonts w:cstheme="minorHAnsi"/>
        </w:rPr>
        <w:t xml:space="preserve"> this end:</w:t>
      </w:r>
    </w:p>
    <w:p w:rsidR="009B1DD2" w:rsidRPr="000A3F38" w:rsidRDefault="009B1DD2" w:rsidP="001E519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3F38">
        <w:rPr>
          <w:rFonts w:cstheme="minorHAnsi"/>
        </w:rPr>
        <w:t xml:space="preserve">1. </w:t>
      </w:r>
      <w:r w:rsidRPr="000A3F38">
        <w:rPr>
          <w:rFonts w:cstheme="minorHAnsi"/>
        </w:rPr>
        <w:t>Our organisers</w:t>
      </w:r>
      <w:r w:rsidRPr="000A3F38">
        <w:rPr>
          <w:rFonts w:cstheme="minorHAnsi"/>
        </w:rPr>
        <w:t xml:space="preserve"> will seek a diverse set of speakers in terms of gender and ethnicity/race</w:t>
      </w:r>
      <w:r w:rsidR="001E519B" w:rsidRPr="000A3F38">
        <w:rPr>
          <w:rFonts w:cstheme="minorHAnsi"/>
        </w:rPr>
        <w:t xml:space="preserve"> </w:t>
      </w:r>
      <w:r w:rsidR="001E519B" w:rsidRPr="000A3F38">
        <w:rPr>
          <w:rFonts w:cstheme="minorHAnsi"/>
        </w:rPr>
        <w:t xml:space="preserve">that reflects that of the </w:t>
      </w:r>
      <w:r w:rsidR="001E519B" w:rsidRPr="000A3F38">
        <w:rPr>
          <w:rFonts w:cstheme="minorHAnsi"/>
        </w:rPr>
        <w:t>participants or the relevant UK academic or professional community</w:t>
      </w:r>
      <w:r w:rsidRPr="000A3F38">
        <w:rPr>
          <w:rFonts w:cstheme="minorHAnsi"/>
        </w:rPr>
        <w:t>.</w:t>
      </w:r>
    </w:p>
    <w:p w:rsidR="009B1DD2" w:rsidRPr="000A3F38" w:rsidRDefault="009B1DD2" w:rsidP="009B1D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3F38">
        <w:rPr>
          <w:rFonts w:cstheme="minorHAnsi"/>
        </w:rPr>
        <w:t>2. Our organisers will invite speakers from all around the UK, and insofar as possible around the</w:t>
      </w:r>
    </w:p>
    <w:p w:rsidR="009B1DD2" w:rsidRPr="000A3F38" w:rsidRDefault="009B1DD2" w:rsidP="009B1D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3F38">
        <w:rPr>
          <w:rFonts w:cstheme="minorHAnsi"/>
        </w:rPr>
        <w:t>rest of Europe and the world.</w:t>
      </w:r>
    </w:p>
    <w:p w:rsidR="009B1DD2" w:rsidRPr="000A3F38" w:rsidRDefault="009B1DD2" w:rsidP="009B1D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3F38">
        <w:rPr>
          <w:rFonts w:cstheme="minorHAnsi"/>
        </w:rPr>
        <w:t>3. Our organisers will include speakers who are at a range of career stages.</w:t>
      </w:r>
    </w:p>
    <w:p w:rsidR="009B1DD2" w:rsidRPr="000A3F38" w:rsidRDefault="009B1DD2" w:rsidP="009B1D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3F38">
        <w:rPr>
          <w:rFonts w:cstheme="minorHAnsi"/>
        </w:rPr>
        <w:t xml:space="preserve">4. Our organisers will monitor </w:t>
      </w:r>
      <w:r w:rsidRPr="000A3F38">
        <w:rPr>
          <w:rFonts w:cstheme="minorHAnsi"/>
        </w:rPr>
        <w:t xml:space="preserve">their </w:t>
      </w:r>
      <w:r w:rsidRPr="000A3F38">
        <w:rPr>
          <w:rFonts w:cstheme="minorHAnsi"/>
        </w:rPr>
        <w:t>speaker list and make it public.</w:t>
      </w:r>
    </w:p>
    <w:p w:rsidR="009B1DD2" w:rsidRPr="000A3F38" w:rsidRDefault="009B1DD2" w:rsidP="009B1D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B1DD2" w:rsidRPr="000A3F38" w:rsidRDefault="009B1DD2" w:rsidP="009B1D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3F38">
        <w:rPr>
          <w:rFonts w:cstheme="minorHAnsi"/>
        </w:rPr>
        <w:t>When soliciting names of potential speakers</w:t>
      </w:r>
      <w:r w:rsidR="001E519B" w:rsidRPr="000A3F38">
        <w:rPr>
          <w:rFonts w:cstheme="minorHAnsi"/>
        </w:rPr>
        <w:t>,</w:t>
      </w:r>
      <w:r w:rsidRPr="000A3F38">
        <w:rPr>
          <w:rFonts w:cstheme="minorHAnsi"/>
        </w:rPr>
        <w:t xml:space="preserve"> the </w:t>
      </w:r>
      <w:r w:rsidR="00AC51ED" w:rsidRPr="000A3F38">
        <w:rPr>
          <w:rFonts w:cstheme="minorHAnsi"/>
        </w:rPr>
        <w:t xml:space="preserve">workshop and event </w:t>
      </w:r>
      <w:r w:rsidRPr="000A3F38">
        <w:rPr>
          <w:rFonts w:cstheme="minorHAnsi"/>
        </w:rPr>
        <w:t>organi</w:t>
      </w:r>
      <w:r w:rsidRPr="000A3F38">
        <w:rPr>
          <w:rFonts w:cstheme="minorHAnsi"/>
        </w:rPr>
        <w:t>s</w:t>
      </w:r>
      <w:r w:rsidRPr="000A3F38">
        <w:rPr>
          <w:rFonts w:cstheme="minorHAnsi"/>
        </w:rPr>
        <w:t xml:space="preserve">ers </w:t>
      </w:r>
      <w:r w:rsidR="001E519B" w:rsidRPr="000A3F38">
        <w:rPr>
          <w:rFonts w:cstheme="minorHAnsi"/>
        </w:rPr>
        <w:t>will</w:t>
      </w:r>
      <w:r w:rsidRPr="000A3F38">
        <w:rPr>
          <w:rFonts w:cstheme="minorHAnsi"/>
        </w:rPr>
        <w:t xml:space="preserve"> aim to present a</w:t>
      </w:r>
      <w:r w:rsidR="00AC51ED" w:rsidRPr="000A3F38">
        <w:rPr>
          <w:rFonts w:cstheme="minorHAnsi"/>
        </w:rPr>
        <w:t xml:space="preserve"> </w:t>
      </w:r>
      <w:r w:rsidRPr="000A3F38">
        <w:rPr>
          <w:rFonts w:cstheme="minorHAnsi"/>
        </w:rPr>
        <w:t>slate of speakers that is diverse in terms of gender, ethnicity/race, geography, and career</w:t>
      </w:r>
    </w:p>
    <w:p w:rsidR="001C1014" w:rsidRDefault="009B1DD2" w:rsidP="009B1D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3F38">
        <w:rPr>
          <w:rFonts w:cstheme="minorHAnsi"/>
        </w:rPr>
        <w:t xml:space="preserve">stage. </w:t>
      </w:r>
      <w:r w:rsidR="00AC51ED" w:rsidRPr="000A3F38">
        <w:rPr>
          <w:rFonts w:cstheme="minorHAnsi"/>
        </w:rPr>
        <w:t>The organisers are encouraged to t</w:t>
      </w:r>
      <w:r w:rsidRPr="000A3F38">
        <w:rPr>
          <w:rFonts w:cstheme="minorHAnsi"/>
        </w:rPr>
        <w:t>ake advantage of resources such as R Ladies, the UK Women in</w:t>
      </w:r>
      <w:r w:rsidR="00AC51ED" w:rsidRPr="000A3F38">
        <w:rPr>
          <w:rFonts w:cstheme="minorHAnsi"/>
        </w:rPr>
        <w:t xml:space="preserve"> </w:t>
      </w:r>
      <w:r w:rsidRPr="000A3F38">
        <w:rPr>
          <w:rFonts w:cstheme="minorHAnsi"/>
        </w:rPr>
        <w:t>Mathematics LinkedIn Group, European Women in Mathematics Members List, Wikipedia’s</w:t>
      </w:r>
      <w:r w:rsidR="00AC51ED" w:rsidRPr="000A3F38">
        <w:rPr>
          <w:rFonts w:cstheme="minorHAnsi"/>
        </w:rPr>
        <w:t xml:space="preserve"> </w:t>
      </w:r>
      <w:r w:rsidRPr="000A3F38">
        <w:rPr>
          <w:rFonts w:cstheme="minorHAnsi"/>
        </w:rPr>
        <w:t>Women in Statistics Page</w:t>
      </w:r>
      <w:r w:rsidR="00AC51ED" w:rsidRPr="000A3F38">
        <w:rPr>
          <w:rFonts w:cstheme="minorHAnsi"/>
        </w:rPr>
        <w:t xml:space="preserve">, </w:t>
      </w:r>
      <w:proofErr w:type="spellStart"/>
      <w:r w:rsidR="00AC51ED" w:rsidRPr="000A3F38">
        <w:rPr>
          <w:rFonts w:cstheme="minorHAnsi"/>
        </w:rPr>
        <w:t>SheNote</w:t>
      </w:r>
      <w:proofErr w:type="spellEnd"/>
      <w:r w:rsidR="00AC51ED" w:rsidRPr="000A3F38">
        <w:rPr>
          <w:rFonts w:cstheme="minorHAnsi"/>
        </w:rPr>
        <w:t>, or 500 Women Scientists</w:t>
      </w:r>
      <w:r w:rsidR="00AC51ED" w:rsidRPr="000A3F38">
        <w:rPr>
          <w:rFonts w:cstheme="minorHAnsi"/>
        </w:rPr>
        <w:t>.</w:t>
      </w:r>
    </w:p>
    <w:p w:rsidR="00525B00" w:rsidRDefault="00525B00" w:rsidP="009B1D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25B00" w:rsidRDefault="00525B00" w:rsidP="009B1D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25B00" w:rsidRPr="00525B00" w:rsidRDefault="00525B00" w:rsidP="009B1D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525B00">
        <w:rPr>
          <w:rFonts w:cstheme="minorHAnsi"/>
          <w:i/>
        </w:rPr>
        <w:t>Last updated: 24 September 2019</w:t>
      </w:r>
    </w:p>
    <w:sectPr w:rsidR="00525B00" w:rsidRPr="00525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D2"/>
    <w:rsid w:val="000A3F38"/>
    <w:rsid w:val="001E519B"/>
    <w:rsid w:val="00525B00"/>
    <w:rsid w:val="00662307"/>
    <w:rsid w:val="009B1DD2"/>
    <w:rsid w:val="00AC51ED"/>
    <w:rsid w:val="00DC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41E5"/>
  <w15:chartTrackingRefBased/>
  <w15:docId w15:val="{5B00E27C-2DCE-46C8-9AA3-3FA3DDC3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Sood, Anuj</dc:creator>
  <cp:keywords/>
  <dc:description/>
  <cp:lastModifiedBy>Sood, Anuj</cp:lastModifiedBy>
  <cp:revision>4</cp:revision>
  <dcterms:created xsi:type="dcterms:W3CDTF">2019-09-24T14:15:00Z</dcterms:created>
  <dcterms:modified xsi:type="dcterms:W3CDTF">2019-09-24T14:28:00Z</dcterms:modified>
</cp:coreProperties>
</file>